
<file path=[Content_Types].xml><?xml version="1.0" encoding="utf-8"?>
<Types xmlns="http://schemas.openxmlformats.org/package/2006/content-types">
  <Default Extension="jfif"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2DB763" w14:textId="77777777" w:rsidR="00825A45" w:rsidRDefault="00825A45" w:rsidP="00693E0B">
      <w:pPr>
        <w:rPr>
          <w:rFonts w:asciiTheme="majorHAnsi" w:hAnsiTheme="majorHAnsi"/>
          <w:color w:val="002060"/>
          <w:sz w:val="40"/>
        </w:rPr>
      </w:pPr>
    </w:p>
    <w:p w14:paraId="77FACC1C" w14:textId="77777777" w:rsidR="00825A45" w:rsidRDefault="00825A45" w:rsidP="00693E0B">
      <w:pPr>
        <w:rPr>
          <w:rFonts w:asciiTheme="majorHAnsi" w:hAnsiTheme="majorHAnsi"/>
          <w:color w:val="002060"/>
          <w:sz w:val="40"/>
        </w:rPr>
      </w:pPr>
    </w:p>
    <w:p w14:paraId="0FC7F98E" w14:textId="77777777" w:rsidR="00825A45" w:rsidRDefault="00825A45" w:rsidP="00693E0B">
      <w:pPr>
        <w:rPr>
          <w:rFonts w:asciiTheme="majorHAnsi" w:hAnsiTheme="majorHAnsi"/>
          <w:color w:val="002060"/>
          <w:sz w:val="72"/>
        </w:rPr>
      </w:pPr>
    </w:p>
    <w:p w14:paraId="65907907" w14:textId="567301C5" w:rsidR="00FF7C37" w:rsidRPr="00825A45" w:rsidRDefault="00583419" w:rsidP="00693E0B">
      <w:pPr>
        <w:rPr>
          <w:rFonts w:asciiTheme="majorHAnsi" w:hAnsiTheme="majorHAnsi"/>
          <w:color w:val="002060"/>
          <w:sz w:val="72"/>
        </w:rPr>
      </w:pPr>
      <w:proofErr w:type="spellStart"/>
      <w:r w:rsidRPr="00825A45">
        <w:rPr>
          <w:rFonts w:asciiTheme="majorHAnsi" w:hAnsiTheme="majorHAnsi"/>
          <w:color w:val="002060"/>
          <w:sz w:val="72"/>
        </w:rPr>
        <w:t>Pohjois</w:t>
      </w:r>
      <w:proofErr w:type="spellEnd"/>
      <w:r w:rsidRPr="00825A45">
        <w:rPr>
          <w:rFonts w:asciiTheme="majorHAnsi" w:hAnsiTheme="majorHAnsi"/>
          <w:color w:val="002060"/>
          <w:sz w:val="72"/>
        </w:rPr>
        <w:t>-Pohjanmaan hyvinvointialueen järjestö</w:t>
      </w:r>
      <w:r w:rsidR="0075114F">
        <w:rPr>
          <w:rFonts w:asciiTheme="majorHAnsi" w:hAnsiTheme="majorHAnsi"/>
          <w:color w:val="002060"/>
          <w:sz w:val="72"/>
        </w:rPr>
        <w:t>yhteistyö</w:t>
      </w:r>
      <w:r w:rsidRPr="00825A45">
        <w:rPr>
          <w:rFonts w:asciiTheme="majorHAnsi" w:hAnsiTheme="majorHAnsi"/>
          <w:color w:val="002060"/>
          <w:sz w:val="72"/>
        </w:rPr>
        <w:t>suunnitelma</w:t>
      </w:r>
    </w:p>
    <w:p w14:paraId="4F756800" w14:textId="65F6849A" w:rsidR="00825A45" w:rsidRPr="00B43C28" w:rsidRDefault="00B43C28">
      <w:pPr>
        <w:rPr>
          <w:rFonts w:asciiTheme="majorHAnsi" w:eastAsiaTheme="majorEastAsia" w:hAnsiTheme="majorHAnsi" w:cstheme="majorHAnsi"/>
          <w:color w:val="2F5496" w:themeColor="accent1" w:themeShade="BF"/>
          <w:sz w:val="32"/>
          <w:szCs w:val="32"/>
          <w:lang w:eastAsia="fi-FI"/>
        </w:rPr>
      </w:pPr>
      <w:bookmarkStart w:id="0" w:name="_GoBack"/>
      <w:r w:rsidRPr="00B43C28">
        <w:rPr>
          <w:rFonts w:asciiTheme="majorHAnsi" w:hAnsiTheme="majorHAnsi" w:cstheme="majorHAnsi"/>
          <w:color w:val="FF0000"/>
          <w:sz w:val="22"/>
        </w:rPr>
        <w:t>Punaisella merkityt kohdat ovat kesken ja täydentyvät vuoden 2022 aikana</w:t>
      </w:r>
      <w:bookmarkEnd w:id="0"/>
      <w:r w:rsidR="00825A45" w:rsidRPr="00B43C28">
        <w:rPr>
          <w:rFonts w:asciiTheme="majorHAnsi" w:hAnsiTheme="majorHAnsi" w:cstheme="majorHAnsi"/>
        </w:rPr>
        <w:br w:type="page"/>
      </w:r>
    </w:p>
    <w:sdt>
      <w:sdtPr>
        <w:rPr>
          <w:rFonts w:asciiTheme="minorHAnsi" w:eastAsiaTheme="minorHAnsi" w:hAnsiTheme="minorHAnsi" w:cstheme="minorBidi"/>
          <w:color w:val="auto"/>
          <w:sz w:val="24"/>
          <w:szCs w:val="24"/>
          <w:lang w:eastAsia="en-US"/>
        </w:rPr>
        <w:id w:val="-294073198"/>
        <w:docPartObj>
          <w:docPartGallery w:val="Table of Contents"/>
          <w:docPartUnique/>
        </w:docPartObj>
      </w:sdtPr>
      <w:sdtEndPr>
        <w:rPr>
          <w:b/>
          <w:bCs/>
        </w:rPr>
      </w:sdtEndPr>
      <w:sdtContent>
        <w:p w14:paraId="0E921436" w14:textId="05BD6FC4" w:rsidR="00AC5946" w:rsidRDefault="00AC5946">
          <w:pPr>
            <w:pStyle w:val="Sisllysluettelonotsikko"/>
          </w:pPr>
          <w:r>
            <w:t>Sisällys</w:t>
          </w:r>
        </w:p>
        <w:p w14:paraId="06EB272B" w14:textId="6A8C17EB" w:rsidR="00B43C28" w:rsidRDefault="00AC5946">
          <w:pPr>
            <w:pStyle w:val="Sisluet1"/>
            <w:tabs>
              <w:tab w:val="right" w:leader="dot" w:pos="10197"/>
            </w:tabs>
            <w:rPr>
              <w:rFonts w:eastAsiaTheme="minorEastAsia"/>
              <w:noProof/>
              <w:sz w:val="22"/>
              <w:szCs w:val="22"/>
              <w:lang w:eastAsia="fi-FI"/>
            </w:rPr>
          </w:pPr>
          <w:r>
            <w:fldChar w:fldCharType="begin"/>
          </w:r>
          <w:r>
            <w:instrText xml:space="preserve"> TOC \o "1-3" \h \z \u </w:instrText>
          </w:r>
          <w:r>
            <w:fldChar w:fldCharType="separate"/>
          </w:r>
          <w:hyperlink w:anchor="_Toc90378856" w:history="1">
            <w:r w:rsidR="00B43C28" w:rsidRPr="009E7DAB">
              <w:rPr>
                <w:rStyle w:val="Hyperlinkki"/>
                <w:noProof/>
              </w:rPr>
              <w:t>1. Johdanto</w:t>
            </w:r>
            <w:r w:rsidR="00B43C28">
              <w:rPr>
                <w:noProof/>
                <w:webHidden/>
              </w:rPr>
              <w:tab/>
            </w:r>
            <w:r w:rsidR="00B43C28">
              <w:rPr>
                <w:noProof/>
                <w:webHidden/>
              </w:rPr>
              <w:fldChar w:fldCharType="begin"/>
            </w:r>
            <w:r w:rsidR="00B43C28">
              <w:rPr>
                <w:noProof/>
                <w:webHidden/>
              </w:rPr>
              <w:instrText xml:space="preserve"> PAGEREF _Toc90378856 \h </w:instrText>
            </w:r>
            <w:r w:rsidR="00B43C28">
              <w:rPr>
                <w:noProof/>
                <w:webHidden/>
              </w:rPr>
            </w:r>
            <w:r w:rsidR="00B43C28">
              <w:rPr>
                <w:noProof/>
                <w:webHidden/>
              </w:rPr>
              <w:fldChar w:fldCharType="separate"/>
            </w:r>
            <w:r w:rsidR="00B43C28">
              <w:rPr>
                <w:noProof/>
                <w:webHidden/>
              </w:rPr>
              <w:t>4</w:t>
            </w:r>
            <w:r w:rsidR="00B43C28">
              <w:rPr>
                <w:noProof/>
                <w:webHidden/>
              </w:rPr>
              <w:fldChar w:fldCharType="end"/>
            </w:r>
          </w:hyperlink>
        </w:p>
        <w:p w14:paraId="064A63CF" w14:textId="1FE851D1" w:rsidR="00B43C28" w:rsidRDefault="00B43C28">
          <w:pPr>
            <w:pStyle w:val="Sisluet1"/>
            <w:tabs>
              <w:tab w:val="right" w:leader="dot" w:pos="10197"/>
            </w:tabs>
            <w:rPr>
              <w:rFonts w:eastAsiaTheme="minorEastAsia"/>
              <w:noProof/>
              <w:sz w:val="22"/>
              <w:szCs w:val="22"/>
              <w:lang w:eastAsia="fi-FI"/>
            </w:rPr>
          </w:pPr>
          <w:hyperlink w:anchor="_Toc90378857" w:history="1">
            <w:r w:rsidRPr="009E7DAB">
              <w:rPr>
                <w:rStyle w:val="Hyperlinkki"/>
                <w:noProof/>
              </w:rPr>
              <w:t>2. Pohjois-Pohjanmaan järjestöyhteistyön tilannekuva</w:t>
            </w:r>
            <w:r>
              <w:rPr>
                <w:noProof/>
                <w:webHidden/>
              </w:rPr>
              <w:tab/>
            </w:r>
            <w:r>
              <w:rPr>
                <w:noProof/>
                <w:webHidden/>
              </w:rPr>
              <w:fldChar w:fldCharType="begin"/>
            </w:r>
            <w:r>
              <w:rPr>
                <w:noProof/>
                <w:webHidden/>
              </w:rPr>
              <w:instrText xml:space="preserve"> PAGEREF _Toc90378857 \h </w:instrText>
            </w:r>
            <w:r>
              <w:rPr>
                <w:noProof/>
                <w:webHidden/>
              </w:rPr>
            </w:r>
            <w:r>
              <w:rPr>
                <w:noProof/>
                <w:webHidden/>
              </w:rPr>
              <w:fldChar w:fldCharType="separate"/>
            </w:r>
            <w:r>
              <w:rPr>
                <w:noProof/>
                <w:webHidden/>
              </w:rPr>
              <w:t>4</w:t>
            </w:r>
            <w:r>
              <w:rPr>
                <w:noProof/>
                <w:webHidden/>
              </w:rPr>
              <w:fldChar w:fldCharType="end"/>
            </w:r>
          </w:hyperlink>
        </w:p>
        <w:p w14:paraId="6EE39EBD" w14:textId="718936FA" w:rsidR="00B43C28" w:rsidRDefault="00B43C28">
          <w:pPr>
            <w:pStyle w:val="Sisluet2"/>
            <w:tabs>
              <w:tab w:val="right" w:leader="dot" w:pos="10197"/>
            </w:tabs>
            <w:rPr>
              <w:rFonts w:eastAsiaTheme="minorEastAsia"/>
              <w:noProof/>
              <w:sz w:val="22"/>
              <w:szCs w:val="22"/>
              <w:lang w:eastAsia="fi-FI"/>
            </w:rPr>
          </w:pPr>
          <w:hyperlink w:anchor="_Toc90378858" w:history="1">
            <w:r w:rsidRPr="009E7DAB">
              <w:rPr>
                <w:rStyle w:val="Hyperlinkki"/>
                <w:noProof/>
              </w:rPr>
              <w:t>2.1. Rekisteröityjen yhdistysten määrä ja moninaisuus</w:t>
            </w:r>
            <w:r>
              <w:rPr>
                <w:noProof/>
                <w:webHidden/>
              </w:rPr>
              <w:tab/>
            </w:r>
            <w:r>
              <w:rPr>
                <w:noProof/>
                <w:webHidden/>
              </w:rPr>
              <w:fldChar w:fldCharType="begin"/>
            </w:r>
            <w:r>
              <w:rPr>
                <w:noProof/>
                <w:webHidden/>
              </w:rPr>
              <w:instrText xml:space="preserve"> PAGEREF _Toc90378858 \h </w:instrText>
            </w:r>
            <w:r>
              <w:rPr>
                <w:noProof/>
                <w:webHidden/>
              </w:rPr>
            </w:r>
            <w:r>
              <w:rPr>
                <w:noProof/>
                <w:webHidden/>
              </w:rPr>
              <w:fldChar w:fldCharType="separate"/>
            </w:r>
            <w:r>
              <w:rPr>
                <w:noProof/>
                <w:webHidden/>
              </w:rPr>
              <w:t>5</w:t>
            </w:r>
            <w:r>
              <w:rPr>
                <w:noProof/>
                <w:webHidden/>
              </w:rPr>
              <w:fldChar w:fldCharType="end"/>
            </w:r>
          </w:hyperlink>
        </w:p>
        <w:p w14:paraId="2D4DAEC0" w14:textId="7E2B8ECB" w:rsidR="00B43C28" w:rsidRDefault="00B43C28">
          <w:pPr>
            <w:pStyle w:val="Sisluet2"/>
            <w:tabs>
              <w:tab w:val="right" w:leader="dot" w:pos="10197"/>
            </w:tabs>
            <w:rPr>
              <w:rFonts w:eastAsiaTheme="minorEastAsia"/>
              <w:noProof/>
              <w:sz w:val="22"/>
              <w:szCs w:val="22"/>
              <w:lang w:eastAsia="fi-FI"/>
            </w:rPr>
          </w:pPr>
          <w:hyperlink w:anchor="_Toc90378859" w:history="1">
            <w:r w:rsidRPr="009E7DAB">
              <w:rPr>
                <w:rStyle w:val="Hyperlinkki"/>
                <w:noProof/>
              </w:rPr>
              <w:t>2.2. Järjestötieto hyvinvointialueella</w:t>
            </w:r>
            <w:r>
              <w:rPr>
                <w:noProof/>
                <w:webHidden/>
              </w:rPr>
              <w:tab/>
            </w:r>
            <w:r>
              <w:rPr>
                <w:noProof/>
                <w:webHidden/>
              </w:rPr>
              <w:fldChar w:fldCharType="begin"/>
            </w:r>
            <w:r>
              <w:rPr>
                <w:noProof/>
                <w:webHidden/>
              </w:rPr>
              <w:instrText xml:space="preserve"> PAGEREF _Toc90378859 \h </w:instrText>
            </w:r>
            <w:r>
              <w:rPr>
                <w:noProof/>
                <w:webHidden/>
              </w:rPr>
            </w:r>
            <w:r>
              <w:rPr>
                <w:noProof/>
                <w:webHidden/>
              </w:rPr>
              <w:fldChar w:fldCharType="separate"/>
            </w:r>
            <w:r>
              <w:rPr>
                <w:noProof/>
                <w:webHidden/>
              </w:rPr>
              <w:t>7</w:t>
            </w:r>
            <w:r>
              <w:rPr>
                <w:noProof/>
                <w:webHidden/>
              </w:rPr>
              <w:fldChar w:fldCharType="end"/>
            </w:r>
          </w:hyperlink>
        </w:p>
        <w:p w14:paraId="1835B96B" w14:textId="4987538A" w:rsidR="00B43C28" w:rsidRDefault="00B43C28">
          <w:pPr>
            <w:pStyle w:val="Sisluet3"/>
            <w:tabs>
              <w:tab w:val="right" w:leader="dot" w:pos="10197"/>
            </w:tabs>
            <w:rPr>
              <w:rFonts w:eastAsiaTheme="minorEastAsia"/>
              <w:noProof/>
              <w:sz w:val="22"/>
              <w:szCs w:val="22"/>
              <w:lang w:eastAsia="fi-FI"/>
            </w:rPr>
          </w:pPr>
          <w:hyperlink w:anchor="_Toc90378860" w:history="1">
            <w:r w:rsidRPr="009E7DAB">
              <w:rPr>
                <w:rStyle w:val="Hyperlinkki"/>
                <w:noProof/>
              </w:rPr>
              <w:t>2.2.1. Ihimiset.fi-verkkopalvelu</w:t>
            </w:r>
            <w:r>
              <w:rPr>
                <w:noProof/>
                <w:webHidden/>
              </w:rPr>
              <w:tab/>
            </w:r>
            <w:r>
              <w:rPr>
                <w:noProof/>
                <w:webHidden/>
              </w:rPr>
              <w:fldChar w:fldCharType="begin"/>
            </w:r>
            <w:r>
              <w:rPr>
                <w:noProof/>
                <w:webHidden/>
              </w:rPr>
              <w:instrText xml:space="preserve"> PAGEREF _Toc90378860 \h </w:instrText>
            </w:r>
            <w:r>
              <w:rPr>
                <w:noProof/>
                <w:webHidden/>
              </w:rPr>
            </w:r>
            <w:r>
              <w:rPr>
                <w:noProof/>
                <w:webHidden/>
              </w:rPr>
              <w:fldChar w:fldCharType="separate"/>
            </w:r>
            <w:r>
              <w:rPr>
                <w:noProof/>
                <w:webHidden/>
              </w:rPr>
              <w:t>9</w:t>
            </w:r>
            <w:r>
              <w:rPr>
                <w:noProof/>
                <w:webHidden/>
              </w:rPr>
              <w:fldChar w:fldCharType="end"/>
            </w:r>
          </w:hyperlink>
        </w:p>
        <w:p w14:paraId="60170427" w14:textId="086A5250" w:rsidR="00B43C28" w:rsidRDefault="00B43C28">
          <w:pPr>
            <w:pStyle w:val="Sisluet3"/>
            <w:tabs>
              <w:tab w:val="right" w:leader="dot" w:pos="10197"/>
            </w:tabs>
            <w:rPr>
              <w:rFonts w:eastAsiaTheme="minorEastAsia"/>
              <w:noProof/>
              <w:sz w:val="22"/>
              <w:szCs w:val="22"/>
              <w:lang w:eastAsia="fi-FI"/>
            </w:rPr>
          </w:pPr>
          <w:hyperlink w:anchor="_Toc90378861" w:history="1">
            <w:r w:rsidRPr="009E7DAB">
              <w:rPr>
                <w:rStyle w:val="Hyperlinkki"/>
                <w:noProof/>
              </w:rPr>
              <w:t>2.2.2. Meidän arkemme ja elämämme -järjestökysely</w:t>
            </w:r>
            <w:r>
              <w:rPr>
                <w:noProof/>
                <w:webHidden/>
              </w:rPr>
              <w:tab/>
            </w:r>
            <w:r>
              <w:rPr>
                <w:noProof/>
                <w:webHidden/>
              </w:rPr>
              <w:fldChar w:fldCharType="begin"/>
            </w:r>
            <w:r>
              <w:rPr>
                <w:noProof/>
                <w:webHidden/>
              </w:rPr>
              <w:instrText xml:space="preserve"> PAGEREF _Toc90378861 \h </w:instrText>
            </w:r>
            <w:r>
              <w:rPr>
                <w:noProof/>
                <w:webHidden/>
              </w:rPr>
            </w:r>
            <w:r>
              <w:rPr>
                <w:noProof/>
                <w:webHidden/>
              </w:rPr>
              <w:fldChar w:fldCharType="separate"/>
            </w:r>
            <w:r>
              <w:rPr>
                <w:noProof/>
                <w:webHidden/>
              </w:rPr>
              <w:t>10</w:t>
            </w:r>
            <w:r>
              <w:rPr>
                <w:noProof/>
                <w:webHidden/>
              </w:rPr>
              <w:fldChar w:fldCharType="end"/>
            </w:r>
          </w:hyperlink>
        </w:p>
        <w:p w14:paraId="6E07348A" w14:textId="44E165DE" w:rsidR="00B43C28" w:rsidRDefault="00B43C28">
          <w:pPr>
            <w:pStyle w:val="Sisluet2"/>
            <w:tabs>
              <w:tab w:val="right" w:leader="dot" w:pos="10197"/>
            </w:tabs>
            <w:rPr>
              <w:rFonts w:eastAsiaTheme="minorEastAsia"/>
              <w:noProof/>
              <w:sz w:val="22"/>
              <w:szCs w:val="22"/>
              <w:lang w:eastAsia="fi-FI"/>
            </w:rPr>
          </w:pPr>
          <w:hyperlink w:anchor="_Toc90378862" w:history="1">
            <w:r w:rsidRPr="009E7DAB">
              <w:rPr>
                <w:rStyle w:val="Hyperlinkki"/>
                <w:noProof/>
              </w:rPr>
              <w:t>2.3. Järjestöt hyvinvoinnin ja terveyden edistämisen kumppaneina</w:t>
            </w:r>
            <w:r>
              <w:rPr>
                <w:noProof/>
                <w:webHidden/>
              </w:rPr>
              <w:tab/>
            </w:r>
            <w:r>
              <w:rPr>
                <w:noProof/>
                <w:webHidden/>
              </w:rPr>
              <w:fldChar w:fldCharType="begin"/>
            </w:r>
            <w:r>
              <w:rPr>
                <w:noProof/>
                <w:webHidden/>
              </w:rPr>
              <w:instrText xml:space="preserve"> PAGEREF _Toc90378862 \h </w:instrText>
            </w:r>
            <w:r>
              <w:rPr>
                <w:noProof/>
                <w:webHidden/>
              </w:rPr>
            </w:r>
            <w:r>
              <w:rPr>
                <w:noProof/>
                <w:webHidden/>
              </w:rPr>
              <w:fldChar w:fldCharType="separate"/>
            </w:r>
            <w:r>
              <w:rPr>
                <w:noProof/>
                <w:webHidden/>
              </w:rPr>
              <w:t>10</w:t>
            </w:r>
            <w:r>
              <w:rPr>
                <w:noProof/>
                <w:webHidden/>
              </w:rPr>
              <w:fldChar w:fldCharType="end"/>
            </w:r>
          </w:hyperlink>
        </w:p>
        <w:p w14:paraId="25779350" w14:textId="28555753" w:rsidR="00B43C28" w:rsidRDefault="00B43C28">
          <w:pPr>
            <w:pStyle w:val="Sisluet3"/>
            <w:tabs>
              <w:tab w:val="right" w:leader="dot" w:pos="10197"/>
            </w:tabs>
            <w:rPr>
              <w:rFonts w:eastAsiaTheme="minorEastAsia"/>
              <w:noProof/>
              <w:sz w:val="22"/>
              <w:szCs w:val="22"/>
              <w:lang w:eastAsia="fi-FI"/>
            </w:rPr>
          </w:pPr>
          <w:hyperlink w:anchor="_Toc90378863" w:history="1">
            <w:r w:rsidRPr="009E7DAB">
              <w:rPr>
                <w:rStyle w:val="Hyperlinkki"/>
                <w:noProof/>
              </w:rPr>
              <w:t>2.3.1. Pohjois-Pohjanmaan hyvinvointisopimus</w:t>
            </w:r>
            <w:r>
              <w:rPr>
                <w:noProof/>
                <w:webHidden/>
              </w:rPr>
              <w:tab/>
            </w:r>
            <w:r>
              <w:rPr>
                <w:noProof/>
                <w:webHidden/>
              </w:rPr>
              <w:fldChar w:fldCharType="begin"/>
            </w:r>
            <w:r>
              <w:rPr>
                <w:noProof/>
                <w:webHidden/>
              </w:rPr>
              <w:instrText xml:space="preserve"> PAGEREF _Toc90378863 \h </w:instrText>
            </w:r>
            <w:r>
              <w:rPr>
                <w:noProof/>
                <w:webHidden/>
              </w:rPr>
            </w:r>
            <w:r>
              <w:rPr>
                <w:noProof/>
                <w:webHidden/>
              </w:rPr>
              <w:fldChar w:fldCharType="separate"/>
            </w:r>
            <w:r>
              <w:rPr>
                <w:noProof/>
                <w:webHidden/>
              </w:rPr>
              <w:t>11</w:t>
            </w:r>
            <w:r>
              <w:rPr>
                <w:noProof/>
                <w:webHidden/>
              </w:rPr>
              <w:fldChar w:fldCharType="end"/>
            </w:r>
          </w:hyperlink>
        </w:p>
        <w:p w14:paraId="775B1D3B" w14:textId="1B23E20D" w:rsidR="00B43C28" w:rsidRDefault="00B43C28">
          <w:pPr>
            <w:pStyle w:val="Sisluet3"/>
            <w:tabs>
              <w:tab w:val="right" w:leader="dot" w:pos="10197"/>
            </w:tabs>
            <w:rPr>
              <w:rFonts w:eastAsiaTheme="minorEastAsia"/>
              <w:noProof/>
              <w:sz w:val="22"/>
              <w:szCs w:val="22"/>
              <w:lang w:eastAsia="fi-FI"/>
            </w:rPr>
          </w:pPr>
          <w:hyperlink w:anchor="_Toc90378864" w:history="1">
            <w:r w:rsidRPr="009E7DAB">
              <w:rPr>
                <w:rStyle w:val="Hyperlinkki"/>
                <w:noProof/>
              </w:rPr>
              <w:t>2.3.2. Järjestöt alueellisissa HYTE-työryhmissä</w:t>
            </w:r>
            <w:r>
              <w:rPr>
                <w:noProof/>
                <w:webHidden/>
              </w:rPr>
              <w:tab/>
            </w:r>
            <w:r>
              <w:rPr>
                <w:noProof/>
                <w:webHidden/>
              </w:rPr>
              <w:fldChar w:fldCharType="begin"/>
            </w:r>
            <w:r>
              <w:rPr>
                <w:noProof/>
                <w:webHidden/>
              </w:rPr>
              <w:instrText xml:space="preserve"> PAGEREF _Toc90378864 \h </w:instrText>
            </w:r>
            <w:r>
              <w:rPr>
                <w:noProof/>
                <w:webHidden/>
              </w:rPr>
            </w:r>
            <w:r>
              <w:rPr>
                <w:noProof/>
                <w:webHidden/>
              </w:rPr>
              <w:fldChar w:fldCharType="separate"/>
            </w:r>
            <w:r>
              <w:rPr>
                <w:noProof/>
                <w:webHidden/>
              </w:rPr>
              <w:t>12</w:t>
            </w:r>
            <w:r>
              <w:rPr>
                <w:noProof/>
                <w:webHidden/>
              </w:rPr>
              <w:fldChar w:fldCharType="end"/>
            </w:r>
          </w:hyperlink>
        </w:p>
        <w:p w14:paraId="7D7D50F9" w14:textId="26F52FFE" w:rsidR="00B43C28" w:rsidRDefault="00B43C28">
          <w:pPr>
            <w:pStyle w:val="Sisluet3"/>
            <w:tabs>
              <w:tab w:val="right" w:leader="dot" w:pos="10197"/>
            </w:tabs>
            <w:rPr>
              <w:rFonts w:eastAsiaTheme="minorEastAsia"/>
              <w:noProof/>
              <w:sz w:val="22"/>
              <w:szCs w:val="22"/>
              <w:lang w:eastAsia="fi-FI"/>
            </w:rPr>
          </w:pPr>
          <w:hyperlink w:anchor="_Toc90378865" w:history="1">
            <w:r w:rsidRPr="009E7DAB">
              <w:rPr>
                <w:rStyle w:val="Hyperlinkki"/>
                <w:noProof/>
              </w:rPr>
              <w:t>2.3.3. Pohjois-Pohjanmaan järjestöneuvottelukunta</w:t>
            </w:r>
            <w:r>
              <w:rPr>
                <w:noProof/>
                <w:webHidden/>
              </w:rPr>
              <w:tab/>
            </w:r>
            <w:r>
              <w:rPr>
                <w:noProof/>
                <w:webHidden/>
              </w:rPr>
              <w:fldChar w:fldCharType="begin"/>
            </w:r>
            <w:r>
              <w:rPr>
                <w:noProof/>
                <w:webHidden/>
              </w:rPr>
              <w:instrText xml:space="preserve"> PAGEREF _Toc90378865 \h </w:instrText>
            </w:r>
            <w:r>
              <w:rPr>
                <w:noProof/>
                <w:webHidden/>
              </w:rPr>
            </w:r>
            <w:r>
              <w:rPr>
                <w:noProof/>
                <w:webHidden/>
              </w:rPr>
              <w:fldChar w:fldCharType="separate"/>
            </w:r>
            <w:r>
              <w:rPr>
                <w:noProof/>
                <w:webHidden/>
              </w:rPr>
              <w:t>12</w:t>
            </w:r>
            <w:r>
              <w:rPr>
                <w:noProof/>
                <w:webHidden/>
              </w:rPr>
              <w:fldChar w:fldCharType="end"/>
            </w:r>
          </w:hyperlink>
        </w:p>
        <w:p w14:paraId="4B985A11" w14:textId="7DF56024" w:rsidR="00B43C28" w:rsidRDefault="00B43C28">
          <w:pPr>
            <w:pStyle w:val="Sisluet2"/>
            <w:tabs>
              <w:tab w:val="right" w:leader="dot" w:pos="10197"/>
            </w:tabs>
            <w:rPr>
              <w:rFonts w:eastAsiaTheme="minorEastAsia"/>
              <w:noProof/>
              <w:sz w:val="22"/>
              <w:szCs w:val="22"/>
              <w:lang w:eastAsia="fi-FI"/>
            </w:rPr>
          </w:pPr>
          <w:hyperlink w:anchor="_Toc90378866" w:history="1">
            <w:r w:rsidRPr="009E7DAB">
              <w:rPr>
                <w:rStyle w:val="Hyperlinkki"/>
                <w:noProof/>
              </w:rPr>
              <w:t>2.4. Järjestöt sosiaali- ja terveyspalveluiden kumppaneina</w:t>
            </w:r>
            <w:r>
              <w:rPr>
                <w:noProof/>
                <w:webHidden/>
              </w:rPr>
              <w:tab/>
            </w:r>
            <w:r>
              <w:rPr>
                <w:noProof/>
                <w:webHidden/>
              </w:rPr>
              <w:fldChar w:fldCharType="begin"/>
            </w:r>
            <w:r>
              <w:rPr>
                <w:noProof/>
                <w:webHidden/>
              </w:rPr>
              <w:instrText xml:space="preserve"> PAGEREF _Toc90378866 \h </w:instrText>
            </w:r>
            <w:r>
              <w:rPr>
                <w:noProof/>
                <w:webHidden/>
              </w:rPr>
            </w:r>
            <w:r>
              <w:rPr>
                <w:noProof/>
                <w:webHidden/>
              </w:rPr>
              <w:fldChar w:fldCharType="separate"/>
            </w:r>
            <w:r>
              <w:rPr>
                <w:noProof/>
                <w:webHidden/>
              </w:rPr>
              <w:t>12</w:t>
            </w:r>
            <w:r>
              <w:rPr>
                <w:noProof/>
                <w:webHidden/>
              </w:rPr>
              <w:fldChar w:fldCharType="end"/>
            </w:r>
          </w:hyperlink>
        </w:p>
        <w:p w14:paraId="2EC41086" w14:textId="64F07721" w:rsidR="00B43C28" w:rsidRDefault="00B43C28">
          <w:pPr>
            <w:pStyle w:val="Sisluet3"/>
            <w:tabs>
              <w:tab w:val="right" w:leader="dot" w:pos="10197"/>
            </w:tabs>
            <w:rPr>
              <w:rFonts w:eastAsiaTheme="minorEastAsia"/>
              <w:noProof/>
              <w:sz w:val="22"/>
              <w:szCs w:val="22"/>
              <w:lang w:eastAsia="fi-FI"/>
            </w:rPr>
          </w:pPr>
          <w:hyperlink w:anchor="_Toc90378867" w:history="1">
            <w:r w:rsidRPr="009E7DAB">
              <w:rPr>
                <w:rStyle w:val="Hyperlinkki"/>
                <w:noProof/>
              </w:rPr>
              <w:t>2.4.1. Sosiaali- ja terveysjärjestöjen maakunnalliset verkostot</w:t>
            </w:r>
            <w:r>
              <w:rPr>
                <w:noProof/>
                <w:webHidden/>
              </w:rPr>
              <w:tab/>
            </w:r>
            <w:r>
              <w:rPr>
                <w:noProof/>
                <w:webHidden/>
              </w:rPr>
              <w:fldChar w:fldCharType="begin"/>
            </w:r>
            <w:r>
              <w:rPr>
                <w:noProof/>
                <w:webHidden/>
              </w:rPr>
              <w:instrText xml:space="preserve"> PAGEREF _Toc90378867 \h </w:instrText>
            </w:r>
            <w:r>
              <w:rPr>
                <w:noProof/>
                <w:webHidden/>
              </w:rPr>
            </w:r>
            <w:r>
              <w:rPr>
                <w:noProof/>
                <w:webHidden/>
              </w:rPr>
              <w:fldChar w:fldCharType="separate"/>
            </w:r>
            <w:r>
              <w:rPr>
                <w:noProof/>
                <w:webHidden/>
              </w:rPr>
              <w:t>13</w:t>
            </w:r>
            <w:r>
              <w:rPr>
                <w:noProof/>
                <w:webHidden/>
              </w:rPr>
              <w:fldChar w:fldCharType="end"/>
            </w:r>
          </w:hyperlink>
        </w:p>
        <w:p w14:paraId="32BAB00F" w14:textId="1E76DA50" w:rsidR="00B43C28" w:rsidRDefault="00B43C28">
          <w:pPr>
            <w:pStyle w:val="Sisluet3"/>
            <w:tabs>
              <w:tab w:val="right" w:leader="dot" w:pos="10197"/>
            </w:tabs>
            <w:rPr>
              <w:rFonts w:eastAsiaTheme="minorEastAsia"/>
              <w:noProof/>
              <w:sz w:val="22"/>
              <w:szCs w:val="22"/>
              <w:lang w:eastAsia="fi-FI"/>
            </w:rPr>
          </w:pPr>
          <w:hyperlink w:anchor="_Toc90378868" w:history="1">
            <w:r w:rsidRPr="009E7DAB">
              <w:rPr>
                <w:rStyle w:val="Hyperlinkki"/>
                <w:noProof/>
              </w:rPr>
              <w:t>2.4.2. OLKA-toiminta sairaalassa</w:t>
            </w:r>
            <w:r>
              <w:rPr>
                <w:noProof/>
                <w:webHidden/>
              </w:rPr>
              <w:tab/>
            </w:r>
            <w:r>
              <w:rPr>
                <w:noProof/>
                <w:webHidden/>
              </w:rPr>
              <w:fldChar w:fldCharType="begin"/>
            </w:r>
            <w:r>
              <w:rPr>
                <w:noProof/>
                <w:webHidden/>
              </w:rPr>
              <w:instrText xml:space="preserve"> PAGEREF _Toc90378868 \h </w:instrText>
            </w:r>
            <w:r>
              <w:rPr>
                <w:noProof/>
                <w:webHidden/>
              </w:rPr>
            </w:r>
            <w:r>
              <w:rPr>
                <w:noProof/>
                <w:webHidden/>
              </w:rPr>
              <w:fldChar w:fldCharType="separate"/>
            </w:r>
            <w:r>
              <w:rPr>
                <w:noProof/>
                <w:webHidden/>
              </w:rPr>
              <w:t>13</w:t>
            </w:r>
            <w:r>
              <w:rPr>
                <w:noProof/>
                <w:webHidden/>
              </w:rPr>
              <w:fldChar w:fldCharType="end"/>
            </w:r>
          </w:hyperlink>
        </w:p>
        <w:p w14:paraId="3F00FEF3" w14:textId="05C2D029" w:rsidR="00B43C28" w:rsidRDefault="00B43C28">
          <w:pPr>
            <w:pStyle w:val="Sisluet3"/>
            <w:tabs>
              <w:tab w:val="right" w:leader="dot" w:pos="10197"/>
            </w:tabs>
            <w:rPr>
              <w:rFonts w:eastAsiaTheme="minorEastAsia"/>
              <w:noProof/>
              <w:sz w:val="22"/>
              <w:szCs w:val="22"/>
              <w:lang w:eastAsia="fi-FI"/>
            </w:rPr>
          </w:pPr>
          <w:hyperlink w:anchor="_Toc90378869" w:history="1">
            <w:r w:rsidRPr="009E7DAB">
              <w:rPr>
                <w:rStyle w:val="Hyperlinkki"/>
                <w:noProof/>
              </w:rPr>
              <w:t>2.4.3. Kokemustoiminta sote-palvelujen kehittäjäkumppanina</w:t>
            </w:r>
            <w:r>
              <w:rPr>
                <w:noProof/>
                <w:webHidden/>
              </w:rPr>
              <w:tab/>
            </w:r>
            <w:r>
              <w:rPr>
                <w:noProof/>
                <w:webHidden/>
              </w:rPr>
              <w:fldChar w:fldCharType="begin"/>
            </w:r>
            <w:r>
              <w:rPr>
                <w:noProof/>
                <w:webHidden/>
              </w:rPr>
              <w:instrText xml:space="preserve"> PAGEREF _Toc90378869 \h </w:instrText>
            </w:r>
            <w:r>
              <w:rPr>
                <w:noProof/>
                <w:webHidden/>
              </w:rPr>
            </w:r>
            <w:r>
              <w:rPr>
                <w:noProof/>
                <w:webHidden/>
              </w:rPr>
              <w:fldChar w:fldCharType="separate"/>
            </w:r>
            <w:r>
              <w:rPr>
                <w:noProof/>
                <w:webHidden/>
              </w:rPr>
              <w:t>13</w:t>
            </w:r>
            <w:r>
              <w:rPr>
                <w:noProof/>
                <w:webHidden/>
              </w:rPr>
              <w:fldChar w:fldCharType="end"/>
            </w:r>
          </w:hyperlink>
        </w:p>
        <w:p w14:paraId="24417F67" w14:textId="7825C0C0" w:rsidR="00B43C28" w:rsidRDefault="00B43C28">
          <w:pPr>
            <w:pStyle w:val="Sisluet3"/>
            <w:tabs>
              <w:tab w:val="right" w:leader="dot" w:pos="10197"/>
            </w:tabs>
            <w:rPr>
              <w:rFonts w:eastAsiaTheme="minorEastAsia"/>
              <w:noProof/>
              <w:sz w:val="22"/>
              <w:szCs w:val="22"/>
              <w:lang w:eastAsia="fi-FI"/>
            </w:rPr>
          </w:pPr>
          <w:hyperlink w:anchor="_Toc90378870" w:history="1">
            <w:r w:rsidRPr="009E7DAB">
              <w:rPr>
                <w:rStyle w:val="Hyperlinkki"/>
                <w:noProof/>
              </w:rPr>
              <w:t>2.4.4. Järjestöneuvonta järjestöjen yhden luukun neuvontapalveluna</w:t>
            </w:r>
            <w:r>
              <w:rPr>
                <w:noProof/>
                <w:webHidden/>
              </w:rPr>
              <w:tab/>
            </w:r>
            <w:r>
              <w:rPr>
                <w:noProof/>
                <w:webHidden/>
              </w:rPr>
              <w:fldChar w:fldCharType="begin"/>
            </w:r>
            <w:r>
              <w:rPr>
                <w:noProof/>
                <w:webHidden/>
              </w:rPr>
              <w:instrText xml:space="preserve"> PAGEREF _Toc90378870 \h </w:instrText>
            </w:r>
            <w:r>
              <w:rPr>
                <w:noProof/>
                <w:webHidden/>
              </w:rPr>
            </w:r>
            <w:r>
              <w:rPr>
                <w:noProof/>
                <w:webHidden/>
              </w:rPr>
              <w:fldChar w:fldCharType="separate"/>
            </w:r>
            <w:r>
              <w:rPr>
                <w:noProof/>
                <w:webHidden/>
              </w:rPr>
              <w:t>14</w:t>
            </w:r>
            <w:r>
              <w:rPr>
                <w:noProof/>
                <w:webHidden/>
              </w:rPr>
              <w:fldChar w:fldCharType="end"/>
            </w:r>
          </w:hyperlink>
        </w:p>
        <w:p w14:paraId="7FC1650F" w14:textId="4D443255" w:rsidR="00B43C28" w:rsidRDefault="00B43C28">
          <w:pPr>
            <w:pStyle w:val="Sisluet2"/>
            <w:tabs>
              <w:tab w:val="right" w:leader="dot" w:pos="10197"/>
            </w:tabs>
            <w:rPr>
              <w:rFonts w:eastAsiaTheme="minorEastAsia"/>
              <w:noProof/>
              <w:sz w:val="22"/>
              <w:szCs w:val="22"/>
              <w:lang w:eastAsia="fi-FI"/>
            </w:rPr>
          </w:pPr>
          <w:hyperlink w:anchor="_Toc90378871" w:history="1">
            <w:r w:rsidRPr="009E7DAB">
              <w:rPr>
                <w:rStyle w:val="Hyperlinkki"/>
                <w:noProof/>
              </w:rPr>
              <w:t>2.5. Järjestöt pelastustoimen kumppaneina</w:t>
            </w:r>
            <w:r>
              <w:rPr>
                <w:noProof/>
                <w:webHidden/>
              </w:rPr>
              <w:tab/>
            </w:r>
            <w:r>
              <w:rPr>
                <w:noProof/>
                <w:webHidden/>
              </w:rPr>
              <w:fldChar w:fldCharType="begin"/>
            </w:r>
            <w:r>
              <w:rPr>
                <w:noProof/>
                <w:webHidden/>
              </w:rPr>
              <w:instrText xml:space="preserve"> PAGEREF _Toc90378871 \h </w:instrText>
            </w:r>
            <w:r>
              <w:rPr>
                <w:noProof/>
                <w:webHidden/>
              </w:rPr>
            </w:r>
            <w:r>
              <w:rPr>
                <w:noProof/>
                <w:webHidden/>
              </w:rPr>
              <w:fldChar w:fldCharType="separate"/>
            </w:r>
            <w:r>
              <w:rPr>
                <w:noProof/>
                <w:webHidden/>
              </w:rPr>
              <w:t>14</w:t>
            </w:r>
            <w:r>
              <w:rPr>
                <w:noProof/>
                <w:webHidden/>
              </w:rPr>
              <w:fldChar w:fldCharType="end"/>
            </w:r>
          </w:hyperlink>
        </w:p>
        <w:p w14:paraId="394EFE10" w14:textId="4B6B05AA" w:rsidR="00B43C28" w:rsidRDefault="00B43C28">
          <w:pPr>
            <w:pStyle w:val="Sisluet2"/>
            <w:tabs>
              <w:tab w:val="right" w:leader="dot" w:pos="10197"/>
            </w:tabs>
            <w:rPr>
              <w:rFonts w:eastAsiaTheme="minorEastAsia"/>
              <w:noProof/>
              <w:sz w:val="22"/>
              <w:szCs w:val="22"/>
              <w:lang w:eastAsia="fi-FI"/>
            </w:rPr>
          </w:pPr>
          <w:hyperlink w:anchor="_Toc90378872" w:history="1">
            <w:r w:rsidRPr="009E7DAB">
              <w:rPr>
                <w:rStyle w:val="Hyperlinkki"/>
                <w:noProof/>
              </w:rPr>
              <w:t>2.6. Kuntien ja kuntayhtymien järjestöavustukset</w:t>
            </w:r>
            <w:r>
              <w:rPr>
                <w:noProof/>
                <w:webHidden/>
              </w:rPr>
              <w:tab/>
            </w:r>
            <w:r>
              <w:rPr>
                <w:noProof/>
                <w:webHidden/>
              </w:rPr>
              <w:fldChar w:fldCharType="begin"/>
            </w:r>
            <w:r>
              <w:rPr>
                <w:noProof/>
                <w:webHidden/>
              </w:rPr>
              <w:instrText xml:space="preserve"> PAGEREF _Toc90378872 \h </w:instrText>
            </w:r>
            <w:r>
              <w:rPr>
                <w:noProof/>
                <w:webHidden/>
              </w:rPr>
            </w:r>
            <w:r>
              <w:rPr>
                <w:noProof/>
                <w:webHidden/>
              </w:rPr>
              <w:fldChar w:fldCharType="separate"/>
            </w:r>
            <w:r>
              <w:rPr>
                <w:noProof/>
                <w:webHidden/>
              </w:rPr>
              <w:t>14</w:t>
            </w:r>
            <w:r>
              <w:rPr>
                <w:noProof/>
                <w:webHidden/>
              </w:rPr>
              <w:fldChar w:fldCharType="end"/>
            </w:r>
          </w:hyperlink>
        </w:p>
        <w:p w14:paraId="26759158" w14:textId="72EA1799" w:rsidR="00B43C28" w:rsidRDefault="00B43C28">
          <w:pPr>
            <w:pStyle w:val="Sisluet2"/>
            <w:tabs>
              <w:tab w:val="right" w:leader="dot" w:pos="10197"/>
            </w:tabs>
            <w:rPr>
              <w:rFonts w:eastAsiaTheme="minorEastAsia"/>
              <w:noProof/>
              <w:sz w:val="22"/>
              <w:szCs w:val="22"/>
              <w:lang w:eastAsia="fi-FI"/>
            </w:rPr>
          </w:pPr>
          <w:hyperlink w:anchor="_Toc90378873" w:history="1">
            <w:r w:rsidRPr="009E7DAB">
              <w:rPr>
                <w:rStyle w:val="Hyperlinkki"/>
                <w:noProof/>
              </w:rPr>
              <w:t>2.7. Järjestöystävällinen Pohjois-Pohjanmaa</w:t>
            </w:r>
            <w:r>
              <w:rPr>
                <w:noProof/>
                <w:webHidden/>
              </w:rPr>
              <w:tab/>
            </w:r>
            <w:r>
              <w:rPr>
                <w:noProof/>
                <w:webHidden/>
              </w:rPr>
              <w:fldChar w:fldCharType="begin"/>
            </w:r>
            <w:r>
              <w:rPr>
                <w:noProof/>
                <w:webHidden/>
              </w:rPr>
              <w:instrText xml:space="preserve"> PAGEREF _Toc90378873 \h </w:instrText>
            </w:r>
            <w:r>
              <w:rPr>
                <w:noProof/>
                <w:webHidden/>
              </w:rPr>
            </w:r>
            <w:r>
              <w:rPr>
                <w:noProof/>
                <w:webHidden/>
              </w:rPr>
              <w:fldChar w:fldCharType="separate"/>
            </w:r>
            <w:r>
              <w:rPr>
                <w:noProof/>
                <w:webHidden/>
              </w:rPr>
              <w:t>15</w:t>
            </w:r>
            <w:r>
              <w:rPr>
                <w:noProof/>
                <w:webHidden/>
              </w:rPr>
              <w:fldChar w:fldCharType="end"/>
            </w:r>
          </w:hyperlink>
        </w:p>
        <w:p w14:paraId="0755952B" w14:textId="1F4C2DA0" w:rsidR="00B43C28" w:rsidRDefault="00B43C28">
          <w:pPr>
            <w:pStyle w:val="Sisluet2"/>
            <w:tabs>
              <w:tab w:val="right" w:leader="dot" w:pos="10197"/>
            </w:tabs>
            <w:rPr>
              <w:rFonts w:eastAsiaTheme="minorEastAsia"/>
              <w:noProof/>
              <w:sz w:val="22"/>
              <w:szCs w:val="22"/>
              <w:lang w:eastAsia="fi-FI"/>
            </w:rPr>
          </w:pPr>
          <w:hyperlink w:anchor="_Toc90378874" w:history="1">
            <w:r w:rsidRPr="009E7DAB">
              <w:rPr>
                <w:rStyle w:val="Hyperlinkki"/>
                <w:noProof/>
              </w:rPr>
              <w:t>2.8. Esimerkkejä muista maakunnista</w:t>
            </w:r>
            <w:r>
              <w:rPr>
                <w:noProof/>
                <w:webHidden/>
              </w:rPr>
              <w:tab/>
            </w:r>
            <w:r>
              <w:rPr>
                <w:noProof/>
                <w:webHidden/>
              </w:rPr>
              <w:fldChar w:fldCharType="begin"/>
            </w:r>
            <w:r>
              <w:rPr>
                <w:noProof/>
                <w:webHidden/>
              </w:rPr>
              <w:instrText xml:space="preserve"> PAGEREF _Toc90378874 \h </w:instrText>
            </w:r>
            <w:r>
              <w:rPr>
                <w:noProof/>
                <w:webHidden/>
              </w:rPr>
            </w:r>
            <w:r>
              <w:rPr>
                <w:noProof/>
                <w:webHidden/>
              </w:rPr>
              <w:fldChar w:fldCharType="separate"/>
            </w:r>
            <w:r>
              <w:rPr>
                <w:noProof/>
                <w:webHidden/>
              </w:rPr>
              <w:t>16</w:t>
            </w:r>
            <w:r>
              <w:rPr>
                <w:noProof/>
                <w:webHidden/>
              </w:rPr>
              <w:fldChar w:fldCharType="end"/>
            </w:r>
          </w:hyperlink>
        </w:p>
        <w:p w14:paraId="79484EEF" w14:textId="2EE75F63" w:rsidR="00B43C28" w:rsidRDefault="00B43C28">
          <w:pPr>
            <w:pStyle w:val="Sisluet3"/>
            <w:tabs>
              <w:tab w:val="right" w:leader="dot" w:pos="10197"/>
            </w:tabs>
            <w:rPr>
              <w:rFonts w:eastAsiaTheme="minorEastAsia"/>
              <w:noProof/>
              <w:sz w:val="22"/>
              <w:szCs w:val="22"/>
              <w:lang w:eastAsia="fi-FI"/>
            </w:rPr>
          </w:pPr>
          <w:hyperlink w:anchor="_Toc90378875" w:history="1">
            <w:r w:rsidRPr="009E7DAB">
              <w:rPr>
                <w:rStyle w:val="Hyperlinkki"/>
                <w:noProof/>
              </w:rPr>
              <w:t>2.8.1. Hyvinvointialueiden osallisuus- ja kumppanuusmallit</w:t>
            </w:r>
            <w:r>
              <w:rPr>
                <w:noProof/>
                <w:webHidden/>
              </w:rPr>
              <w:tab/>
            </w:r>
            <w:r>
              <w:rPr>
                <w:noProof/>
                <w:webHidden/>
              </w:rPr>
              <w:fldChar w:fldCharType="begin"/>
            </w:r>
            <w:r>
              <w:rPr>
                <w:noProof/>
                <w:webHidden/>
              </w:rPr>
              <w:instrText xml:space="preserve"> PAGEREF _Toc90378875 \h </w:instrText>
            </w:r>
            <w:r>
              <w:rPr>
                <w:noProof/>
                <w:webHidden/>
              </w:rPr>
            </w:r>
            <w:r>
              <w:rPr>
                <w:noProof/>
                <w:webHidden/>
              </w:rPr>
              <w:fldChar w:fldCharType="separate"/>
            </w:r>
            <w:r>
              <w:rPr>
                <w:noProof/>
                <w:webHidden/>
              </w:rPr>
              <w:t>16</w:t>
            </w:r>
            <w:r>
              <w:rPr>
                <w:noProof/>
                <w:webHidden/>
              </w:rPr>
              <w:fldChar w:fldCharType="end"/>
            </w:r>
          </w:hyperlink>
        </w:p>
        <w:p w14:paraId="66092F7E" w14:textId="382B113A" w:rsidR="00B43C28" w:rsidRDefault="00B43C28">
          <w:pPr>
            <w:pStyle w:val="Sisluet3"/>
            <w:tabs>
              <w:tab w:val="right" w:leader="dot" w:pos="10197"/>
            </w:tabs>
            <w:rPr>
              <w:rFonts w:eastAsiaTheme="minorEastAsia"/>
              <w:noProof/>
              <w:sz w:val="22"/>
              <w:szCs w:val="22"/>
              <w:lang w:eastAsia="fi-FI"/>
            </w:rPr>
          </w:pPr>
          <w:hyperlink w:anchor="_Toc90378876" w:history="1">
            <w:r w:rsidRPr="009E7DAB">
              <w:rPr>
                <w:rStyle w:val="Hyperlinkki"/>
                <w:noProof/>
              </w:rPr>
              <w:t>2.8.2. Hyvinvoinnin ja terveyden edistämisen järjestöyhteistyö</w:t>
            </w:r>
            <w:r>
              <w:rPr>
                <w:noProof/>
                <w:webHidden/>
              </w:rPr>
              <w:tab/>
            </w:r>
            <w:r>
              <w:rPr>
                <w:noProof/>
                <w:webHidden/>
              </w:rPr>
              <w:fldChar w:fldCharType="begin"/>
            </w:r>
            <w:r>
              <w:rPr>
                <w:noProof/>
                <w:webHidden/>
              </w:rPr>
              <w:instrText xml:space="preserve"> PAGEREF _Toc90378876 \h </w:instrText>
            </w:r>
            <w:r>
              <w:rPr>
                <w:noProof/>
                <w:webHidden/>
              </w:rPr>
            </w:r>
            <w:r>
              <w:rPr>
                <w:noProof/>
                <w:webHidden/>
              </w:rPr>
              <w:fldChar w:fldCharType="separate"/>
            </w:r>
            <w:r>
              <w:rPr>
                <w:noProof/>
                <w:webHidden/>
              </w:rPr>
              <w:t>17</w:t>
            </w:r>
            <w:r>
              <w:rPr>
                <w:noProof/>
                <w:webHidden/>
              </w:rPr>
              <w:fldChar w:fldCharType="end"/>
            </w:r>
          </w:hyperlink>
        </w:p>
        <w:p w14:paraId="096FDA9B" w14:textId="11634F6A" w:rsidR="00B43C28" w:rsidRDefault="00B43C28">
          <w:pPr>
            <w:pStyle w:val="Sisluet3"/>
            <w:tabs>
              <w:tab w:val="right" w:leader="dot" w:pos="10197"/>
            </w:tabs>
            <w:rPr>
              <w:rFonts w:eastAsiaTheme="minorEastAsia"/>
              <w:noProof/>
              <w:sz w:val="22"/>
              <w:szCs w:val="22"/>
              <w:lang w:eastAsia="fi-FI"/>
            </w:rPr>
          </w:pPr>
          <w:hyperlink w:anchor="_Toc90378877" w:history="1">
            <w:r w:rsidRPr="009E7DAB">
              <w:rPr>
                <w:rStyle w:val="Hyperlinkki"/>
                <w:noProof/>
              </w:rPr>
              <w:t>2.8.3. Maakunnallisen järjestöyhteistyön rakenteet</w:t>
            </w:r>
            <w:r>
              <w:rPr>
                <w:noProof/>
                <w:webHidden/>
              </w:rPr>
              <w:tab/>
            </w:r>
            <w:r>
              <w:rPr>
                <w:noProof/>
                <w:webHidden/>
              </w:rPr>
              <w:fldChar w:fldCharType="begin"/>
            </w:r>
            <w:r>
              <w:rPr>
                <w:noProof/>
                <w:webHidden/>
              </w:rPr>
              <w:instrText xml:space="preserve"> PAGEREF _Toc90378877 \h </w:instrText>
            </w:r>
            <w:r>
              <w:rPr>
                <w:noProof/>
                <w:webHidden/>
              </w:rPr>
            </w:r>
            <w:r>
              <w:rPr>
                <w:noProof/>
                <w:webHidden/>
              </w:rPr>
              <w:fldChar w:fldCharType="separate"/>
            </w:r>
            <w:r>
              <w:rPr>
                <w:noProof/>
                <w:webHidden/>
              </w:rPr>
              <w:t>17</w:t>
            </w:r>
            <w:r>
              <w:rPr>
                <w:noProof/>
                <w:webHidden/>
              </w:rPr>
              <w:fldChar w:fldCharType="end"/>
            </w:r>
          </w:hyperlink>
        </w:p>
        <w:p w14:paraId="23221A04" w14:textId="0A112507" w:rsidR="00B43C28" w:rsidRDefault="00B43C28">
          <w:pPr>
            <w:pStyle w:val="Sisluet3"/>
            <w:tabs>
              <w:tab w:val="right" w:leader="dot" w:pos="10197"/>
            </w:tabs>
            <w:rPr>
              <w:rFonts w:eastAsiaTheme="minorEastAsia"/>
              <w:noProof/>
              <w:sz w:val="22"/>
              <w:szCs w:val="22"/>
              <w:lang w:eastAsia="fi-FI"/>
            </w:rPr>
          </w:pPr>
          <w:hyperlink w:anchor="_Toc90378878" w:history="1">
            <w:r w:rsidRPr="009E7DAB">
              <w:rPr>
                <w:rStyle w:val="Hyperlinkki"/>
                <w:noProof/>
              </w:rPr>
              <w:t>2.8.4. Maakunnalliset järjestöavustukset</w:t>
            </w:r>
            <w:r>
              <w:rPr>
                <w:noProof/>
                <w:webHidden/>
              </w:rPr>
              <w:tab/>
            </w:r>
            <w:r>
              <w:rPr>
                <w:noProof/>
                <w:webHidden/>
              </w:rPr>
              <w:fldChar w:fldCharType="begin"/>
            </w:r>
            <w:r>
              <w:rPr>
                <w:noProof/>
                <w:webHidden/>
              </w:rPr>
              <w:instrText xml:space="preserve"> PAGEREF _Toc90378878 \h </w:instrText>
            </w:r>
            <w:r>
              <w:rPr>
                <w:noProof/>
                <w:webHidden/>
              </w:rPr>
            </w:r>
            <w:r>
              <w:rPr>
                <w:noProof/>
                <w:webHidden/>
              </w:rPr>
              <w:fldChar w:fldCharType="separate"/>
            </w:r>
            <w:r>
              <w:rPr>
                <w:noProof/>
                <w:webHidden/>
              </w:rPr>
              <w:t>18</w:t>
            </w:r>
            <w:r>
              <w:rPr>
                <w:noProof/>
                <w:webHidden/>
              </w:rPr>
              <w:fldChar w:fldCharType="end"/>
            </w:r>
          </w:hyperlink>
        </w:p>
        <w:p w14:paraId="6E4CDDA6" w14:textId="56ADD0EB" w:rsidR="00B43C28" w:rsidRDefault="00B43C28">
          <w:pPr>
            <w:pStyle w:val="Sisluet1"/>
            <w:tabs>
              <w:tab w:val="right" w:leader="dot" w:pos="10197"/>
            </w:tabs>
            <w:rPr>
              <w:rFonts w:eastAsiaTheme="minorEastAsia"/>
              <w:noProof/>
              <w:sz w:val="22"/>
              <w:szCs w:val="22"/>
              <w:lang w:eastAsia="fi-FI"/>
            </w:rPr>
          </w:pPr>
          <w:hyperlink w:anchor="_Toc90378879" w:history="1">
            <w:r w:rsidRPr="009E7DAB">
              <w:rPr>
                <w:rStyle w:val="Hyperlinkki"/>
                <w:noProof/>
              </w:rPr>
              <w:t>3. Lain velvoitteet hyvinvointialueen järjestöyhteistyölle</w:t>
            </w:r>
            <w:r>
              <w:rPr>
                <w:noProof/>
                <w:webHidden/>
              </w:rPr>
              <w:tab/>
            </w:r>
            <w:r>
              <w:rPr>
                <w:noProof/>
                <w:webHidden/>
              </w:rPr>
              <w:fldChar w:fldCharType="begin"/>
            </w:r>
            <w:r>
              <w:rPr>
                <w:noProof/>
                <w:webHidden/>
              </w:rPr>
              <w:instrText xml:space="preserve"> PAGEREF _Toc90378879 \h </w:instrText>
            </w:r>
            <w:r>
              <w:rPr>
                <w:noProof/>
                <w:webHidden/>
              </w:rPr>
            </w:r>
            <w:r>
              <w:rPr>
                <w:noProof/>
                <w:webHidden/>
              </w:rPr>
              <w:fldChar w:fldCharType="separate"/>
            </w:r>
            <w:r>
              <w:rPr>
                <w:noProof/>
                <w:webHidden/>
              </w:rPr>
              <w:t>19</w:t>
            </w:r>
            <w:r>
              <w:rPr>
                <w:noProof/>
                <w:webHidden/>
              </w:rPr>
              <w:fldChar w:fldCharType="end"/>
            </w:r>
          </w:hyperlink>
        </w:p>
        <w:p w14:paraId="15E00D1D" w14:textId="357A28A5" w:rsidR="00B43C28" w:rsidRDefault="00B43C28">
          <w:pPr>
            <w:pStyle w:val="Sisluet2"/>
            <w:tabs>
              <w:tab w:val="right" w:leader="dot" w:pos="10197"/>
            </w:tabs>
            <w:rPr>
              <w:rFonts w:eastAsiaTheme="minorEastAsia"/>
              <w:noProof/>
              <w:sz w:val="22"/>
              <w:szCs w:val="22"/>
              <w:lang w:eastAsia="fi-FI"/>
            </w:rPr>
          </w:pPr>
          <w:hyperlink w:anchor="_Toc90378880" w:history="1">
            <w:r w:rsidRPr="009E7DAB">
              <w:rPr>
                <w:rStyle w:val="Hyperlinkki"/>
                <w:noProof/>
              </w:rPr>
              <w:t>3.1. Osallistumis- ja vaikuttamismahdollisuuksiin liittyvät velvoitteet</w:t>
            </w:r>
            <w:r>
              <w:rPr>
                <w:noProof/>
                <w:webHidden/>
              </w:rPr>
              <w:tab/>
            </w:r>
            <w:r>
              <w:rPr>
                <w:noProof/>
                <w:webHidden/>
              </w:rPr>
              <w:fldChar w:fldCharType="begin"/>
            </w:r>
            <w:r>
              <w:rPr>
                <w:noProof/>
                <w:webHidden/>
              </w:rPr>
              <w:instrText xml:space="preserve"> PAGEREF _Toc90378880 \h </w:instrText>
            </w:r>
            <w:r>
              <w:rPr>
                <w:noProof/>
                <w:webHidden/>
              </w:rPr>
            </w:r>
            <w:r>
              <w:rPr>
                <w:noProof/>
                <w:webHidden/>
              </w:rPr>
              <w:fldChar w:fldCharType="separate"/>
            </w:r>
            <w:r>
              <w:rPr>
                <w:noProof/>
                <w:webHidden/>
              </w:rPr>
              <w:t>19</w:t>
            </w:r>
            <w:r>
              <w:rPr>
                <w:noProof/>
                <w:webHidden/>
              </w:rPr>
              <w:fldChar w:fldCharType="end"/>
            </w:r>
          </w:hyperlink>
        </w:p>
        <w:p w14:paraId="4F63C2EA" w14:textId="4284A45B" w:rsidR="00B43C28" w:rsidRDefault="00B43C28">
          <w:pPr>
            <w:pStyle w:val="Sisluet2"/>
            <w:tabs>
              <w:tab w:val="right" w:leader="dot" w:pos="10197"/>
            </w:tabs>
            <w:rPr>
              <w:rFonts w:eastAsiaTheme="minorEastAsia"/>
              <w:noProof/>
              <w:sz w:val="22"/>
              <w:szCs w:val="22"/>
              <w:lang w:eastAsia="fi-FI"/>
            </w:rPr>
          </w:pPr>
          <w:hyperlink w:anchor="_Toc90378881" w:history="1">
            <w:r w:rsidRPr="009E7DAB">
              <w:rPr>
                <w:rStyle w:val="Hyperlinkki"/>
                <w:noProof/>
              </w:rPr>
              <w:t>3.2. Hyvinvoinnin ja terveyden edistämiseen liittyvät velvoitteet</w:t>
            </w:r>
            <w:r>
              <w:rPr>
                <w:noProof/>
                <w:webHidden/>
              </w:rPr>
              <w:tab/>
            </w:r>
            <w:r>
              <w:rPr>
                <w:noProof/>
                <w:webHidden/>
              </w:rPr>
              <w:fldChar w:fldCharType="begin"/>
            </w:r>
            <w:r>
              <w:rPr>
                <w:noProof/>
                <w:webHidden/>
              </w:rPr>
              <w:instrText xml:space="preserve"> PAGEREF _Toc90378881 \h </w:instrText>
            </w:r>
            <w:r>
              <w:rPr>
                <w:noProof/>
                <w:webHidden/>
              </w:rPr>
            </w:r>
            <w:r>
              <w:rPr>
                <w:noProof/>
                <w:webHidden/>
              </w:rPr>
              <w:fldChar w:fldCharType="separate"/>
            </w:r>
            <w:r>
              <w:rPr>
                <w:noProof/>
                <w:webHidden/>
              </w:rPr>
              <w:t>20</w:t>
            </w:r>
            <w:r>
              <w:rPr>
                <w:noProof/>
                <w:webHidden/>
              </w:rPr>
              <w:fldChar w:fldCharType="end"/>
            </w:r>
          </w:hyperlink>
        </w:p>
        <w:p w14:paraId="41395962" w14:textId="72364EED" w:rsidR="00B43C28" w:rsidRDefault="00B43C28">
          <w:pPr>
            <w:pStyle w:val="Sisluet2"/>
            <w:tabs>
              <w:tab w:val="right" w:leader="dot" w:pos="10197"/>
            </w:tabs>
            <w:rPr>
              <w:rFonts w:eastAsiaTheme="minorEastAsia"/>
              <w:noProof/>
              <w:sz w:val="22"/>
              <w:szCs w:val="22"/>
              <w:lang w:eastAsia="fi-FI"/>
            </w:rPr>
          </w:pPr>
          <w:hyperlink w:anchor="_Toc90378882" w:history="1">
            <w:r w:rsidRPr="009E7DAB">
              <w:rPr>
                <w:rStyle w:val="Hyperlinkki"/>
                <w:rFonts w:eastAsia="Times New Roman"/>
                <w:noProof/>
                <w:lang w:eastAsia="fi-FI"/>
              </w:rPr>
              <w:t>3.3. Sosiaali- ja terveyspalvelujen yhteensovittamiseen liittyvät velvoitteet</w:t>
            </w:r>
            <w:r>
              <w:rPr>
                <w:noProof/>
                <w:webHidden/>
              </w:rPr>
              <w:tab/>
            </w:r>
            <w:r>
              <w:rPr>
                <w:noProof/>
                <w:webHidden/>
              </w:rPr>
              <w:fldChar w:fldCharType="begin"/>
            </w:r>
            <w:r>
              <w:rPr>
                <w:noProof/>
                <w:webHidden/>
              </w:rPr>
              <w:instrText xml:space="preserve"> PAGEREF _Toc90378882 \h </w:instrText>
            </w:r>
            <w:r>
              <w:rPr>
                <w:noProof/>
                <w:webHidden/>
              </w:rPr>
            </w:r>
            <w:r>
              <w:rPr>
                <w:noProof/>
                <w:webHidden/>
              </w:rPr>
              <w:fldChar w:fldCharType="separate"/>
            </w:r>
            <w:r>
              <w:rPr>
                <w:noProof/>
                <w:webHidden/>
              </w:rPr>
              <w:t>20</w:t>
            </w:r>
            <w:r>
              <w:rPr>
                <w:noProof/>
                <w:webHidden/>
              </w:rPr>
              <w:fldChar w:fldCharType="end"/>
            </w:r>
          </w:hyperlink>
        </w:p>
        <w:p w14:paraId="5026DE4A" w14:textId="2DEB1ECE" w:rsidR="00B43C28" w:rsidRDefault="00B43C28">
          <w:pPr>
            <w:pStyle w:val="Sisluet2"/>
            <w:tabs>
              <w:tab w:val="right" w:leader="dot" w:pos="10197"/>
            </w:tabs>
            <w:rPr>
              <w:rFonts w:eastAsiaTheme="minorEastAsia"/>
              <w:noProof/>
              <w:sz w:val="22"/>
              <w:szCs w:val="22"/>
              <w:lang w:eastAsia="fi-FI"/>
            </w:rPr>
          </w:pPr>
          <w:hyperlink w:anchor="_Toc90378883" w:history="1">
            <w:r w:rsidRPr="009E7DAB">
              <w:rPr>
                <w:rStyle w:val="Hyperlinkki"/>
                <w:noProof/>
              </w:rPr>
              <w:t>3.4. Sosiaali- ja terveydenhuollon sisältölakeihin liittyvät velvoitteet</w:t>
            </w:r>
            <w:r>
              <w:rPr>
                <w:noProof/>
                <w:webHidden/>
              </w:rPr>
              <w:tab/>
            </w:r>
            <w:r>
              <w:rPr>
                <w:noProof/>
                <w:webHidden/>
              </w:rPr>
              <w:fldChar w:fldCharType="begin"/>
            </w:r>
            <w:r>
              <w:rPr>
                <w:noProof/>
                <w:webHidden/>
              </w:rPr>
              <w:instrText xml:space="preserve"> PAGEREF _Toc90378883 \h </w:instrText>
            </w:r>
            <w:r>
              <w:rPr>
                <w:noProof/>
                <w:webHidden/>
              </w:rPr>
            </w:r>
            <w:r>
              <w:rPr>
                <w:noProof/>
                <w:webHidden/>
              </w:rPr>
              <w:fldChar w:fldCharType="separate"/>
            </w:r>
            <w:r>
              <w:rPr>
                <w:noProof/>
                <w:webHidden/>
              </w:rPr>
              <w:t>21</w:t>
            </w:r>
            <w:r>
              <w:rPr>
                <w:noProof/>
                <w:webHidden/>
              </w:rPr>
              <w:fldChar w:fldCharType="end"/>
            </w:r>
          </w:hyperlink>
        </w:p>
        <w:p w14:paraId="7E2AA6FA" w14:textId="603F6445" w:rsidR="00B43C28" w:rsidRDefault="00B43C28">
          <w:pPr>
            <w:pStyle w:val="Sisluet2"/>
            <w:tabs>
              <w:tab w:val="right" w:leader="dot" w:pos="10197"/>
            </w:tabs>
            <w:rPr>
              <w:rFonts w:eastAsiaTheme="minorEastAsia"/>
              <w:noProof/>
              <w:sz w:val="22"/>
              <w:szCs w:val="22"/>
              <w:lang w:eastAsia="fi-FI"/>
            </w:rPr>
          </w:pPr>
          <w:hyperlink w:anchor="_Toc90378884" w:history="1">
            <w:r w:rsidRPr="009E7DAB">
              <w:rPr>
                <w:rStyle w:val="Hyperlinkki"/>
                <w:noProof/>
              </w:rPr>
              <w:t>3.4. Pelastustoimeen liittyvät velvoitteet</w:t>
            </w:r>
            <w:r>
              <w:rPr>
                <w:noProof/>
                <w:webHidden/>
              </w:rPr>
              <w:tab/>
            </w:r>
            <w:r>
              <w:rPr>
                <w:noProof/>
                <w:webHidden/>
              </w:rPr>
              <w:fldChar w:fldCharType="begin"/>
            </w:r>
            <w:r>
              <w:rPr>
                <w:noProof/>
                <w:webHidden/>
              </w:rPr>
              <w:instrText xml:space="preserve"> PAGEREF _Toc90378884 \h </w:instrText>
            </w:r>
            <w:r>
              <w:rPr>
                <w:noProof/>
                <w:webHidden/>
              </w:rPr>
            </w:r>
            <w:r>
              <w:rPr>
                <w:noProof/>
                <w:webHidden/>
              </w:rPr>
              <w:fldChar w:fldCharType="separate"/>
            </w:r>
            <w:r>
              <w:rPr>
                <w:noProof/>
                <w:webHidden/>
              </w:rPr>
              <w:t>22</w:t>
            </w:r>
            <w:r>
              <w:rPr>
                <w:noProof/>
                <w:webHidden/>
              </w:rPr>
              <w:fldChar w:fldCharType="end"/>
            </w:r>
          </w:hyperlink>
        </w:p>
        <w:p w14:paraId="4554CCD1" w14:textId="60DBEF45" w:rsidR="00B43C28" w:rsidRDefault="00B43C28">
          <w:pPr>
            <w:pStyle w:val="Sisluet1"/>
            <w:tabs>
              <w:tab w:val="right" w:leader="dot" w:pos="10197"/>
            </w:tabs>
            <w:rPr>
              <w:rFonts w:eastAsiaTheme="minorEastAsia"/>
              <w:noProof/>
              <w:sz w:val="22"/>
              <w:szCs w:val="22"/>
              <w:lang w:eastAsia="fi-FI"/>
            </w:rPr>
          </w:pPr>
          <w:hyperlink w:anchor="_Toc90378885" w:history="1">
            <w:r w:rsidRPr="009E7DAB">
              <w:rPr>
                <w:rStyle w:val="Hyperlinkki"/>
                <w:noProof/>
              </w:rPr>
              <w:t>4. Hyvinvointialueen järjestöyhteistyön valmisteluprosessi</w:t>
            </w:r>
            <w:r>
              <w:rPr>
                <w:noProof/>
                <w:webHidden/>
              </w:rPr>
              <w:tab/>
            </w:r>
            <w:r>
              <w:rPr>
                <w:noProof/>
                <w:webHidden/>
              </w:rPr>
              <w:fldChar w:fldCharType="begin"/>
            </w:r>
            <w:r>
              <w:rPr>
                <w:noProof/>
                <w:webHidden/>
              </w:rPr>
              <w:instrText xml:space="preserve"> PAGEREF _Toc90378885 \h </w:instrText>
            </w:r>
            <w:r>
              <w:rPr>
                <w:noProof/>
                <w:webHidden/>
              </w:rPr>
            </w:r>
            <w:r>
              <w:rPr>
                <w:noProof/>
                <w:webHidden/>
              </w:rPr>
              <w:fldChar w:fldCharType="separate"/>
            </w:r>
            <w:r>
              <w:rPr>
                <w:noProof/>
                <w:webHidden/>
              </w:rPr>
              <w:t>22</w:t>
            </w:r>
            <w:r>
              <w:rPr>
                <w:noProof/>
                <w:webHidden/>
              </w:rPr>
              <w:fldChar w:fldCharType="end"/>
            </w:r>
          </w:hyperlink>
        </w:p>
        <w:p w14:paraId="61423B7A" w14:textId="2004FFFC" w:rsidR="00B43C28" w:rsidRDefault="00B43C28">
          <w:pPr>
            <w:pStyle w:val="Sisluet2"/>
            <w:tabs>
              <w:tab w:val="right" w:leader="dot" w:pos="10197"/>
            </w:tabs>
            <w:rPr>
              <w:rFonts w:eastAsiaTheme="minorEastAsia"/>
              <w:noProof/>
              <w:sz w:val="22"/>
              <w:szCs w:val="22"/>
              <w:lang w:eastAsia="fi-FI"/>
            </w:rPr>
          </w:pPr>
          <w:hyperlink w:anchor="_Toc90378886" w:history="1">
            <w:r w:rsidRPr="009E7DAB">
              <w:rPr>
                <w:rStyle w:val="Hyperlinkki"/>
                <w:noProof/>
              </w:rPr>
              <w:t>4.1. Sosiaali- ja terveyspalveluiden järjestöyhteistyön valmistelu</w:t>
            </w:r>
            <w:r>
              <w:rPr>
                <w:noProof/>
                <w:webHidden/>
              </w:rPr>
              <w:tab/>
            </w:r>
            <w:r>
              <w:rPr>
                <w:noProof/>
                <w:webHidden/>
              </w:rPr>
              <w:fldChar w:fldCharType="begin"/>
            </w:r>
            <w:r>
              <w:rPr>
                <w:noProof/>
                <w:webHidden/>
              </w:rPr>
              <w:instrText xml:space="preserve"> PAGEREF _Toc90378886 \h </w:instrText>
            </w:r>
            <w:r>
              <w:rPr>
                <w:noProof/>
                <w:webHidden/>
              </w:rPr>
            </w:r>
            <w:r>
              <w:rPr>
                <w:noProof/>
                <w:webHidden/>
              </w:rPr>
              <w:fldChar w:fldCharType="separate"/>
            </w:r>
            <w:r>
              <w:rPr>
                <w:noProof/>
                <w:webHidden/>
              </w:rPr>
              <w:t>22</w:t>
            </w:r>
            <w:r>
              <w:rPr>
                <w:noProof/>
                <w:webHidden/>
              </w:rPr>
              <w:fldChar w:fldCharType="end"/>
            </w:r>
          </w:hyperlink>
        </w:p>
        <w:p w14:paraId="44F09116" w14:textId="2106EC53" w:rsidR="00B43C28" w:rsidRDefault="00B43C28">
          <w:pPr>
            <w:pStyle w:val="Sisluet2"/>
            <w:tabs>
              <w:tab w:val="right" w:leader="dot" w:pos="10197"/>
            </w:tabs>
            <w:rPr>
              <w:rFonts w:eastAsiaTheme="minorEastAsia"/>
              <w:noProof/>
              <w:sz w:val="22"/>
              <w:szCs w:val="22"/>
              <w:lang w:eastAsia="fi-FI"/>
            </w:rPr>
          </w:pPr>
          <w:hyperlink w:anchor="_Toc90378887" w:history="1">
            <w:r w:rsidRPr="009E7DAB">
              <w:rPr>
                <w:rStyle w:val="Hyperlinkki"/>
                <w:noProof/>
              </w:rPr>
              <w:t>4.2. Pelastustoimeen liittyvän järjestöyhteistyön valmistelu</w:t>
            </w:r>
            <w:r>
              <w:rPr>
                <w:noProof/>
                <w:webHidden/>
              </w:rPr>
              <w:tab/>
            </w:r>
            <w:r>
              <w:rPr>
                <w:noProof/>
                <w:webHidden/>
              </w:rPr>
              <w:fldChar w:fldCharType="begin"/>
            </w:r>
            <w:r>
              <w:rPr>
                <w:noProof/>
                <w:webHidden/>
              </w:rPr>
              <w:instrText xml:space="preserve"> PAGEREF _Toc90378887 \h </w:instrText>
            </w:r>
            <w:r>
              <w:rPr>
                <w:noProof/>
                <w:webHidden/>
              </w:rPr>
            </w:r>
            <w:r>
              <w:rPr>
                <w:noProof/>
                <w:webHidden/>
              </w:rPr>
              <w:fldChar w:fldCharType="separate"/>
            </w:r>
            <w:r>
              <w:rPr>
                <w:noProof/>
                <w:webHidden/>
              </w:rPr>
              <w:t>23</w:t>
            </w:r>
            <w:r>
              <w:rPr>
                <w:noProof/>
                <w:webHidden/>
              </w:rPr>
              <w:fldChar w:fldCharType="end"/>
            </w:r>
          </w:hyperlink>
        </w:p>
        <w:p w14:paraId="5BFAC3B2" w14:textId="79834C24" w:rsidR="00B43C28" w:rsidRDefault="00B43C28">
          <w:pPr>
            <w:pStyle w:val="Sisluet1"/>
            <w:tabs>
              <w:tab w:val="right" w:leader="dot" w:pos="10197"/>
            </w:tabs>
            <w:rPr>
              <w:rFonts w:eastAsiaTheme="minorEastAsia"/>
              <w:noProof/>
              <w:sz w:val="22"/>
              <w:szCs w:val="22"/>
              <w:lang w:eastAsia="fi-FI"/>
            </w:rPr>
          </w:pPr>
          <w:hyperlink w:anchor="_Toc90378888" w:history="1">
            <w:r w:rsidRPr="009E7DAB">
              <w:rPr>
                <w:rStyle w:val="Hyperlinkki"/>
                <w:noProof/>
              </w:rPr>
              <w:t>5. Hyvinvointialueen järjestöyhteistyön toimintamalli</w:t>
            </w:r>
            <w:r>
              <w:rPr>
                <w:noProof/>
                <w:webHidden/>
              </w:rPr>
              <w:tab/>
            </w:r>
            <w:r>
              <w:rPr>
                <w:noProof/>
                <w:webHidden/>
              </w:rPr>
              <w:fldChar w:fldCharType="begin"/>
            </w:r>
            <w:r>
              <w:rPr>
                <w:noProof/>
                <w:webHidden/>
              </w:rPr>
              <w:instrText xml:space="preserve"> PAGEREF _Toc90378888 \h </w:instrText>
            </w:r>
            <w:r>
              <w:rPr>
                <w:noProof/>
                <w:webHidden/>
              </w:rPr>
            </w:r>
            <w:r>
              <w:rPr>
                <w:noProof/>
                <w:webHidden/>
              </w:rPr>
              <w:fldChar w:fldCharType="separate"/>
            </w:r>
            <w:r>
              <w:rPr>
                <w:noProof/>
                <w:webHidden/>
              </w:rPr>
              <w:t>23</w:t>
            </w:r>
            <w:r>
              <w:rPr>
                <w:noProof/>
                <w:webHidden/>
              </w:rPr>
              <w:fldChar w:fldCharType="end"/>
            </w:r>
          </w:hyperlink>
        </w:p>
        <w:p w14:paraId="3E32612D" w14:textId="1B1BFFAB" w:rsidR="00B43C28" w:rsidRDefault="00B43C28">
          <w:pPr>
            <w:pStyle w:val="Sisluet2"/>
            <w:tabs>
              <w:tab w:val="right" w:leader="dot" w:pos="10197"/>
            </w:tabs>
            <w:rPr>
              <w:rFonts w:eastAsiaTheme="minorEastAsia"/>
              <w:noProof/>
              <w:sz w:val="22"/>
              <w:szCs w:val="22"/>
              <w:lang w:eastAsia="fi-FI"/>
            </w:rPr>
          </w:pPr>
          <w:hyperlink w:anchor="_Toc90378889" w:history="1">
            <w:r w:rsidRPr="009E7DAB">
              <w:rPr>
                <w:rStyle w:val="Hyperlinkki"/>
                <w:noProof/>
                <w:lang w:eastAsia="fi-FI"/>
              </w:rPr>
              <w:t>5.1. Järjestöyhteistyö hyvinvointialueen muissa asiakirjoissa</w:t>
            </w:r>
            <w:r>
              <w:rPr>
                <w:noProof/>
                <w:webHidden/>
              </w:rPr>
              <w:tab/>
            </w:r>
            <w:r>
              <w:rPr>
                <w:noProof/>
                <w:webHidden/>
              </w:rPr>
              <w:fldChar w:fldCharType="begin"/>
            </w:r>
            <w:r>
              <w:rPr>
                <w:noProof/>
                <w:webHidden/>
              </w:rPr>
              <w:instrText xml:space="preserve"> PAGEREF _Toc90378889 \h </w:instrText>
            </w:r>
            <w:r>
              <w:rPr>
                <w:noProof/>
                <w:webHidden/>
              </w:rPr>
            </w:r>
            <w:r>
              <w:rPr>
                <w:noProof/>
                <w:webHidden/>
              </w:rPr>
              <w:fldChar w:fldCharType="separate"/>
            </w:r>
            <w:r>
              <w:rPr>
                <w:noProof/>
                <w:webHidden/>
              </w:rPr>
              <w:t>23</w:t>
            </w:r>
            <w:r>
              <w:rPr>
                <w:noProof/>
                <w:webHidden/>
              </w:rPr>
              <w:fldChar w:fldCharType="end"/>
            </w:r>
          </w:hyperlink>
        </w:p>
        <w:p w14:paraId="2DC6C933" w14:textId="5131D75E" w:rsidR="00B43C28" w:rsidRDefault="00B43C28">
          <w:pPr>
            <w:pStyle w:val="Sisluet2"/>
            <w:tabs>
              <w:tab w:val="right" w:leader="dot" w:pos="10197"/>
            </w:tabs>
            <w:rPr>
              <w:rFonts w:eastAsiaTheme="minorEastAsia"/>
              <w:noProof/>
              <w:sz w:val="22"/>
              <w:szCs w:val="22"/>
              <w:lang w:eastAsia="fi-FI"/>
            </w:rPr>
          </w:pPr>
          <w:hyperlink w:anchor="_Toc90378890" w:history="1">
            <w:r w:rsidRPr="009E7DAB">
              <w:rPr>
                <w:rStyle w:val="Hyperlinkki"/>
                <w:noProof/>
              </w:rPr>
              <w:t>5.2. Järjestöyhteistyön koordinointi</w:t>
            </w:r>
            <w:r>
              <w:rPr>
                <w:noProof/>
                <w:webHidden/>
              </w:rPr>
              <w:tab/>
            </w:r>
            <w:r>
              <w:rPr>
                <w:noProof/>
                <w:webHidden/>
              </w:rPr>
              <w:fldChar w:fldCharType="begin"/>
            </w:r>
            <w:r>
              <w:rPr>
                <w:noProof/>
                <w:webHidden/>
              </w:rPr>
              <w:instrText xml:space="preserve"> PAGEREF _Toc90378890 \h </w:instrText>
            </w:r>
            <w:r>
              <w:rPr>
                <w:noProof/>
                <w:webHidden/>
              </w:rPr>
            </w:r>
            <w:r>
              <w:rPr>
                <w:noProof/>
                <w:webHidden/>
              </w:rPr>
              <w:fldChar w:fldCharType="separate"/>
            </w:r>
            <w:r>
              <w:rPr>
                <w:noProof/>
                <w:webHidden/>
              </w:rPr>
              <w:t>24</w:t>
            </w:r>
            <w:r>
              <w:rPr>
                <w:noProof/>
                <w:webHidden/>
              </w:rPr>
              <w:fldChar w:fldCharType="end"/>
            </w:r>
          </w:hyperlink>
        </w:p>
        <w:p w14:paraId="3E2178CD" w14:textId="42D36F92" w:rsidR="00B43C28" w:rsidRDefault="00B43C28">
          <w:pPr>
            <w:pStyle w:val="Sisluet3"/>
            <w:tabs>
              <w:tab w:val="right" w:leader="dot" w:pos="10197"/>
            </w:tabs>
            <w:rPr>
              <w:rFonts w:eastAsiaTheme="minorEastAsia"/>
              <w:noProof/>
              <w:sz w:val="22"/>
              <w:szCs w:val="22"/>
              <w:lang w:eastAsia="fi-FI"/>
            </w:rPr>
          </w:pPr>
          <w:hyperlink w:anchor="_Toc90378891" w:history="1">
            <w:r w:rsidRPr="009E7DAB">
              <w:rPr>
                <w:rStyle w:val="Hyperlinkki"/>
                <w:noProof/>
              </w:rPr>
              <w:t>5.2.1. Hyvinvointialueen järjestökoordinaattori</w:t>
            </w:r>
            <w:r>
              <w:rPr>
                <w:noProof/>
                <w:webHidden/>
              </w:rPr>
              <w:tab/>
            </w:r>
            <w:r>
              <w:rPr>
                <w:noProof/>
                <w:webHidden/>
              </w:rPr>
              <w:fldChar w:fldCharType="begin"/>
            </w:r>
            <w:r>
              <w:rPr>
                <w:noProof/>
                <w:webHidden/>
              </w:rPr>
              <w:instrText xml:space="preserve"> PAGEREF _Toc90378891 \h </w:instrText>
            </w:r>
            <w:r>
              <w:rPr>
                <w:noProof/>
                <w:webHidden/>
              </w:rPr>
            </w:r>
            <w:r>
              <w:rPr>
                <w:noProof/>
                <w:webHidden/>
              </w:rPr>
              <w:fldChar w:fldCharType="separate"/>
            </w:r>
            <w:r>
              <w:rPr>
                <w:noProof/>
                <w:webHidden/>
              </w:rPr>
              <w:t>24</w:t>
            </w:r>
            <w:r>
              <w:rPr>
                <w:noProof/>
                <w:webHidden/>
              </w:rPr>
              <w:fldChar w:fldCharType="end"/>
            </w:r>
          </w:hyperlink>
        </w:p>
        <w:p w14:paraId="2524310F" w14:textId="3050014C" w:rsidR="00B43C28" w:rsidRDefault="00B43C28">
          <w:pPr>
            <w:pStyle w:val="Sisluet3"/>
            <w:tabs>
              <w:tab w:val="right" w:leader="dot" w:pos="10197"/>
            </w:tabs>
            <w:rPr>
              <w:rFonts w:eastAsiaTheme="minorEastAsia"/>
              <w:noProof/>
              <w:sz w:val="22"/>
              <w:szCs w:val="22"/>
              <w:lang w:eastAsia="fi-FI"/>
            </w:rPr>
          </w:pPr>
          <w:hyperlink w:anchor="_Toc90378892" w:history="1">
            <w:r w:rsidRPr="009E7DAB">
              <w:rPr>
                <w:rStyle w:val="Hyperlinkki"/>
                <w:noProof/>
              </w:rPr>
              <w:t>5.2.2. Sote-palveluiden järjestöyhteistyön koordinointi</w:t>
            </w:r>
            <w:r>
              <w:rPr>
                <w:noProof/>
                <w:webHidden/>
              </w:rPr>
              <w:tab/>
            </w:r>
            <w:r>
              <w:rPr>
                <w:noProof/>
                <w:webHidden/>
              </w:rPr>
              <w:fldChar w:fldCharType="begin"/>
            </w:r>
            <w:r>
              <w:rPr>
                <w:noProof/>
                <w:webHidden/>
              </w:rPr>
              <w:instrText xml:space="preserve"> PAGEREF _Toc90378892 \h </w:instrText>
            </w:r>
            <w:r>
              <w:rPr>
                <w:noProof/>
                <w:webHidden/>
              </w:rPr>
            </w:r>
            <w:r>
              <w:rPr>
                <w:noProof/>
                <w:webHidden/>
              </w:rPr>
              <w:fldChar w:fldCharType="separate"/>
            </w:r>
            <w:r>
              <w:rPr>
                <w:noProof/>
                <w:webHidden/>
              </w:rPr>
              <w:t>24</w:t>
            </w:r>
            <w:r>
              <w:rPr>
                <w:noProof/>
                <w:webHidden/>
              </w:rPr>
              <w:fldChar w:fldCharType="end"/>
            </w:r>
          </w:hyperlink>
        </w:p>
        <w:p w14:paraId="787AC518" w14:textId="5AE185F4" w:rsidR="00B43C28" w:rsidRDefault="00B43C28">
          <w:pPr>
            <w:pStyle w:val="Sisluet3"/>
            <w:tabs>
              <w:tab w:val="right" w:leader="dot" w:pos="10197"/>
            </w:tabs>
            <w:rPr>
              <w:rFonts w:eastAsiaTheme="minorEastAsia"/>
              <w:noProof/>
              <w:sz w:val="22"/>
              <w:szCs w:val="22"/>
              <w:lang w:eastAsia="fi-FI"/>
            </w:rPr>
          </w:pPr>
          <w:hyperlink w:anchor="_Toc90378893" w:history="1">
            <w:r w:rsidRPr="009E7DAB">
              <w:rPr>
                <w:rStyle w:val="Hyperlinkki"/>
                <w:noProof/>
              </w:rPr>
              <w:t>5.2.3. Pelastustoimen järjestöyhteistyön koordinointi</w:t>
            </w:r>
            <w:r>
              <w:rPr>
                <w:noProof/>
                <w:webHidden/>
              </w:rPr>
              <w:tab/>
            </w:r>
            <w:r>
              <w:rPr>
                <w:noProof/>
                <w:webHidden/>
              </w:rPr>
              <w:fldChar w:fldCharType="begin"/>
            </w:r>
            <w:r>
              <w:rPr>
                <w:noProof/>
                <w:webHidden/>
              </w:rPr>
              <w:instrText xml:space="preserve"> PAGEREF _Toc90378893 \h </w:instrText>
            </w:r>
            <w:r>
              <w:rPr>
                <w:noProof/>
                <w:webHidden/>
              </w:rPr>
            </w:r>
            <w:r>
              <w:rPr>
                <w:noProof/>
                <w:webHidden/>
              </w:rPr>
              <w:fldChar w:fldCharType="separate"/>
            </w:r>
            <w:r>
              <w:rPr>
                <w:noProof/>
                <w:webHidden/>
              </w:rPr>
              <w:t>26</w:t>
            </w:r>
            <w:r>
              <w:rPr>
                <w:noProof/>
                <w:webHidden/>
              </w:rPr>
              <w:fldChar w:fldCharType="end"/>
            </w:r>
          </w:hyperlink>
        </w:p>
        <w:p w14:paraId="18E80FD9" w14:textId="2A991E36" w:rsidR="00B43C28" w:rsidRDefault="00B43C28">
          <w:pPr>
            <w:pStyle w:val="Sisluet3"/>
            <w:tabs>
              <w:tab w:val="right" w:leader="dot" w:pos="10197"/>
            </w:tabs>
            <w:rPr>
              <w:rFonts w:eastAsiaTheme="minorEastAsia"/>
              <w:noProof/>
              <w:sz w:val="22"/>
              <w:szCs w:val="22"/>
              <w:lang w:eastAsia="fi-FI"/>
            </w:rPr>
          </w:pPr>
          <w:hyperlink w:anchor="_Toc90378894" w:history="1">
            <w:r w:rsidRPr="009E7DAB">
              <w:rPr>
                <w:rStyle w:val="Hyperlinkki"/>
                <w:noProof/>
              </w:rPr>
              <w:t>5.2.4. Järjestöyhteistyötä koordinoivien yhteistyö</w:t>
            </w:r>
            <w:r>
              <w:rPr>
                <w:noProof/>
                <w:webHidden/>
              </w:rPr>
              <w:tab/>
            </w:r>
            <w:r>
              <w:rPr>
                <w:noProof/>
                <w:webHidden/>
              </w:rPr>
              <w:fldChar w:fldCharType="begin"/>
            </w:r>
            <w:r>
              <w:rPr>
                <w:noProof/>
                <w:webHidden/>
              </w:rPr>
              <w:instrText xml:space="preserve"> PAGEREF _Toc90378894 \h </w:instrText>
            </w:r>
            <w:r>
              <w:rPr>
                <w:noProof/>
                <w:webHidden/>
              </w:rPr>
            </w:r>
            <w:r>
              <w:rPr>
                <w:noProof/>
                <w:webHidden/>
              </w:rPr>
              <w:fldChar w:fldCharType="separate"/>
            </w:r>
            <w:r>
              <w:rPr>
                <w:noProof/>
                <w:webHidden/>
              </w:rPr>
              <w:t>26</w:t>
            </w:r>
            <w:r>
              <w:rPr>
                <w:noProof/>
                <w:webHidden/>
              </w:rPr>
              <w:fldChar w:fldCharType="end"/>
            </w:r>
          </w:hyperlink>
        </w:p>
        <w:p w14:paraId="19B4C17D" w14:textId="19419442" w:rsidR="00B43C28" w:rsidRDefault="00B43C28">
          <w:pPr>
            <w:pStyle w:val="Sisluet2"/>
            <w:tabs>
              <w:tab w:val="right" w:leader="dot" w:pos="10197"/>
            </w:tabs>
            <w:rPr>
              <w:rFonts w:eastAsiaTheme="minorEastAsia"/>
              <w:noProof/>
              <w:sz w:val="22"/>
              <w:szCs w:val="22"/>
              <w:lang w:eastAsia="fi-FI"/>
            </w:rPr>
          </w:pPr>
          <w:hyperlink w:anchor="_Toc90378895" w:history="1">
            <w:r w:rsidRPr="009E7DAB">
              <w:rPr>
                <w:rStyle w:val="Hyperlinkki"/>
                <w:noProof/>
              </w:rPr>
              <w:t>5.3. Järjestöyhteistyön rakenteet</w:t>
            </w:r>
            <w:r>
              <w:rPr>
                <w:noProof/>
                <w:webHidden/>
              </w:rPr>
              <w:tab/>
            </w:r>
            <w:r>
              <w:rPr>
                <w:noProof/>
                <w:webHidden/>
              </w:rPr>
              <w:fldChar w:fldCharType="begin"/>
            </w:r>
            <w:r>
              <w:rPr>
                <w:noProof/>
                <w:webHidden/>
              </w:rPr>
              <w:instrText xml:space="preserve"> PAGEREF _Toc90378895 \h </w:instrText>
            </w:r>
            <w:r>
              <w:rPr>
                <w:noProof/>
                <w:webHidden/>
              </w:rPr>
            </w:r>
            <w:r>
              <w:rPr>
                <w:noProof/>
                <w:webHidden/>
              </w:rPr>
              <w:fldChar w:fldCharType="separate"/>
            </w:r>
            <w:r>
              <w:rPr>
                <w:noProof/>
                <w:webHidden/>
              </w:rPr>
              <w:t>27</w:t>
            </w:r>
            <w:r>
              <w:rPr>
                <w:noProof/>
                <w:webHidden/>
              </w:rPr>
              <w:fldChar w:fldCharType="end"/>
            </w:r>
          </w:hyperlink>
        </w:p>
        <w:p w14:paraId="466FA117" w14:textId="3DEDBAE0" w:rsidR="00B43C28" w:rsidRDefault="00B43C28">
          <w:pPr>
            <w:pStyle w:val="Sisluet3"/>
            <w:tabs>
              <w:tab w:val="right" w:leader="dot" w:pos="10197"/>
            </w:tabs>
            <w:rPr>
              <w:rFonts w:eastAsiaTheme="minorEastAsia"/>
              <w:noProof/>
              <w:sz w:val="22"/>
              <w:szCs w:val="22"/>
              <w:lang w:eastAsia="fi-FI"/>
            </w:rPr>
          </w:pPr>
          <w:hyperlink w:anchor="_Toc90378896" w:history="1">
            <w:r w:rsidRPr="009E7DAB">
              <w:rPr>
                <w:rStyle w:val="Hyperlinkki"/>
                <w:noProof/>
              </w:rPr>
              <w:t>5.3.1. Maakunnallinen taso</w:t>
            </w:r>
            <w:r>
              <w:rPr>
                <w:noProof/>
                <w:webHidden/>
              </w:rPr>
              <w:tab/>
            </w:r>
            <w:r>
              <w:rPr>
                <w:noProof/>
                <w:webHidden/>
              </w:rPr>
              <w:fldChar w:fldCharType="begin"/>
            </w:r>
            <w:r>
              <w:rPr>
                <w:noProof/>
                <w:webHidden/>
              </w:rPr>
              <w:instrText xml:space="preserve"> PAGEREF _Toc90378896 \h </w:instrText>
            </w:r>
            <w:r>
              <w:rPr>
                <w:noProof/>
                <w:webHidden/>
              </w:rPr>
            </w:r>
            <w:r>
              <w:rPr>
                <w:noProof/>
                <w:webHidden/>
              </w:rPr>
              <w:fldChar w:fldCharType="separate"/>
            </w:r>
            <w:r>
              <w:rPr>
                <w:noProof/>
                <w:webHidden/>
              </w:rPr>
              <w:t>27</w:t>
            </w:r>
            <w:r>
              <w:rPr>
                <w:noProof/>
                <w:webHidden/>
              </w:rPr>
              <w:fldChar w:fldCharType="end"/>
            </w:r>
          </w:hyperlink>
        </w:p>
        <w:p w14:paraId="4383D08A" w14:textId="321E8259" w:rsidR="00B43C28" w:rsidRDefault="00B43C28">
          <w:pPr>
            <w:pStyle w:val="Sisluet3"/>
            <w:tabs>
              <w:tab w:val="right" w:leader="dot" w:pos="10197"/>
            </w:tabs>
            <w:rPr>
              <w:rFonts w:eastAsiaTheme="minorEastAsia"/>
              <w:noProof/>
              <w:sz w:val="22"/>
              <w:szCs w:val="22"/>
              <w:lang w:eastAsia="fi-FI"/>
            </w:rPr>
          </w:pPr>
          <w:hyperlink w:anchor="_Toc90378897" w:history="1">
            <w:r w:rsidRPr="009E7DAB">
              <w:rPr>
                <w:rStyle w:val="Hyperlinkki"/>
                <w:noProof/>
              </w:rPr>
              <w:t>5.3.2. Alueellinen taso</w:t>
            </w:r>
            <w:r>
              <w:rPr>
                <w:noProof/>
                <w:webHidden/>
              </w:rPr>
              <w:tab/>
            </w:r>
            <w:r>
              <w:rPr>
                <w:noProof/>
                <w:webHidden/>
              </w:rPr>
              <w:fldChar w:fldCharType="begin"/>
            </w:r>
            <w:r>
              <w:rPr>
                <w:noProof/>
                <w:webHidden/>
              </w:rPr>
              <w:instrText xml:space="preserve"> PAGEREF _Toc90378897 \h </w:instrText>
            </w:r>
            <w:r>
              <w:rPr>
                <w:noProof/>
                <w:webHidden/>
              </w:rPr>
            </w:r>
            <w:r>
              <w:rPr>
                <w:noProof/>
                <w:webHidden/>
              </w:rPr>
              <w:fldChar w:fldCharType="separate"/>
            </w:r>
            <w:r>
              <w:rPr>
                <w:noProof/>
                <w:webHidden/>
              </w:rPr>
              <w:t>29</w:t>
            </w:r>
            <w:r>
              <w:rPr>
                <w:noProof/>
                <w:webHidden/>
              </w:rPr>
              <w:fldChar w:fldCharType="end"/>
            </w:r>
          </w:hyperlink>
        </w:p>
        <w:p w14:paraId="32E4082A" w14:textId="0497099E" w:rsidR="00B43C28" w:rsidRDefault="00B43C28">
          <w:pPr>
            <w:pStyle w:val="Sisluet3"/>
            <w:tabs>
              <w:tab w:val="right" w:leader="dot" w:pos="10197"/>
            </w:tabs>
            <w:rPr>
              <w:rFonts w:eastAsiaTheme="minorEastAsia"/>
              <w:noProof/>
              <w:sz w:val="22"/>
              <w:szCs w:val="22"/>
              <w:lang w:eastAsia="fi-FI"/>
            </w:rPr>
          </w:pPr>
          <w:hyperlink w:anchor="_Toc90378898" w:history="1">
            <w:r w:rsidRPr="009E7DAB">
              <w:rPr>
                <w:rStyle w:val="Hyperlinkki"/>
                <w:noProof/>
              </w:rPr>
              <w:t>5.5.3. Paikallinen taso</w:t>
            </w:r>
            <w:r>
              <w:rPr>
                <w:noProof/>
                <w:webHidden/>
              </w:rPr>
              <w:tab/>
            </w:r>
            <w:r>
              <w:rPr>
                <w:noProof/>
                <w:webHidden/>
              </w:rPr>
              <w:fldChar w:fldCharType="begin"/>
            </w:r>
            <w:r>
              <w:rPr>
                <w:noProof/>
                <w:webHidden/>
              </w:rPr>
              <w:instrText xml:space="preserve"> PAGEREF _Toc90378898 \h </w:instrText>
            </w:r>
            <w:r>
              <w:rPr>
                <w:noProof/>
                <w:webHidden/>
              </w:rPr>
            </w:r>
            <w:r>
              <w:rPr>
                <w:noProof/>
                <w:webHidden/>
              </w:rPr>
              <w:fldChar w:fldCharType="separate"/>
            </w:r>
            <w:r>
              <w:rPr>
                <w:noProof/>
                <w:webHidden/>
              </w:rPr>
              <w:t>29</w:t>
            </w:r>
            <w:r>
              <w:rPr>
                <w:noProof/>
                <w:webHidden/>
              </w:rPr>
              <w:fldChar w:fldCharType="end"/>
            </w:r>
          </w:hyperlink>
        </w:p>
        <w:p w14:paraId="7119F86A" w14:textId="3BE00732" w:rsidR="00B43C28" w:rsidRDefault="00B43C28">
          <w:pPr>
            <w:pStyle w:val="Sisluet2"/>
            <w:tabs>
              <w:tab w:val="right" w:leader="dot" w:pos="10197"/>
            </w:tabs>
            <w:rPr>
              <w:rFonts w:eastAsiaTheme="minorEastAsia"/>
              <w:noProof/>
              <w:sz w:val="22"/>
              <w:szCs w:val="22"/>
              <w:lang w:eastAsia="fi-FI"/>
            </w:rPr>
          </w:pPr>
          <w:hyperlink w:anchor="_Toc90378899" w:history="1">
            <w:r w:rsidRPr="009E7DAB">
              <w:rPr>
                <w:rStyle w:val="Hyperlinkki"/>
                <w:noProof/>
              </w:rPr>
              <w:t>5.4. Järjestöjen osallistumis- ja vaikuttamismahdollisuudet</w:t>
            </w:r>
            <w:r>
              <w:rPr>
                <w:noProof/>
                <w:webHidden/>
              </w:rPr>
              <w:tab/>
            </w:r>
            <w:r>
              <w:rPr>
                <w:noProof/>
                <w:webHidden/>
              </w:rPr>
              <w:fldChar w:fldCharType="begin"/>
            </w:r>
            <w:r>
              <w:rPr>
                <w:noProof/>
                <w:webHidden/>
              </w:rPr>
              <w:instrText xml:space="preserve"> PAGEREF _Toc90378899 \h </w:instrText>
            </w:r>
            <w:r>
              <w:rPr>
                <w:noProof/>
                <w:webHidden/>
              </w:rPr>
            </w:r>
            <w:r>
              <w:rPr>
                <w:noProof/>
                <w:webHidden/>
              </w:rPr>
              <w:fldChar w:fldCharType="separate"/>
            </w:r>
            <w:r>
              <w:rPr>
                <w:noProof/>
                <w:webHidden/>
              </w:rPr>
              <w:t>30</w:t>
            </w:r>
            <w:r>
              <w:rPr>
                <w:noProof/>
                <w:webHidden/>
              </w:rPr>
              <w:fldChar w:fldCharType="end"/>
            </w:r>
          </w:hyperlink>
        </w:p>
        <w:p w14:paraId="0C5BED74" w14:textId="0458598C" w:rsidR="00B43C28" w:rsidRDefault="00B43C28">
          <w:pPr>
            <w:pStyle w:val="Sisluet2"/>
            <w:tabs>
              <w:tab w:val="right" w:leader="dot" w:pos="10197"/>
            </w:tabs>
            <w:rPr>
              <w:rFonts w:eastAsiaTheme="minorEastAsia"/>
              <w:noProof/>
              <w:sz w:val="22"/>
              <w:szCs w:val="22"/>
              <w:lang w:eastAsia="fi-FI"/>
            </w:rPr>
          </w:pPr>
          <w:hyperlink w:anchor="_Toc90378900" w:history="1">
            <w:r w:rsidRPr="009E7DAB">
              <w:rPr>
                <w:rStyle w:val="Hyperlinkki"/>
                <w:rFonts w:eastAsia="Times New Roman"/>
                <w:noProof/>
                <w:lang w:eastAsia="fi-FI"/>
              </w:rPr>
              <w:t>5.5. Järjestöjen toimintaedellytysten ja vaikuttamismahdollisuuksien tukeminen</w:t>
            </w:r>
            <w:r>
              <w:rPr>
                <w:noProof/>
                <w:webHidden/>
              </w:rPr>
              <w:tab/>
            </w:r>
            <w:r>
              <w:rPr>
                <w:noProof/>
                <w:webHidden/>
              </w:rPr>
              <w:fldChar w:fldCharType="begin"/>
            </w:r>
            <w:r>
              <w:rPr>
                <w:noProof/>
                <w:webHidden/>
              </w:rPr>
              <w:instrText xml:space="preserve"> PAGEREF _Toc90378900 \h </w:instrText>
            </w:r>
            <w:r>
              <w:rPr>
                <w:noProof/>
                <w:webHidden/>
              </w:rPr>
            </w:r>
            <w:r>
              <w:rPr>
                <w:noProof/>
                <w:webHidden/>
              </w:rPr>
              <w:fldChar w:fldCharType="separate"/>
            </w:r>
            <w:r>
              <w:rPr>
                <w:noProof/>
                <w:webHidden/>
              </w:rPr>
              <w:t>31</w:t>
            </w:r>
            <w:r>
              <w:rPr>
                <w:noProof/>
                <w:webHidden/>
              </w:rPr>
              <w:fldChar w:fldCharType="end"/>
            </w:r>
          </w:hyperlink>
        </w:p>
        <w:p w14:paraId="3DB120D4" w14:textId="73777154" w:rsidR="00B43C28" w:rsidRDefault="00B43C28">
          <w:pPr>
            <w:pStyle w:val="Sisluet3"/>
            <w:tabs>
              <w:tab w:val="right" w:leader="dot" w:pos="10197"/>
            </w:tabs>
            <w:rPr>
              <w:rFonts w:eastAsiaTheme="minorEastAsia"/>
              <w:noProof/>
              <w:sz w:val="22"/>
              <w:szCs w:val="22"/>
              <w:lang w:eastAsia="fi-FI"/>
            </w:rPr>
          </w:pPr>
          <w:hyperlink w:anchor="_Toc90378901" w:history="1">
            <w:r w:rsidRPr="009E7DAB">
              <w:rPr>
                <w:rStyle w:val="Hyperlinkki"/>
                <w:noProof/>
              </w:rPr>
              <w:t>5.5.1. Sosiaali- ja terveyspalveluiden järjestöavustukset</w:t>
            </w:r>
            <w:r>
              <w:rPr>
                <w:noProof/>
                <w:webHidden/>
              </w:rPr>
              <w:tab/>
            </w:r>
            <w:r>
              <w:rPr>
                <w:noProof/>
                <w:webHidden/>
              </w:rPr>
              <w:fldChar w:fldCharType="begin"/>
            </w:r>
            <w:r>
              <w:rPr>
                <w:noProof/>
                <w:webHidden/>
              </w:rPr>
              <w:instrText xml:space="preserve"> PAGEREF _Toc90378901 \h </w:instrText>
            </w:r>
            <w:r>
              <w:rPr>
                <w:noProof/>
                <w:webHidden/>
              </w:rPr>
            </w:r>
            <w:r>
              <w:rPr>
                <w:noProof/>
                <w:webHidden/>
              </w:rPr>
              <w:fldChar w:fldCharType="separate"/>
            </w:r>
            <w:r>
              <w:rPr>
                <w:noProof/>
                <w:webHidden/>
              </w:rPr>
              <w:t>31</w:t>
            </w:r>
            <w:r>
              <w:rPr>
                <w:noProof/>
                <w:webHidden/>
              </w:rPr>
              <w:fldChar w:fldCharType="end"/>
            </w:r>
          </w:hyperlink>
        </w:p>
        <w:p w14:paraId="4F454CDE" w14:textId="58B1D4FE" w:rsidR="00B43C28" w:rsidRDefault="00B43C28">
          <w:pPr>
            <w:pStyle w:val="Sisluet3"/>
            <w:tabs>
              <w:tab w:val="right" w:leader="dot" w:pos="10197"/>
            </w:tabs>
            <w:rPr>
              <w:rFonts w:eastAsiaTheme="minorEastAsia"/>
              <w:noProof/>
              <w:sz w:val="22"/>
              <w:szCs w:val="22"/>
              <w:lang w:eastAsia="fi-FI"/>
            </w:rPr>
          </w:pPr>
          <w:hyperlink w:anchor="_Toc90378902" w:history="1">
            <w:r w:rsidRPr="009E7DAB">
              <w:rPr>
                <w:rStyle w:val="Hyperlinkki"/>
                <w:noProof/>
              </w:rPr>
              <w:t>5.5.2. Sosiaali- ja terveyspalveluiden tilat järjestöjen käytössä</w:t>
            </w:r>
            <w:r>
              <w:rPr>
                <w:noProof/>
                <w:webHidden/>
              </w:rPr>
              <w:tab/>
            </w:r>
            <w:r>
              <w:rPr>
                <w:noProof/>
                <w:webHidden/>
              </w:rPr>
              <w:fldChar w:fldCharType="begin"/>
            </w:r>
            <w:r>
              <w:rPr>
                <w:noProof/>
                <w:webHidden/>
              </w:rPr>
              <w:instrText xml:space="preserve"> PAGEREF _Toc90378902 \h </w:instrText>
            </w:r>
            <w:r>
              <w:rPr>
                <w:noProof/>
                <w:webHidden/>
              </w:rPr>
            </w:r>
            <w:r>
              <w:rPr>
                <w:noProof/>
                <w:webHidden/>
              </w:rPr>
              <w:fldChar w:fldCharType="separate"/>
            </w:r>
            <w:r>
              <w:rPr>
                <w:noProof/>
                <w:webHidden/>
              </w:rPr>
              <w:t>32</w:t>
            </w:r>
            <w:r>
              <w:rPr>
                <w:noProof/>
                <w:webHidden/>
              </w:rPr>
              <w:fldChar w:fldCharType="end"/>
            </w:r>
          </w:hyperlink>
        </w:p>
        <w:p w14:paraId="30A2B10C" w14:textId="4FBE36FD" w:rsidR="00B43C28" w:rsidRDefault="00B43C28">
          <w:pPr>
            <w:pStyle w:val="Sisluet3"/>
            <w:tabs>
              <w:tab w:val="right" w:leader="dot" w:pos="10197"/>
            </w:tabs>
            <w:rPr>
              <w:rFonts w:eastAsiaTheme="minorEastAsia"/>
              <w:noProof/>
              <w:sz w:val="22"/>
              <w:szCs w:val="22"/>
              <w:lang w:eastAsia="fi-FI"/>
            </w:rPr>
          </w:pPr>
          <w:hyperlink w:anchor="_Toc90378903" w:history="1">
            <w:r w:rsidRPr="009E7DAB">
              <w:rPr>
                <w:rStyle w:val="Hyperlinkki"/>
                <w:noProof/>
              </w:rPr>
              <w:t>5.5.3. Järjestötoiminnasta viestiminen, asukkaiden ohjaaminen järjestötoimintaan ja asiantuntija-apu järjestöille</w:t>
            </w:r>
            <w:r>
              <w:rPr>
                <w:noProof/>
                <w:webHidden/>
              </w:rPr>
              <w:tab/>
            </w:r>
            <w:r>
              <w:rPr>
                <w:noProof/>
                <w:webHidden/>
              </w:rPr>
              <w:fldChar w:fldCharType="begin"/>
            </w:r>
            <w:r>
              <w:rPr>
                <w:noProof/>
                <w:webHidden/>
              </w:rPr>
              <w:instrText xml:space="preserve"> PAGEREF _Toc90378903 \h </w:instrText>
            </w:r>
            <w:r>
              <w:rPr>
                <w:noProof/>
                <w:webHidden/>
              </w:rPr>
            </w:r>
            <w:r>
              <w:rPr>
                <w:noProof/>
                <w:webHidden/>
              </w:rPr>
              <w:fldChar w:fldCharType="separate"/>
            </w:r>
            <w:r>
              <w:rPr>
                <w:noProof/>
                <w:webHidden/>
              </w:rPr>
              <w:t>33</w:t>
            </w:r>
            <w:r>
              <w:rPr>
                <w:noProof/>
                <w:webHidden/>
              </w:rPr>
              <w:fldChar w:fldCharType="end"/>
            </w:r>
          </w:hyperlink>
        </w:p>
        <w:p w14:paraId="6C6EEF60" w14:textId="4F19EF43" w:rsidR="00B43C28" w:rsidRDefault="00B43C28">
          <w:pPr>
            <w:pStyle w:val="Sisluet3"/>
            <w:tabs>
              <w:tab w:val="right" w:leader="dot" w:pos="10197"/>
            </w:tabs>
            <w:rPr>
              <w:rFonts w:eastAsiaTheme="minorEastAsia"/>
              <w:noProof/>
              <w:sz w:val="22"/>
              <w:szCs w:val="22"/>
              <w:lang w:eastAsia="fi-FI"/>
            </w:rPr>
          </w:pPr>
          <w:hyperlink w:anchor="_Toc90378904" w:history="1">
            <w:r w:rsidRPr="009E7DAB">
              <w:rPr>
                <w:rStyle w:val="Hyperlinkki"/>
                <w:noProof/>
              </w:rPr>
              <w:t>5.5.4. Järjestöjen taloudellinen tukeminen pelastustoimessa</w:t>
            </w:r>
            <w:r>
              <w:rPr>
                <w:noProof/>
                <w:webHidden/>
              </w:rPr>
              <w:tab/>
            </w:r>
            <w:r>
              <w:rPr>
                <w:noProof/>
                <w:webHidden/>
              </w:rPr>
              <w:fldChar w:fldCharType="begin"/>
            </w:r>
            <w:r>
              <w:rPr>
                <w:noProof/>
                <w:webHidden/>
              </w:rPr>
              <w:instrText xml:space="preserve"> PAGEREF _Toc90378904 \h </w:instrText>
            </w:r>
            <w:r>
              <w:rPr>
                <w:noProof/>
                <w:webHidden/>
              </w:rPr>
            </w:r>
            <w:r>
              <w:rPr>
                <w:noProof/>
                <w:webHidden/>
              </w:rPr>
              <w:fldChar w:fldCharType="separate"/>
            </w:r>
            <w:r>
              <w:rPr>
                <w:noProof/>
                <w:webHidden/>
              </w:rPr>
              <w:t>33</w:t>
            </w:r>
            <w:r>
              <w:rPr>
                <w:noProof/>
                <w:webHidden/>
              </w:rPr>
              <w:fldChar w:fldCharType="end"/>
            </w:r>
          </w:hyperlink>
        </w:p>
        <w:p w14:paraId="76E223CB" w14:textId="5BD57237" w:rsidR="00B43C28" w:rsidRDefault="00B43C28">
          <w:pPr>
            <w:pStyle w:val="Sisluet1"/>
            <w:tabs>
              <w:tab w:val="right" w:leader="dot" w:pos="10197"/>
            </w:tabs>
            <w:rPr>
              <w:rFonts w:eastAsiaTheme="minorEastAsia"/>
              <w:noProof/>
              <w:sz w:val="22"/>
              <w:szCs w:val="22"/>
              <w:lang w:eastAsia="fi-FI"/>
            </w:rPr>
          </w:pPr>
          <w:hyperlink w:anchor="_Toc90378905" w:history="1">
            <w:r w:rsidRPr="009E7DAB">
              <w:rPr>
                <w:rStyle w:val="Hyperlinkki"/>
                <w:noProof/>
                <w:lang w:eastAsia="fi-FI"/>
              </w:rPr>
              <w:t>6. Lähteet</w:t>
            </w:r>
            <w:r>
              <w:rPr>
                <w:noProof/>
                <w:webHidden/>
              </w:rPr>
              <w:tab/>
            </w:r>
            <w:r>
              <w:rPr>
                <w:noProof/>
                <w:webHidden/>
              </w:rPr>
              <w:fldChar w:fldCharType="begin"/>
            </w:r>
            <w:r>
              <w:rPr>
                <w:noProof/>
                <w:webHidden/>
              </w:rPr>
              <w:instrText xml:space="preserve"> PAGEREF _Toc90378905 \h </w:instrText>
            </w:r>
            <w:r>
              <w:rPr>
                <w:noProof/>
                <w:webHidden/>
              </w:rPr>
            </w:r>
            <w:r>
              <w:rPr>
                <w:noProof/>
                <w:webHidden/>
              </w:rPr>
              <w:fldChar w:fldCharType="separate"/>
            </w:r>
            <w:r>
              <w:rPr>
                <w:noProof/>
                <w:webHidden/>
              </w:rPr>
              <w:t>34</w:t>
            </w:r>
            <w:r>
              <w:rPr>
                <w:noProof/>
                <w:webHidden/>
              </w:rPr>
              <w:fldChar w:fldCharType="end"/>
            </w:r>
          </w:hyperlink>
        </w:p>
        <w:p w14:paraId="151E0ADD" w14:textId="1C65C2B4" w:rsidR="00AC5946" w:rsidRDefault="00AC5946">
          <w:r>
            <w:rPr>
              <w:b/>
              <w:bCs/>
            </w:rPr>
            <w:fldChar w:fldCharType="end"/>
          </w:r>
        </w:p>
      </w:sdtContent>
    </w:sdt>
    <w:p w14:paraId="727FFD19" w14:textId="77777777" w:rsidR="00FF7C37" w:rsidRDefault="00FF7C37" w:rsidP="00FF7C37"/>
    <w:p w14:paraId="2C7430B9" w14:textId="007DE8AD" w:rsidR="00583419" w:rsidRDefault="00583419" w:rsidP="00AD1C68">
      <w:pPr>
        <w:pStyle w:val="POPsoteleipteksti"/>
      </w:pPr>
    </w:p>
    <w:p w14:paraId="026BAB1B" w14:textId="77777777" w:rsidR="00825A45" w:rsidRDefault="00825A45">
      <w:pPr>
        <w:rPr>
          <w:rFonts w:asciiTheme="majorHAnsi" w:eastAsiaTheme="majorEastAsia" w:hAnsiTheme="majorHAnsi" w:cstheme="majorBidi"/>
          <w:b/>
          <w:color w:val="002060"/>
          <w:sz w:val="32"/>
          <w:szCs w:val="32"/>
        </w:rPr>
      </w:pPr>
      <w:r>
        <w:br w:type="page"/>
      </w:r>
    </w:p>
    <w:p w14:paraId="69D42C3C" w14:textId="112B7D20" w:rsidR="00825A45" w:rsidRDefault="00583419" w:rsidP="00642F9D">
      <w:pPr>
        <w:pStyle w:val="Otsikko1"/>
      </w:pPr>
      <w:bookmarkStart w:id="1" w:name="_Toc90378856"/>
      <w:r>
        <w:lastRenderedPageBreak/>
        <w:t xml:space="preserve">1. </w:t>
      </w:r>
      <w:r w:rsidR="00825A45">
        <w:t>Johdanto</w:t>
      </w:r>
      <w:bookmarkEnd w:id="1"/>
    </w:p>
    <w:p w14:paraId="4D8C91A3" w14:textId="17F783F7" w:rsidR="008C178A" w:rsidRPr="008C178A" w:rsidRDefault="008C178A" w:rsidP="008C178A">
      <w:pPr>
        <w:rPr>
          <w:rFonts w:asciiTheme="majorHAnsi" w:hAnsiTheme="majorHAnsi" w:cstheme="majorHAnsi"/>
          <w:sz w:val="22"/>
          <w:szCs w:val="22"/>
        </w:rPr>
      </w:pPr>
      <w:proofErr w:type="spellStart"/>
      <w:r w:rsidRPr="008C178A">
        <w:rPr>
          <w:rFonts w:asciiTheme="majorHAnsi" w:hAnsiTheme="majorHAnsi" w:cstheme="majorHAnsi"/>
          <w:sz w:val="22"/>
          <w:szCs w:val="22"/>
        </w:rPr>
        <w:t>Pohjois</w:t>
      </w:r>
      <w:proofErr w:type="spellEnd"/>
      <w:r w:rsidRPr="008C178A">
        <w:rPr>
          <w:rFonts w:asciiTheme="majorHAnsi" w:hAnsiTheme="majorHAnsi" w:cstheme="majorHAnsi"/>
          <w:sz w:val="22"/>
          <w:szCs w:val="22"/>
        </w:rPr>
        <w:t>-Pohjanmaan hyvinvointialueen järjestöyhteistyösuunnitelm</w:t>
      </w:r>
      <w:r w:rsidR="004C04FD">
        <w:rPr>
          <w:rFonts w:asciiTheme="majorHAnsi" w:hAnsiTheme="majorHAnsi" w:cstheme="majorHAnsi"/>
          <w:sz w:val="22"/>
          <w:szCs w:val="22"/>
        </w:rPr>
        <w:t>a toimeenpanee hyvinvointialuestrategiaa sekä</w:t>
      </w:r>
      <w:r w:rsidRPr="008C178A">
        <w:rPr>
          <w:rFonts w:asciiTheme="majorHAnsi" w:hAnsiTheme="majorHAnsi" w:cstheme="majorHAnsi"/>
          <w:sz w:val="22"/>
          <w:szCs w:val="22"/>
        </w:rPr>
        <w:t xml:space="preserve"> </w:t>
      </w:r>
      <w:r w:rsidR="00272FFB">
        <w:rPr>
          <w:rFonts w:asciiTheme="majorHAnsi" w:hAnsiTheme="majorHAnsi" w:cstheme="majorHAnsi"/>
          <w:sz w:val="22"/>
          <w:szCs w:val="22"/>
        </w:rPr>
        <w:t>strategiaa toteuttavia ohjelmi</w:t>
      </w:r>
      <w:r w:rsidR="004C04FD">
        <w:rPr>
          <w:rFonts w:asciiTheme="majorHAnsi" w:hAnsiTheme="majorHAnsi" w:cstheme="majorHAnsi"/>
          <w:sz w:val="22"/>
          <w:szCs w:val="22"/>
        </w:rPr>
        <w:t>a</w:t>
      </w:r>
      <w:r w:rsidR="005B468C">
        <w:rPr>
          <w:rFonts w:asciiTheme="majorHAnsi" w:hAnsiTheme="majorHAnsi" w:cstheme="majorHAnsi"/>
          <w:sz w:val="22"/>
          <w:szCs w:val="22"/>
        </w:rPr>
        <w:t>.</w:t>
      </w:r>
      <w:r w:rsidR="004C04FD">
        <w:rPr>
          <w:rFonts w:asciiTheme="majorHAnsi" w:hAnsiTheme="majorHAnsi" w:cstheme="majorHAnsi"/>
          <w:sz w:val="22"/>
          <w:szCs w:val="22"/>
        </w:rPr>
        <w:t xml:space="preserve"> </w:t>
      </w:r>
      <w:r w:rsidR="00B07D29">
        <w:rPr>
          <w:rFonts w:asciiTheme="majorHAnsi" w:hAnsiTheme="majorHAnsi" w:cstheme="majorHAnsi"/>
          <w:sz w:val="22"/>
          <w:szCs w:val="22"/>
        </w:rPr>
        <w:t>Asiakirjan tarkoituksena on kuvata hyvinvointialueen toimintatapoja järjestöjen ja yhdistysten kanssa tehtävälle yhteistyölle.</w:t>
      </w:r>
    </w:p>
    <w:p w14:paraId="76D1112B" w14:textId="50613EAF" w:rsidR="008C178A" w:rsidRDefault="008C178A" w:rsidP="00825A45">
      <w:pPr>
        <w:rPr>
          <w:rFonts w:asciiTheme="majorHAnsi" w:hAnsiTheme="majorHAnsi" w:cstheme="majorHAnsi"/>
          <w:sz w:val="22"/>
          <w:szCs w:val="22"/>
        </w:rPr>
      </w:pPr>
    </w:p>
    <w:p w14:paraId="6E76E6B8" w14:textId="1B78FE87" w:rsidR="005B468C" w:rsidRPr="005B468C" w:rsidRDefault="005B468C" w:rsidP="005B468C">
      <w:pPr>
        <w:rPr>
          <w:rFonts w:asciiTheme="majorHAnsi" w:hAnsiTheme="majorHAnsi" w:cstheme="majorHAnsi"/>
          <w:sz w:val="22"/>
          <w:szCs w:val="22"/>
        </w:rPr>
      </w:pPr>
      <w:r w:rsidRPr="005B468C">
        <w:rPr>
          <w:rFonts w:asciiTheme="majorHAnsi" w:hAnsiTheme="majorHAnsi" w:cstheme="majorHAnsi"/>
          <w:sz w:val="22"/>
          <w:szCs w:val="22"/>
        </w:rPr>
        <w:t>Yhdistys on ”määritelmällisesti ihmisten yhteenliittymä, joka toteuttaa tiettyä yhteistä tavoitetta, arvoa tai intressiä (</w:t>
      </w:r>
      <w:proofErr w:type="spellStart"/>
      <w:r w:rsidRPr="005B468C">
        <w:rPr>
          <w:rFonts w:asciiTheme="majorHAnsi" w:hAnsiTheme="majorHAnsi" w:cstheme="majorHAnsi"/>
          <w:sz w:val="22"/>
          <w:szCs w:val="22"/>
        </w:rPr>
        <w:t>Siisiäinen</w:t>
      </w:r>
      <w:proofErr w:type="spellEnd"/>
      <w:r w:rsidRPr="005B468C">
        <w:rPr>
          <w:rFonts w:asciiTheme="majorHAnsi" w:hAnsiTheme="majorHAnsi" w:cstheme="majorHAnsi"/>
          <w:sz w:val="22"/>
          <w:szCs w:val="22"/>
        </w:rPr>
        <w:t xml:space="preserve"> 1996, 13). Rekisteröityjen yhdistysten lisäksi Suomessa toimii runsaasti rekisteröimättömiä ryhmiä, kerhoja, klubeja ja muita ihmisten yhteenliittymiä. Nämä ovat kansalaisten omaehtoisia yhteenliittymiä.”</w:t>
      </w:r>
    </w:p>
    <w:p w14:paraId="627E1F05" w14:textId="51DC27EC" w:rsidR="005B468C" w:rsidRPr="00955E05" w:rsidRDefault="005B468C" w:rsidP="005B468C">
      <w:pPr>
        <w:rPr>
          <w:rFonts w:asciiTheme="majorHAnsi" w:hAnsiTheme="majorHAnsi" w:cstheme="majorHAnsi"/>
          <w:sz w:val="22"/>
          <w:szCs w:val="22"/>
        </w:rPr>
      </w:pPr>
      <w:r>
        <w:rPr>
          <w:rFonts w:asciiTheme="majorHAnsi" w:hAnsiTheme="majorHAnsi" w:cstheme="majorHAnsi"/>
          <w:sz w:val="22"/>
          <w:szCs w:val="22"/>
        </w:rPr>
        <w:t>(</w:t>
      </w:r>
      <w:hyperlink r:id="rId8" w:history="1">
        <w:r w:rsidRPr="001C7062">
          <w:rPr>
            <w:rStyle w:val="Hyperlinkki"/>
            <w:rFonts w:asciiTheme="majorHAnsi" w:hAnsiTheme="majorHAnsi" w:cstheme="majorHAnsi"/>
            <w:sz w:val="22"/>
            <w:szCs w:val="22"/>
          </w:rPr>
          <w:t>https://kansalaisyhteiskunta.fi/tietopankki/suomalainen-kansalaisyhteiskunta/</w:t>
        </w:r>
      </w:hyperlink>
      <w:r>
        <w:rPr>
          <w:rFonts w:asciiTheme="majorHAnsi" w:hAnsiTheme="majorHAnsi" w:cstheme="majorHAnsi"/>
          <w:sz w:val="22"/>
          <w:szCs w:val="22"/>
        </w:rPr>
        <w:t xml:space="preserve">) </w:t>
      </w:r>
    </w:p>
    <w:p w14:paraId="3DAE9AD6" w14:textId="77777777" w:rsidR="005B468C" w:rsidRPr="008C178A" w:rsidRDefault="005B468C" w:rsidP="00825A45">
      <w:pPr>
        <w:rPr>
          <w:rFonts w:asciiTheme="majorHAnsi" w:hAnsiTheme="majorHAnsi" w:cstheme="majorHAnsi"/>
          <w:sz w:val="22"/>
          <w:szCs w:val="22"/>
        </w:rPr>
      </w:pPr>
    </w:p>
    <w:p w14:paraId="61B70A7F" w14:textId="66544D0C" w:rsidR="00825A45" w:rsidRDefault="00825A45" w:rsidP="00825A45">
      <w:pPr>
        <w:rPr>
          <w:rFonts w:asciiTheme="majorHAnsi" w:hAnsiTheme="majorHAnsi" w:cstheme="majorHAnsi"/>
          <w:sz w:val="22"/>
          <w:szCs w:val="22"/>
        </w:rPr>
      </w:pPr>
      <w:r w:rsidRPr="00955E05">
        <w:rPr>
          <w:rFonts w:asciiTheme="majorHAnsi" w:hAnsiTheme="majorHAnsi" w:cstheme="majorHAnsi"/>
          <w:sz w:val="22"/>
          <w:szCs w:val="22"/>
        </w:rPr>
        <w:t>Yhdistyslain (503/1989</w:t>
      </w:r>
      <w:r w:rsidR="00AE4BF0" w:rsidRPr="00955E05">
        <w:rPr>
          <w:rFonts w:asciiTheme="majorHAnsi" w:hAnsiTheme="majorHAnsi" w:cstheme="majorHAnsi"/>
          <w:sz w:val="22"/>
          <w:szCs w:val="22"/>
        </w:rPr>
        <w:t>, 1 §</w:t>
      </w:r>
      <w:r w:rsidRPr="00955E05">
        <w:rPr>
          <w:rFonts w:asciiTheme="majorHAnsi" w:hAnsiTheme="majorHAnsi" w:cstheme="majorHAnsi"/>
          <w:sz w:val="22"/>
          <w:szCs w:val="22"/>
        </w:rPr>
        <w:t>) mukaan ”Yhdistyksen saa perustaa aatteellisen tarkoituksen yhteistä toteuttamista varten.”</w:t>
      </w:r>
      <w:r w:rsidR="00AE4BF0" w:rsidRPr="00955E05">
        <w:rPr>
          <w:rFonts w:asciiTheme="majorHAnsi" w:hAnsiTheme="majorHAnsi" w:cstheme="majorHAnsi"/>
          <w:sz w:val="22"/>
          <w:szCs w:val="22"/>
        </w:rPr>
        <w:t xml:space="preserve"> Päätösvaltaa yhdistyksissä käyttävät sen jäsenet (Yhdistyslaki 503/1989, 16-17 §).</w:t>
      </w:r>
      <w:r w:rsidRPr="00955E05">
        <w:rPr>
          <w:rFonts w:asciiTheme="majorHAnsi" w:hAnsiTheme="majorHAnsi" w:cstheme="majorHAnsi"/>
          <w:sz w:val="22"/>
          <w:szCs w:val="22"/>
        </w:rPr>
        <w:t xml:space="preserve"> Yhdistyksen lisäksi toimijoista käytetään myös yleisnimitystä ”järjestöt”.</w:t>
      </w:r>
      <w:r w:rsidR="004C054C">
        <w:rPr>
          <w:rFonts w:asciiTheme="majorHAnsi" w:hAnsiTheme="majorHAnsi" w:cstheme="majorHAnsi"/>
          <w:sz w:val="22"/>
          <w:szCs w:val="22"/>
        </w:rPr>
        <w:t xml:space="preserve"> (</w:t>
      </w:r>
      <w:hyperlink r:id="rId9" w:history="1">
        <w:r w:rsidR="004C054C" w:rsidRPr="001C7062">
          <w:rPr>
            <w:rStyle w:val="Hyperlinkki"/>
            <w:rFonts w:asciiTheme="majorHAnsi" w:hAnsiTheme="majorHAnsi" w:cstheme="majorHAnsi"/>
            <w:sz w:val="22"/>
            <w:szCs w:val="22"/>
          </w:rPr>
          <w:t>https://finlex.fi/fi/laki/ajantasa/1989/19890503</w:t>
        </w:r>
      </w:hyperlink>
      <w:r w:rsidR="004C054C">
        <w:rPr>
          <w:rFonts w:asciiTheme="majorHAnsi" w:hAnsiTheme="majorHAnsi" w:cstheme="majorHAnsi"/>
          <w:sz w:val="22"/>
          <w:szCs w:val="22"/>
        </w:rPr>
        <w:t xml:space="preserve">) </w:t>
      </w:r>
    </w:p>
    <w:p w14:paraId="0F40145F" w14:textId="285A350A" w:rsidR="005B468C" w:rsidRDefault="005B468C" w:rsidP="00825A45">
      <w:pPr>
        <w:rPr>
          <w:rFonts w:asciiTheme="majorHAnsi" w:hAnsiTheme="majorHAnsi" w:cstheme="majorHAnsi"/>
          <w:sz w:val="22"/>
          <w:szCs w:val="22"/>
        </w:rPr>
      </w:pPr>
    </w:p>
    <w:p w14:paraId="1635BEFD" w14:textId="29FBC16C" w:rsidR="008E5E45" w:rsidRDefault="00AE4BF0" w:rsidP="00AD1C68">
      <w:pPr>
        <w:pStyle w:val="POPsoteleipteksti"/>
      </w:pPr>
      <w:r w:rsidRPr="00955E05">
        <w:t>Järjestöt ja yhdistykset edistävät hyvinvointialueen asukkaiden hyvinvointia ja terveyttä sekä toimivat sosiaali- ja terveyspalveluiden kumppaneina ja tuottajina. Hyvinvointialuetta koskevat lait velvoittavat sitä yhteistyöhön järjestöjen kanssa (Laki hyvinvointialueesta 611/2021</w:t>
      </w:r>
      <w:r w:rsidR="00086FB7">
        <w:t xml:space="preserve"> </w:t>
      </w:r>
      <w:hyperlink r:id="rId10" w:history="1">
        <w:r w:rsidR="00086FB7" w:rsidRPr="001C7062">
          <w:rPr>
            <w:rStyle w:val="Hyperlinkki"/>
          </w:rPr>
          <w:t>https://finlex.fi/fi/laki/alkup/2021/20210611</w:t>
        </w:r>
      </w:hyperlink>
      <w:r w:rsidR="00086FB7">
        <w:t>;</w:t>
      </w:r>
      <w:r w:rsidRPr="00955E05">
        <w:t xml:space="preserve"> Laki sosiaali- ja terveydenhuollon järjestämisestä 612/2021</w:t>
      </w:r>
      <w:r w:rsidR="00086FB7">
        <w:t xml:space="preserve"> </w:t>
      </w:r>
      <w:hyperlink r:id="rId11" w:history="1">
        <w:r w:rsidR="00086FB7" w:rsidRPr="001C7062">
          <w:rPr>
            <w:rStyle w:val="Hyperlinkki"/>
          </w:rPr>
          <w:t>https://finlex.fi/fi/laki/alkup/2021/20210612</w:t>
        </w:r>
      </w:hyperlink>
      <w:r w:rsidRPr="00955E05">
        <w:t xml:space="preserve">). </w:t>
      </w:r>
    </w:p>
    <w:p w14:paraId="5F647D36" w14:textId="77777777" w:rsidR="008E5E45" w:rsidRDefault="008E5E45" w:rsidP="00AD1C68">
      <w:pPr>
        <w:pStyle w:val="POPsoteleipteksti"/>
      </w:pPr>
    </w:p>
    <w:p w14:paraId="0F2DA372" w14:textId="457A99F0" w:rsidR="00AE4BF0" w:rsidRPr="002C3D71" w:rsidRDefault="002C3D71" w:rsidP="00AD1C68">
      <w:pPr>
        <w:pStyle w:val="POPsoteleipteksti"/>
        <w:rPr>
          <w:color w:val="FF0000"/>
        </w:rPr>
      </w:pPr>
      <w:r w:rsidRPr="002C3D71">
        <w:rPr>
          <w:color w:val="FF0000"/>
        </w:rPr>
        <w:t>Tähän tulee pelastustoimelta tekstiä…</w:t>
      </w:r>
    </w:p>
    <w:p w14:paraId="7CB32670" w14:textId="7FD69B88" w:rsidR="00AE4BF0" w:rsidRPr="00955E05" w:rsidRDefault="00AE4BF0" w:rsidP="00AD1C68">
      <w:pPr>
        <w:pStyle w:val="POPsoteleipteksti"/>
      </w:pPr>
    </w:p>
    <w:p w14:paraId="6719B28E" w14:textId="4C259543" w:rsidR="00AE4BF0" w:rsidRPr="00955E05" w:rsidRDefault="00AE4BF0" w:rsidP="00DD432E">
      <w:pPr>
        <w:pStyle w:val="POPsoteleipteksti"/>
      </w:pPr>
      <w:r w:rsidRPr="00955E05">
        <w:t xml:space="preserve">Tähän asiakirjaan on kuvattu hyvinvointialueen </w:t>
      </w:r>
      <w:r w:rsidR="00BF6102" w:rsidRPr="00955E05">
        <w:t>yhteistyö järjestöjen</w:t>
      </w:r>
      <w:r w:rsidR="008E5E45">
        <w:t xml:space="preserve"> yleishyödyllisen toiminnan</w:t>
      </w:r>
      <w:r w:rsidR="00BF6102" w:rsidRPr="00955E05">
        <w:t xml:space="preserve"> kanssa. </w:t>
      </w:r>
      <w:r w:rsidR="00DD432E">
        <w:t>”Tuloverolain 22 §:n mukaan yhteisö on yleishyödyllinen, jos se toimii yksinomaan ja välittömästi yleiseksi hyväksi aineellisessa, henkisessä, siveellisessä tai yhteiskunnallisessa mielessä, sen toiminta ei kohdistu vain rajoitettuihin henkilöpiireihin, se ei tuota toiminnallaan siihen osallisille taloudellista etua osinkona, voitto-osuutena taikka kohtuullista suurempana palkkana tai muuna hyvityksenä.” (</w:t>
      </w:r>
      <w:hyperlink r:id="rId12" w:history="1">
        <w:r w:rsidR="00DD432E" w:rsidRPr="001C7062">
          <w:rPr>
            <w:rStyle w:val="Hyperlinkki"/>
          </w:rPr>
          <w:t>https://www.vero.fi/syventavat-vero-ohjeet/ohje-hakusivu/47999/verotusohje-yleishy%C3%B6dyllisille-yhteis%C3%B6ille3/</w:t>
        </w:r>
      </w:hyperlink>
      <w:r w:rsidR="00DD432E">
        <w:t>)</w:t>
      </w:r>
      <w:r w:rsidR="00B00DFE" w:rsidRPr="00B00DFE">
        <w:t xml:space="preserve"> </w:t>
      </w:r>
      <w:r w:rsidR="00BF6102" w:rsidRPr="00955E05">
        <w:t>Asiakirjassa ei käsitellä järjestöjen roolia sosiaali- ja terveyspalvelujen tuottajana.</w:t>
      </w:r>
    </w:p>
    <w:p w14:paraId="3F5085E6" w14:textId="77777777" w:rsidR="00AE4BF0" w:rsidRDefault="00AE4BF0" w:rsidP="00825A45"/>
    <w:p w14:paraId="3CFB2DE2" w14:textId="70C33E59" w:rsidR="00583419" w:rsidRDefault="00825A45" w:rsidP="00642F9D">
      <w:pPr>
        <w:pStyle w:val="Otsikko1"/>
      </w:pPr>
      <w:bookmarkStart w:id="2" w:name="_Toc90378857"/>
      <w:r>
        <w:t xml:space="preserve">2. </w:t>
      </w:r>
      <w:proofErr w:type="spellStart"/>
      <w:r w:rsidR="00B81CF2">
        <w:t>Pohjois</w:t>
      </w:r>
      <w:proofErr w:type="spellEnd"/>
      <w:r w:rsidR="00B81CF2">
        <w:t>-Pohjanmaan järjestöyhteistyön tilannekuva</w:t>
      </w:r>
      <w:bookmarkEnd w:id="2"/>
    </w:p>
    <w:p w14:paraId="0D3BCC94" w14:textId="2B9CAADF" w:rsidR="00FD3DDD" w:rsidRPr="00FD3DDD" w:rsidRDefault="00FD3DDD" w:rsidP="00FD3DDD">
      <w:pPr>
        <w:rPr>
          <w:rFonts w:asciiTheme="majorHAnsi" w:hAnsiTheme="majorHAnsi" w:cstheme="majorHAnsi"/>
          <w:sz w:val="22"/>
          <w:szCs w:val="22"/>
        </w:rPr>
      </w:pPr>
      <w:r w:rsidRPr="00C83923">
        <w:rPr>
          <w:rFonts w:asciiTheme="majorHAnsi" w:hAnsiTheme="majorHAnsi" w:cstheme="majorHAnsi"/>
          <w:sz w:val="22"/>
          <w:szCs w:val="22"/>
        </w:rPr>
        <w:t xml:space="preserve">Eri alojen järjestöt ja yhdistykset edistävät </w:t>
      </w:r>
      <w:r>
        <w:rPr>
          <w:rFonts w:asciiTheme="majorHAnsi" w:hAnsiTheme="majorHAnsi" w:cstheme="majorHAnsi"/>
          <w:sz w:val="22"/>
          <w:szCs w:val="22"/>
        </w:rPr>
        <w:t xml:space="preserve">hyvinvointialueen asukkaiden </w:t>
      </w:r>
      <w:r w:rsidRPr="00C83923">
        <w:rPr>
          <w:rFonts w:asciiTheme="majorHAnsi" w:hAnsiTheme="majorHAnsi" w:cstheme="majorHAnsi"/>
          <w:sz w:val="22"/>
          <w:szCs w:val="22"/>
        </w:rPr>
        <w:t xml:space="preserve">hyvinvointia ja terveyttä tarjoamalla osallistumisen, toimimisen ja vaikuttamisen mahdollisuuksia. Järjestöt tarjoavat </w:t>
      </w:r>
      <w:r>
        <w:rPr>
          <w:rFonts w:asciiTheme="majorHAnsi" w:hAnsiTheme="majorHAnsi" w:cstheme="majorHAnsi"/>
          <w:sz w:val="22"/>
          <w:szCs w:val="22"/>
        </w:rPr>
        <w:t xml:space="preserve">asukkaille </w:t>
      </w:r>
      <w:r w:rsidRPr="00C83923">
        <w:rPr>
          <w:rFonts w:asciiTheme="majorHAnsi" w:hAnsiTheme="majorHAnsi" w:cstheme="majorHAnsi"/>
          <w:sz w:val="22"/>
          <w:szCs w:val="22"/>
        </w:rPr>
        <w:t xml:space="preserve">mm. harrastus- ja virkistystoimintaa, koulutuksia ja tapahtumia sekä vapaaehtoistoiminnan tehtäviä. Järjestötoiminta lisää </w:t>
      </w:r>
      <w:r>
        <w:rPr>
          <w:rFonts w:asciiTheme="majorHAnsi" w:hAnsiTheme="majorHAnsi" w:cstheme="majorHAnsi"/>
          <w:sz w:val="22"/>
          <w:szCs w:val="22"/>
        </w:rPr>
        <w:t xml:space="preserve">sekä siihen </w:t>
      </w:r>
      <w:proofErr w:type="gramStart"/>
      <w:r>
        <w:rPr>
          <w:rFonts w:asciiTheme="majorHAnsi" w:hAnsiTheme="majorHAnsi" w:cstheme="majorHAnsi"/>
          <w:sz w:val="22"/>
          <w:szCs w:val="22"/>
        </w:rPr>
        <w:t>osallistuvien</w:t>
      </w:r>
      <w:proofErr w:type="gramEnd"/>
      <w:r>
        <w:rPr>
          <w:rFonts w:asciiTheme="majorHAnsi" w:hAnsiTheme="majorHAnsi" w:cstheme="majorHAnsi"/>
          <w:sz w:val="22"/>
          <w:szCs w:val="22"/>
        </w:rPr>
        <w:t xml:space="preserve"> että</w:t>
      </w:r>
      <w:r w:rsidRPr="00C83923">
        <w:rPr>
          <w:rFonts w:asciiTheme="majorHAnsi" w:hAnsiTheme="majorHAnsi" w:cstheme="majorHAnsi"/>
          <w:sz w:val="22"/>
          <w:szCs w:val="22"/>
        </w:rPr>
        <w:t xml:space="preserve"> sitä </w:t>
      </w:r>
      <w:r>
        <w:rPr>
          <w:rFonts w:asciiTheme="majorHAnsi" w:hAnsiTheme="majorHAnsi" w:cstheme="majorHAnsi"/>
          <w:sz w:val="22"/>
          <w:szCs w:val="22"/>
        </w:rPr>
        <w:t xml:space="preserve">vapaaehtoistyöllään </w:t>
      </w:r>
      <w:r w:rsidRPr="00C83923">
        <w:rPr>
          <w:rFonts w:asciiTheme="majorHAnsi" w:hAnsiTheme="majorHAnsi" w:cstheme="majorHAnsi"/>
          <w:sz w:val="22"/>
          <w:szCs w:val="22"/>
        </w:rPr>
        <w:t>toteuttavien asukkaiden osallisuutta. Järjestötoiminnalla voidaan vähentää syrjäytymistä ja eriarvoisuutta sekä kaventaa hyvinvointi- ja terveyseroja tarjoamalla toimintaa erityisesti heikoimmassa asemassa oleville asukkaille.</w:t>
      </w:r>
    </w:p>
    <w:p w14:paraId="45FA7CFE" w14:textId="67A1A9E4" w:rsidR="00E7497E" w:rsidRDefault="00E7497E" w:rsidP="00583419">
      <w:pPr>
        <w:rPr>
          <w:rFonts w:asciiTheme="majorHAnsi" w:hAnsiTheme="majorHAnsi" w:cstheme="majorHAnsi"/>
          <w:sz w:val="22"/>
          <w:szCs w:val="22"/>
        </w:rPr>
      </w:pPr>
      <w:r>
        <w:rPr>
          <w:rFonts w:asciiTheme="majorHAnsi" w:hAnsiTheme="majorHAnsi" w:cstheme="majorHAnsi"/>
          <w:noProof/>
          <w:sz w:val="22"/>
          <w:szCs w:val="22"/>
          <w:lang w:eastAsia="fi-FI"/>
        </w:rPr>
        <w:lastRenderedPageBreak/>
        <w:drawing>
          <wp:inline distT="0" distB="0" distL="0" distR="0" wp14:anchorId="699D25A0" wp14:editId="74B0B29C">
            <wp:extent cx="6481445" cy="3702050"/>
            <wp:effectExtent l="0" t="0" r="0" b="0"/>
            <wp:docPr id="5" name="Kuva 5" descr="Kasvu, oppiminen, kasvuyhteisöt:&#10;Koulutukset ja kurssit&#10;Opintopiirit ja –kerhot&#10;&#10;Ihmissuhteet ja elämänmuutokset:&#10;Avoimet kohtaamispaikat&#10;Ystävä- ja tukihenkilötoiminta&#10;Etsivä ja löytävä työ&#10;&#10;Asuminen, elinympäristö ja turvallisuus:&#10;Avoimet kohtaamispaikat&#10;Asumisohjaus&#10;Tuettu asuminen&#10;&#10;Työ ja toiminta:&#10;Kuntouttava työtoiminta&#10;Sosiaalinen kuntoutus&#10;Työkokeilut ja -harjoittelut&#10;Palkkatuettu työ&#10;Palkkatyö&#10;&#10;Vapaa-aika:&#10;Liikunta-, harraste- ja kulttuuriryhmät&#10;Virkistystoiminta&#10;Vapaaehtoistyön koordinointi ja tuki&#10;Vapaaehtoistehtävät&#10;&#10;Elintavat ja terveyskäyttäytyminen:&#10;Elintapaohjaus ja -neuvonta&#10;Toimintakykyä tukevat ryhmät &#10;&#10;Fyysinen terveys, mielen hyvinvointi: &#10;ja itsensä toteuttaminen&#10;Matalan kynnyksen neuvonta ja ohjaus&#10;Keskusteluapu ja -tuki&#10;Vertaistoiminta&#10;Kriisiauttaminen&#10;&#10;Taloudellinen toimeentulo:&#10;Matalan kynnyksen neuvonta ja ohjaus&#10;Ruoka-apu&#10;&#10;Osallisuus, vaikuttaminen ja yhteiskunta:&#10;Matalan kynnyksen neuvonta ja ohjaus&#10;Avoimet kohtaamispaikat&#10;Vapaaehtoistyön koordinointi ja tuki&#10;Vapaaehtoistehtävät&#10;Asiantuntija-, tiedontuotanto- ja tiedotuspalvelut&#10;Verkosto- ja kumppanuustyö&#10;Kansalaistaitojen vahvistaminen&#10;Järjestöjen järjestöjen tuki&#10;&#10;Toimiva arki:&#10;Matalan kynnyksen neuvonta ja ohjaus&#10;Lastenhoitajien koulutus ja välitys&#10;Sopeutumisvalmennus&#10;Omaishoitajalomitus &#10;&#10;Palvelut:&#10;Sosiaalipalvelut&#10;Terveyspalvelut&#10;Varhaiskasvatuspalvelut&#10;Yhteistyö muiden ihmisten hyvinvointiin vaikuttavien toimijoiden kanssa&#10;Maakunnallinen yhteistyö pohjoispohjalaisten ihmisten hyvinvoinnin edistämiseksi" title="Mitä järjestöt, yhdistykset ja seurat tekevät ihmisen hyvän arjen edistämiseks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arjestojen toiminta.jpg"/>
                    <pic:cNvPicPr/>
                  </pic:nvPicPr>
                  <pic:blipFill>
                    <a:blip r:embed="rId13">
                      <a:extLst>
                        <a:ext uri="{28A0092B-C50C-407E-A947-70E740481C1C}">
                          <a14:useLocalDpi xmlns:a14="http://schemas.microsoft.com/office/drawing/2010/main" val="0"/>
                        </a:ext>
                      </a:extLst>
                    </a:blip>
                    <a:stretch>
                      <a:fillRect/>
                    </a:stretch>
                  </pic:blipFill>
                  <pic:spPr>
                    <a:xfrm>
                      <a:off x="0" y="0"/>
                      <a:ext cx="6481445" cy="3702050"/>
                    </a:xfrm>
                    <a:prstGeom prst="rect">
                      <a:avLst/>
                    </a:prstGeom>
                  </pic:spPr>
                </pic:pic>
              </a:graphicData>
            </a:graphic>
          </wp:inline>
        </w:drawing>
      </w:r>
      <w:r>
        <w:rPr>
          <w:rFonts w:asciiTheme="majorHAnsi" w:hAnsiTheme="majorHAnsi" w:cstheme="majorHAnsi"/>
          <w:sz w:val="22"/>
          <w:szCs w:val="22"/>
        </w:rPr>
        <w:t>Kuva</w:t>
      </w:r>
      <w:r w:rsidR="005F4509">
        <w:rPr>
          <w:rFonts w:asciiTheme="majorHAnsi" w:hAnsiTheme="majorHAnsi" w:cstheme="majorHAnsi"/>
          <w:sz w:val="22"/>
          <w:szCs w:val="22"/>
        </w:rPr>
        <w:t xml:space="preserve"> 1</w:t>
      </w:r>
      <w:r>
        <w:rPr>
          <w:rFonts w:asciiTheme="majorHAnsi" w:hAnsiTheme="majorHAnsi" w:cstheme="majorHAnsi"/>
          <w:sz w:val="22"/>
          <w:szCs w:val="22"/>
        </w:rPr>
        <w:t>: Ihmisen hyvää arkea ja elämää edistävä järjestötoiminta</w:t>
      </w:r>
    </w:p>
    <w:p w14:paraId="6FFC1743" w14:textId="77777777" w:rsidR="00E7497E" w:rsidRDefault="00E7497E" w:rsidP="00583419">
      <w:pPr>
        <w:rPr>
          <w:rFonts w:asciiTheme="majorHAnsi" w:hAnsiTheme="majorHAnsi" w:cstheme="majorHAnsi"/>
          <w:sz w:val="22"/>
          <w:szCs w:val="22"/>
        </w:rPr>
      </w:pPr>
    </w:p>
    <w:p w14:paraId="633A2177" w14:textId="27739C38" w:rsidR="00C83923" w:rsidRDefault="008E5E45" w:rsidP="00583419">
      <w:pPr>
        <w:rPr>
          <w:rFonts w:asciiTheme="majorHAnsi" w:hAnsiTheme="majorHAnsi" w:cstheme="majorHAnsi"/>
          <w:sz w:val="22"/>
          <w:szCs w:val="22"/>
        </w:rPr>
      </w:pPr>
      <w:r>
        <w:rPr>
          <w:rFonts w:asciiTheme="majorHAnsi" w:hAnsiTheme="majorHAnsi" w:cstheme="majorHAnsi"/>
          <w:sz w:val="22"/>
          <w:szCs w:val="22"/>
        </w:rPr>
        <w:t>Muista järjestöistä poiketen s</w:t>
      </w:r>
      <w:r w:rsidR="00C83923" w:rsidRPr="00C83923">
        <w:rPr>
          <w:rFonts w:asciiTheme="majorHAnsi" w:hAnsiTheme="majorHAnsi" w:cstheme="majorHAnsi"/>
          <w:sz w:val="22"/>
          <w:szCs w:val="22"/>
        </w:rPr>
        <w:t xml:space="preserve">osiaali- ja terveysjärjestöt toimivat </w:t>
      </w:r>
      <w:r>
        <w:rPr>
          <w:rFonts w:asciiTheme="majorHAnsi" w:hAnsiTheme="majorHAnsi" w:cstheme="majorHAnsi"/>
          <w:sz w:val="22"/>
          <w:szCs w:val="22"/>
        </w:rPr>
        <w:t xml:space="preserve">kohderyhmiinsä kuuluvien hyvinvointialueen asukkaiden edustajina sekä edun ja oikeuksien valvojina (esim. vammaisjärjestöt). </w:t>
      </w:r>
      <w:r w:rsidRPr="00C83923">
        <w:rPr>
          <w:rFonts w:asciiTheme="majorHAnsi" w:hAnsiTheme="majorHAnsi" w:cstheme="majorHAnsi"/>
          <w:sz w:val="22"/>
          <w:szCs w:val="22"/>
        </w:rPr>
        <w:t xml:space="preserve">Sosiaali- ja terveysjärjestöjen ammattilaiset, kokemustoimijat ja vapaaehtoiset tarjoavat sosiaali- ja terveyspalveluiden ammattilaisille ja kehittäjille tietoa </w:t>
      </w:r>
      <w:r w:rsidR="00D850B0">
        <w:rPr>
          <w:rFonts w:asciiTheme="majorHAnsi" w:hAnsiTheme="majorHAnsi" w:cstheme="majorHAnsi"/>
          <w:sz w:val="22"/>
          <w:szCs w:val="22"/>
        </w:rPr>
        <w:t xml:space="preserve">edustamansa </w:t>
      </w:r>
      <w:r w:rsidRPr="00C83923">
        <w:rPr>
          <w:rFonts w:asciiTheme="majorHAnsi" w:hAnsiTheme="majorHAnsi" w:cstheme="majorHAnsi"/>
          <w:sz w:val="22"/>
          <w:szCs w:val="22"/>
        </w:rPr>
        <w:t xml:space="preserve">kohderyhmän tarpeista sekä palvelujen toimivuudesta. </w:t>
      </w:r>
      <w:r>
        <w:rPr>
          <w:rFonts w:asciiTheme="majorHAnsi" w:hAnsiTheme="majorHAnsi" w:cstheme="majorHAnsi"/>
          <w:sz w:val="22"/>
          <w:szCs w:val="22"/>
        </w:rPr>
        <w:t>Sosiaali- ja terveysjärjestöt tarjoavat</w:t>
      </w:r>
      <w:r w:rsidR="00C83923" w:rsidRPr="00C83923">
        <w:rPr>
          <w:rFonts w:asciiTheme="majorHAnsi" w:hAnsiTheme="majorHAnsi" w:cstheme="majorHAnsi"/>
          <w:sz w:val="22"/>
          <w:szCs w:val="22"/>
        </w:rPr>
        <w:t xml:space="preserve"> asukkaille mm. neuvontaa ja ohjausta, vertaistoimintaa, kriisiapua sekä avoimia kohtaamispaikkoja. Osa sosiaali- ja terveysjärjestöistä toimii myös sosiaali- ja terveyspalvelujen tuottajina.</w:t>
      </w:r>
    </w:p>
    <w:p w14:paraId="7648ADEB" w14:textId="47E5F85F" w:rsidR="00955E05" w:rsidRDefault="00955E05" w:rsidP="00583419">
      <w:pPr>
        <w:rPr>
          <w:rFonts w:asciiTheme="majorHAnsi" w:hAnsiTheme="majorHAnsi" w:cstheme="majorHAnsi"/>
          <w:sz w:val="22"/>
          <w:szCs w:val="22"/>
        </w:rPr>
      </w:pPr>
    </w:p>
    <w:p w14:paraId="69AD481C" w14:textId="77777777" w:rsidR="002C3D71" w:rsidRPr="002C3D71" w:rsidRDefault="002C3D71" w:rsidP="002C3D71">
      <w:pPr>
        <w:pStyle w:val="POPsoteleipteksti"/>
        <w:rPr>
          <w:color w:val="FF0000"/>
        </w:rPr>
      </w:pPr>
      <w:r w:rsidRPr="002C3D71">
        <w:rPr>
          <w:color w:val="FF0000"/>
        </w:rPr>
        <w:t>Tähän tulee pelastustoimelta tekstiä…</w:t>
      </w:r>
    </w:p>
    <w:p w14:paraId="29410215" w14:textId="77777777" w:rsidR="00C83923" w:rsidRPr="00B81CF2" w:rsidRDefault="00C83923" w:rsidP="00583419">
      <w:pPr>
        <w:rPr>
          <w:rFonts w:asciiTheme="majorHAnsi" w:hAnsiTheme="majorHAnsi" w:cstheme="majorHAnsi"/>
          <w:sz w:val="22"/>
          <w:szCs w:val="22"/>
        </w:rPr>
      </w:pPr>
    </w:p>
    <w:p w14:paraId="4FC293B6" w14:textId="7E4A1D2E" w:rsidR="00583419" w:rsidRDefault="00E202FE" w:rsidP="00693E0B">
      <w:pPr>
        <w:pStyle w:val="Alaotsikko"/>
      </w:pPr>
      <w:bookmarkStart w:id="3" w:name="_Toc90378858"/>
      <w:r>
        <w:t>2</w:t>
      </w:r>
      <w:r w:rsidR="00B81CF2" w:rsidRPr="00AC5946">
        <w:t>.1.</w:t>
      </w:r>
      <w:r w:rsidR="00642F9D" w:rsidRPr="00AC5946">
        <w:t xml:space="preserve"> </w:t>
      </w:r>
      <w:r w:rsidR="00583419" w:rsidRPr="00AC5946">
        <w:t xml:space="preserve">Rekisteröityjen yhdistysten määrä ja </w:t>
      </w:r>
      <w:r w:rsidR="00C4587A">
        <w:t>moninaisuus</w:t>
      </w:r>
      <w:bookmarkEnd w:id="3"/>
    </w:p>
    <w:p w14:paraId="0190868B" w14:textId="38A99B45" w:rsidR="00FD3DDD" w:rsidRPr="00FD3DDD" w:rsidRDefault="00FD3DDD" w:rsidP="00AD1C68">
      <w:pPr>
        <w:pStyle w:val="POPsoteleipteksti"/>
      </w:pPr>
      <w:proofErr w:type="spellStart"/>
      <w:r w:rsidRPr="00955E05">
        <w:t>PRH:n</w:t>
      </w:r>
      <w:proofErr w:type="spellEnd"/>
      <w:r w:rsidRPr="00955E05">
        <w:t xml:space="preserve"> yhdistysrekisterin mukaan </w:t>
      </w:r>
      <w:proofErr w:type="spellStart"/>
      <w:r w:rsidRPr="00955E05">
        <w:t>Pohjois</w:t>
      </w:r>
      <w:proofErr w:type="spellEnd"/>
      <w:r w:rsidRPr="00955E05">
        <w:t xml:space="preserve">-Pohjanmaalla </w:t>
      </w:r>
      <w:r>
        <w:t xml:space="preserve">on </w:t>
      </w:r>
      <w:r w:rsidRPr="00955E05">
        <w:t xml:space="preserve">noin 6700 rekisteröityä yhdistystä. Väkilukuun suhteutettuna eniten yhdistyksiä on Utajärvellä ja vähiten Kempeleessä. </w:t>
      </w:r>
      <w:proofErr w:type="spellStart"/>
      <w:r w:rsidRPr="00955E05">
        <w:t>Pohjois</w:t>
      </w:r>
      <w:proofErr w:type="spellEnd"/>
      <w:r w:rsidRPr="00955E05">
        <w:t>-Pohjanmaalle on viimeisen vuoden aikana rekisteröity uusia yhdistyksiä (133) enemmän kuin niitä on purkautunut (94). Uusista yhdistyksistä nimen perusteella lienee sosiaali- ja terveysalalla useampi kuin joka kymmenes. (</w:t>
      </w:r>
      <w:hyperlink r:id="rId14" w:history="1">
        <w:r w:rsidRPr="00955E05">
          <w:rPr>
            <w:rStyle w:val="Hyperlinkki"/>
            <w:szCs w:val="22"/>
          </w:rPr>
          <w:t>https://yhdistysrekisteri.prh.fi/advancedSearch</w:t>
        </w:r>
      </w:hyperlink>
      <w:r>
        <w:t>)</w:t>
      </w:r>
    </w:p>
    <w:p w14:paraId="2550F428" w14:textId="46D89C06" w:rsidR="00C36D9B" w:rsidRDefault="000120DE" w:rsidP="00AD1C68">
      <w:pPr>
        <w:pStyle w:val="POPsoteleipteksti"/>
      </w:pPr>
      <w:r>
        <w:rPr>
          <w:noProof/>
          <w:lang w:eastAsia="fi-FI"/>
        </w:rPr>
        <w:lastRenderedPageBreak/>
        <w:drawing>
          <wp:inline distT="0" distB="0" distL="0" distR="0" wp14:anchorId="3BC1061D" wp14:editId="38AFBE8D">
            <wp:extent cx="6481445" cy="3645535"/>
            <wp:effectExtent l="0" t="0" r="0" b="0"/>
            <wp:docPr id="2" name="Kuva 2" descr="Järjestöt ja yhdistykset, n. 6700&#10;&#10;Sosiaali- ja terveysjärjestöt, n. 600:&#10;Vapaaehtoisvoimin toimivat yhdistykset (enimmäkseen paikallistasolla)&#10;Ammattilais- ja vapaaehtoisvoimin toimivat yhdistykset (paikallisella, alueellisella, maakunnallisella ja valtakunnallisella tasolla)&#10;Sosiaali- ja terveyspalveluja tuottavat yhdistykset (paikallisella, alueellisella, maakunnallisella ja valtakunnallisella tasolla), sosiaalipalvelut 40, terveyspalvelut 12&#10; &#10;Muut järjestöt, n. 6100:&#10;Vapaaehtoisvoimin toimivat yhdistykset ja seurat (enimmäkseen paikallistasolla)&#10;Ammattilais- ja vapaaehtoisvoimin toimivat yhdistykset (paikallisella, alueellisella, maakunnallisella ja valtakunnallisella tasolla)&#10;" title="Järjestökentän moninaisu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hjois-Pohjanmaan jarjestokentta 2021.jpg"/>
                    <pic:cNvPicPr/>
                  </pic:nvPicPr>
                  <pic:blipFill>
                    <a:blip r:embed="rId15">
                      <a:extLst>
                        <a:ext uri="{28A0092B-C50C-407E-A947-70E740481C1C}">
                          <a14:useLocalDpi xmlns:a14="http://schemas.microsoft.com/office/drawing/2010/main" val="0"/>
                        </a:ext>
                      </a:extLst>
                    </a:blip>
                    <a:stretch>
                      <a:fillRect/>
                    </a:stretch>
                  </pic:blipFill>
                  <pic:spPr>
                    <a:xfrm>
                      <a:off x="0" y="0"/>
                      <a:ext cx="6481445" cy="3645535"/>
                    </a:xfrm>
                    <a:prstGeom prst="rect">
                      <a:avLst/>
                    </a:prstGeom>
                  </pic:spPr>
                </pic:pic>
              </a:graphicData>
            </a:graphic>
          </wp:inline>
        </w:drawing>
      </w:r>
      <w:r>
        <w:t>Kuva</w:t>
      </w:r>
      <w:r w:rsidR="005F4509">
        <w:t xml:space="preserve"> 2</w:t>
      </w:r>
      <w:r>
        <w:t xml:space="preserve">: </w:t>
      </w:r>
      <w:proofErr w:type="spellStart"/>
      <w:r>
        <w:t>Pohjois</w:t>
      </w:r>
      <w:proofErr w:type="spellEnd"/>
      <w:r>
        <w:t>-Pohjanmaan järjestökenttä vuonna 2021</w:t>
      </w:r>
    </w:p>
    <w:p w14:paraId="6320BA5A" w14:textId="46D8ECAE" w:rsidR="00583419" w:rsidRDefault="00583419" w:rsidP="00AD1C68">
      <w:pPr>
        <w:pStyle w:val="POPsoteleipteksti"/>
      </w:pPr>
    </w:p>
    <w:p w14:paraId="7999FA5D" w14:textId="317E4794" w:rsidR="00583419" w:rsidRDefault="00583419" w:rsidP="00AD1C68">
      <w:pPr>
        <w:pStyle w:val="POPsoteleipteksti"/>
      </w:pPr>
      <w:r w:rsidRPr="00955E05">
        <w:t xml:space="preserve">SOSTE Suomen sosiaali ja terveys ry:n mukaan </w:t>
      </w:r>
      <w:proofErr w:type="spellStart"/>
      <w:r w:rsidRPr="00955E05">
        <w:t>Pohjois</w:t>
      </w:r>
      <w:proofErr w:type="spellEnd"/>
      <w:r w:rsidRPr="00955E05">
        <w:t xml:space="preserve">-Pohjanmaan rekisteröidyistä yhdistyksistä noin 600 toimii sosiaali- ja terveysalalla. Koko maan tarkastelussa maakunnan asukaslukuun suhteutettu sosiaali- ja terveysalan yhdistysten määrä on kaikkein vähäisin (1,5126 yhdistystä 1000 asukasta kohden). Toisaalta, maakunnan sisällä vaihtelu on suurta: väkilukuun suhteutettuna eniten </w:t>
      </w:r>
      <w:r w:rsidR="00642F9D" w:rsidRPr="00955E05">
        <w:t>sote-</w:t>
      </w:r>
      <w:r w:rsidRPr="00955E05">
        <w:t xml:space="preserve">yhdistyksiä on Reisjärvellä ja vähiten Limingassa. (8.3.2021; </w:t>
      </w:r>
      <w:hyperlink r:id="rId16" w:history="1">
        <w:r w:rsidRPr="00955E05">
          <w:rPr>
            <w:rStyle w:val="Hyperlinkki"/>
            <w:szCs w:val="22"/>
          </w:rPr>
          <w:t>https://www.soste.fi/sote-jarjestot/sosiaali-ja-terveysjarjestot-suomessa/</w:t>
        </w:r>
      </w:hyperlink>
      <w:r w:rsidRPr="00955E05">
        <w:t>)</w:t>
      </w:r>
      <w:r w:rsidR="00CC1B21">
        <w:t xml:space="preserve"> Huomioitavaa on, että osa </w:t>
      </w:r>
      <w:proofErr w:type="spellStart"/>
      <w:r w:rsidR="00CC1B21">
        <w:t>Pohjois</w:t>
      </w:r>
      <w:proofErr w:type="spellEnd"/>
      <w:r w:rsidR="00CC1B21">
        <w:t>-Pohjanmaalla toimivista so</w:t>
      </w:r>
      <w:r w:rsidR="00FD3DDD">
        <w:t>siaali- ja terveysjärjestö</w:t>
      </w:r>
      <w:r w:rsidR="00CC1B21">
        <w:t>istä toimii valtakunnallisesti, joten niiden rekisteröintipaikka sijaitsee jossain muussa maakunnassa.</w:t>
      </w:r>
      <w:r w:rsidR="00175EFE">
        <w:t xml:space="preserve"> Sosiaali- ja terveysjärjestöistä 82% toimii täysin vapaaehtoisvoimin (</w:t>
      </w:r>
      <w:hyperlink r:id="rId17" w:history="1">
        <w:r w:rsidR="00175EFE" w:rsidRPr="00D9106A">
          <w:rPr>
            <w:rStyle w:val="Hyperlinkki"/>
          </w:rPr>
          <w:t>https://innokyla.fi/sites/default/files/2021-12/J%C3%A4rjest%C3%B6jen%20toimintaedellytykset%20sote-uudistuksessa.pdf</w:t>
        </w:r>
      </w:hyperlink>
      <w:r w:rsidR="00175EFE">
        <w:t>).</w:t>
      </w:r>
    </w:p>
    <w:p w14:paraId="1C550F20" w14:textId="0631FBEC" w:rsidR="004D099F" w:rsidRDefault="004D099F" w:rsidP="00AD1C68">
      <w:pPr>
        <w:pStyle w:val="POPsoteleipteksti"/>
      </w:pPr>
    </w:p>
    <w:p w14:paraId="10D70C9F" w14:textId="06836DF3" w:rsidR="00FD3DDD" w:rsidRDefault="004D099F" w:rsidP="00AD1C68">
      <w:pPr>
        <w:pStyle w:val="POPsoteleipteksti"/>
      </w:pPr>
      <w:r>
        <w:t>Sosiaali- ja terveysjärjestöjen toimintaa rahoittaa Sosiaali- ja terveysministeriön alainen Sosiaali- ja terveysjärjestöjen avustuskeskus STEA, joka myönsi</w:t>
      </w:r>
      <w:r w:rsidR="00BD0BD3">
        <w:t xml:space="preserve"> Veikkaus-voittovaroja</w:t>
      </w:r>
      <w:r>
        <w:t xml:space="preserve"> vuonna 2021 </w:t>
      </w:r>
      <w:proofErr w:type="spellStart"/>
      <w:r>
        <w:t>Pohjois</w:t>
      </w:r>
      <w:proofErr w:type="spellEnd"/>
      <w:r>
        <w:t>-Pohjanmaalla toteutettavaan järjestötoimintaan avustuksi</w:t>
      </w:r>
      <w:r w:rsidR="00BD0BD3">
        <w:t>n</w:t>
      </w:r>
      <w:r>
        <w:t xml:space="preserve">a yhteensä </w:t>
      </w:r>
      <w:r w:rsidRPr="004D099F">
        <w:t>20 199 019 €</w:t>
      </w:r>
      <w:r>
        <w:t xml:space="preserve"> (vuonna 2020 yhteensä </w:t>
      </w:r>
      <w:r w:rsidRPr="004D099F">
        <w:t>17 266 501 €</w:t>
      </w:r>
      <w:r>
        <w:t xml:space="preserve">). Osa näistä avustuksista myönnettiin valtakunnallisille järjestöille, jotka toteuttavat samalla rahalla toimintaa myös muualla kuin </w:t>
      </w:r>
      <w:proofErr w:type="spellStart"/>
      <w:r>
        <w:t>Pohjois</w:t>
      </w:r>
      <w:proofErr w:type="spellEnd"/>
      <w:r>
        <w:t>-Pohjanmaan alueella.</w:t>
      </w:r>
      <w:r w:rsidR="001439C8">
        <w:t xml:space="preserve"> (</w:t>
      </w:r>
      <w:hyperlink r:id="rId18" w:history="1">
        <w:r w:rsidR="001439C8" w:rsidRPr="00732FED">
          <w:rPr>
            <w:rStyle w:val="Hyperlinkki"/>
          </w:rPr>
          <w:t>https://avustukset.stea.fi/</w:t>
        </w:r>
      </w:hyperlink>
      <w:r w:rsidR="001439C8">
        <w:t>)</w:t>
      </w:r>
      <w:r>
        <w:t xml:space="preserve"> </w:t>
      </w:r>
    </w:p>
    <w:p w14:paraId="52A3BDA5" w14:textId="77777777" w:rsidR="00FD3DDD" w:rsidRDefault="00FD3DDD" w:rsidP="00AD1C68">
      <w:pPr>
        <w:pStyle w:val="POPsoteleipteksti"/>
      </w:pPr>
    </w:p>
    <w:p w14:paraId="469A302D" w14:textId="1B67764F" w:rsidR="004D099F" w:rsidRPr="005C0AC5" w:rsidRDefault="004D099F" w:rsidP="00175EFE">
      <w:pPr>
        <w:pStyle w:val="POPsoteleipteksti"/>
        <w:rPr>
          <w:color w:val="FF0000"/>
        </w:rPr>
      </w:pPr>
      <w:r>
        <w:t>Tietyissä avustuksissa STEA edellyttää julkisen sektorin omarahoitusosuutta, jonka tähän mennessä ovat kustantaneet kunnat.</w:t>
      </w:r>
      <w:r w:rsidR="00175EFE">
        <w:t xml:space="preserve"> Tällainen</w:t>
      </w:r>
      <w:r w:rsidR="00ED622C">
        <w:t xml:space="preserve"> järjestöjen tuottama ammatillinen</w:t>
      </w:r>
      <w:r w:rsidR="00175EFE">
        <w:t xml:space="preserve"> toiminta ei suoraan kuulu julkisen sektorin lakisääteisiin palveluihin ja sitä on vaikeaa toteuttaa ostopalveluna tai vapaaehtoisvoimin toimivien yhdistysten toimesta. Esimerkkejä tällaisista toimintamuodoista ovat mm. kriisikeskukset, klubitalot, tyttöjen ja poikien talot, väkivaltatyön avopalvelut, vauvaperheiden päiväryhmät sekä päihdetyön matalan kynnyksen kohtaamispaikat. (</w:t>
      </w:r>
      <w:hyperlink r:id="rId19" w:history="1">
        <w:r w:rsidR="00175EFE" w:rsidRPr="00D9106A">
          <w:rPr>
            <w:rStyle w:val="Hyperlinkki"/>
          </w:rPr>
          <w:t>https://innokyla.fi/sites/default/files/2021-12/J%C3%A4rjest%C3%B6jen%20toimintaedellytykset%20sote-uudistuksessa.pdf</w:t>
        </w:r>
      </w:hyperlink>
      <w:r w:rsidR="00175EFE">
        <w:t xml:space="preserve">) </w:t>
      </w:r>
      <w:r w:rsidR="00BA6A36" w:rsidRPr="005C0AC5">
        <w:rPr>
          <w:color w:val="FF0000"/>
        </w:rPr>
        <w:t>STEA linjannee vuoden 2022 aikana, miltä osin vastuu omarahoitusosuuksista siirtyy hyvinvointialueille.</w:t>
      </w:r>
      <w:r w:rsidRPr="005C0AC5">
        <w:rPr>
          <w:color w:val="FF0000"/>
        </w:rPr>
        <w:t xml:space="preserve"> </w:t>
      </w:r>
    </w:p>
    <w:p w14:paraId="70887181" w14:textId="3D775E78" w:rsidR="00832283" w:rsidRDefault="00832283" w:rsidP="00AD1C68">
      <w:pPr>
        <w:pStyle w:val="POPsoteleipteksti"/>
      </w:pPr>
    </w:p>
    <w:p w14:paraId="276FFE22" w14:textId="5BD32344" w:rsidR="00832283" w:rsidRDefault="00832283" w:rsidP="00AD1C68">
      <w:pPr>
        <w:pStyle w:val="POPsoteleipteksti"/>
      </w:pPr>
      <w:r>
        <w:t xml:space="preserve">STEA seuraa sosiaali- ja terveysjärjestöjen toiminnan tuloksellisuutta. Vuodelta 2020 tuloksellisuudesta raportoitiin yli 1800 avustuskohteesta (avustusmäärä n. 351 milj. euroa). Näissä STEA-avustetuissa toiminnoissa oli palkattuja </w:t>
      </w:r>
      <w:r>
        <w:lastRenderedPageBreak/>
        <w:t>työntekijöitä 5360htv ja vapaaehtoistoimintaan osallistuneita 223 346. Vapaaehtoiset toimivat mm. ryhmänvetäjinä, kauppa- ja asiointiapuna, tilaisuuksissa saattajina tai kahvitarjoilujen järjestäjinä, tukiystävinä, toiminnan kehittäjinä, kohtaamispaikkojen emäntinä ja isäntinä sekä retkien toteuttajina. Vapaaehtoiset mahdollistivat muiden osallistumista järjestötoimintaan, mutta hyötyivät vapaaehtoistoiminnasta myös itse. Vapaaehtoistoiminta lisäsi vapaaehtoisten hyvinvointia sekä toi arkeen iloa, uusia ystäviä ja uudenlaista osaamista. (</w:t>
      </w:r>
      <w:hyperlink r:id="rId20" w:anchor="4588a1fc" w:history="1">
        <w:r w:rsidRPr="007F220C">
          <w:rPr>
            <w:rStyle w:val="Hyperlinkki"/>
          </w:rPr>
          <w:t>https://www.stea.fi/kaytto-ja-raportointi/tuloksellisuusraportti/tuloksellisuuskatsaukset-2020/#4588a1fc</w:t>
        </w:r>
      </w:hyperlink>
      <w:r>
        <w:t xml:space="preserve">) </w:t>
      </w:r>
    </w:p>
    <w:p w14:paraId="3A2A1304" w14:textId="7B2860BC" w:rsidR="00832283" w:rsidRDefault="00832283" w:rsidP="00AD1C68">
      <w:pPr>
        <w:pStyle w:val="POPsoteleipteksti"/>
      </w:pPr>
    </w:p>
    <w:p w14:paraId="1276C6B9" w14:textId="2E8652A5" w:rsidR="00583419" w:rsidRDefault="00583419" w:rsidP="00AD1C68">
      <w:pPr>
        <w:pStyle w:val="POPsoteleipteksti"/>
      </w:pPr>
      <w:r w:rsidRPr="00955E05">
        <w:t>Järjestöbarometrin (2020) mukaan sosiaali- ja terveysalan yhdistyksistä osa ennakoi fuusioituvansa toisen yhdistyksen kanssa seuraavan viiden vuoden aikana todennäköisesti (4%) tai mahdollisesti (20%). Myös toiminnan tauolle jäämistä tai loppumista kokonaan pidetään joissain yhdistyksissä todennäköisenä (2% ja 2%) tai mahdollisena (14% ja 9%). Toisaalta joka viides yhdistys ennakoi toimintansa laajenevan seuraavien viiden vuoden aikana. Esimerkiksi kansalaisten neuvonnan tarve on viimeisen viiden vuoden aikana lisääntynyt 35% yhdistyksen toiminnassa. Yli puolet (55%) yhdistyksistä tunnistaa toiminnan riskejä. Eniten huolestuttavat luottamushenkilöiden löytyminen (67%), vapaaehtoisten määrä (58%) ja jäsenistön osallistumattomuus (54%).  (</w:t>
      </w:r>
      <w:hyperlink r:id="rId21" w:history="1">
        <w:r w:rsidRPr="00955E05">
          <w:rPr>
            <w:rStyle w:val="Hyperlinkki"/>
            <w:szCs w:val="22"/>
          </w:rPr>
          <w:t>https://www.soste.fi/jarjestobarometri/jarjestobarometri-2020-teaser/jarjestobarometri-2020-infograafit/</w:t>
        </w:r>
      </w:hyperlink>
      <w:r w:rsidRPr="00955E05">
        <w:rPr>
          <w:rStyle w:val="Hyperlinkki"/>
          <w:szCs w:val="22"/>
        </w:rPr>
        <w:t>)</w:t>
      </w:r>
      <w:r w:rsidRPr="00955E05">
        <w:t xml:space="preserve"> </w:t>
      </w:r>
    </w:p>
    <w:p w14:paraId="721D5649" w14:textId="6A842042" w:rsidR="00C36D9B" w:rsidRDefault="00C36D9B" w:rsidP="00AD1C68">
      <w:pPr>
        <w:pStyle w:val="POPsoteleipteksti"/>
      </w:pPr>
    </w:p>
    <w:p w14:paraId="37B43AD5" w14:textId="77777777" w:rsidR="002C3D71" w:rsidRPr="002C3D71" w:rsidRDefault="002C3D71" w:rsidP="002C3D71">
      <w:pPr>
        <w:pStyle w:val="POPsoteleipteksti"/>
        <w:rPr>
          <w:color w:val="FF0000"/>
        </w:rPr>
      </w:pPr>
      <w:r w:rsidRPr="002C3D71">
        <w:rPr>
          <w:color w:val="FF0000"/>
        </w:rPr>
        <w:t>Tähän tulee pelastustoimelta tekstiä…</w:t>
      </w:r>
    </w:p>
    <w:p w14:paraId="18B57C34" w14:textId="14FC32BD" w:rsidR="00AC5CCC" w:rsidRDefault="00AC5CCC" w:rsidP="00583419">
      <w:pPr>
        <w:rPr>
          <w:rFonts w:asciiTheme="majorHAnsi" w:hAnsiTheme="majorHAnsi" w:cstheme="majorHAnsi"/>
          <w:sz w:val="22"/>
          <w:szCs w:val="22"/>
        </w:rPr>
      </w:pPr>
    </w:p>
    <w:p w14:paraId="638D26D8" w14:textId="5DE1B466" w:rsidR="00AC5CCC" w:rsidRDefault="00AC5CCC" w:rsidP="00AC5CCC">
      <w:pPr>
        <w:pStyle w:val="Alaotsikko"/>
      </w:pPr>
      <w:bookmarkStart w:id="4" w:name="_Toc90378859"/>
      <w:r>
        <w:t>2.2. Järjestötieto hyvinvointialueella</w:t>
      </w:r>
      <w:bookmarkEnd w:id="4"/>
    </w:p>
    <w:p w14:paraId="36D29AC0" w14:textId="09FBA7B4" w:rsidR="00AC5CCC" w:rsidRPr="00AC5CCC" w:rsidRDefault="00AC5CCC" w:rsidP="00AC5CCC">
      <w:pPr>
        <w:rPr>
          <w:rFonts w:asciiTheme="majorHAnsi" w:hAnsiTheme="majorHAnsi" w:cstheme="majorHAnsi"/>
          <w:sz w:val="22"/>
        </w:rPr>
      </w:pPr>
      <w:r>
        <w:rPr>
          <w:rFonts w:asciiTheme="majorHAnsi" w:hAnsiTheme="majorHAnsi" w:cstheme="majorHAnsi"/>
          <w:sz w:val="22"/>
        </w:rPr>
        <w:t>Järjestötieto voidaan hyvinvointialueella jakaa kolmeen kokonaisuuteen. Sosiaali- ja terveysjärjestöjen tuottamista sosiaali- ja terveyspalveluista syntyy oikeudellista rekisteritietoa, joka siirtyy jo nyt valtakunnallisiin tietovarantoihin, mm. Kanta-arkisto. Hyvinvoinnin ja terveyden edistämiseen liittyvässä yhteistyössä ollaan tekemisissä osaamisperustaisen näkemystiedon kanssa, jonka hyödyntämiseksi tarvitaan selkeitä, pysyviä yhteistyörakenteita ja -toimintatapoja. Näiden väliin jää oikeutettu tilastotieto, jota syntyy mm. järjestöavustuksia hakevien järjestöjen raportoinnista. Tämä tieto on hyvin hajanaista. Se kerääntyy eri toimijoille eivätkä raportoinnit keskustele keskenään. Hyvinvointialueen kannattaakin tehdä järjestöavustuksiin liittyvän seuranta- ja arviointitiedon keräämisen ja hyödyntämisen suhteen yhteistyötä kuntien kanssa.</w:t>
      </w:r>
      <w:r w:rsidR="00CF3F71">
        <w:rPr>
          <w:rFonts w:asciiTheme="majorHAnsi" w:hAnsiTheme="majorHAnsi" w:cstheme="majorHAnsi"/>
          <w:sz w:val="22"/>
        </w:rPr>
        <w:t xml:space="preserve"> (</w:t>
      </w:r>
      <w:hyperlink r:id="rId22" w:history="1">
        <w:r w:rsidR="00CF3F71" w:rsidRPr="00021D87">
          <w:rPr>
            <w:rStyle w:val="Hyperlinkki"/>
            <w:rFonts w:asciiTheme="majorHAnsi" w:hAnsiTheme="majorHAnsi" w:cstheme="majorHAnsi"/>
            <w:sz w:val="22"/>
          </w:rPr>
          <w:t>https://twitter.com/Jorma_n/status/1461309210541445124/photo/1</w:t>
        </w:r>
      </w:hyperlink>
      <w:r w:rsidR="00CF3F71">
        <w:rPr>
          <w:rFonts w:asciiTheme="majorHAnsi" w:hAnsiTheme="majorHAnsi" w:cstheme="majorHAnsi"/>
          <w:sz w:val="22"/>
        </w:rPr>
        <w:t xml:space="preserve">) </w:t>
      </w:r>
    </w:p>
    <w:p w14:paraId="400D8890" w14:textId="54D3521D" w:rsidR="00AC5CCC" w:rsidRPr="00955E05" w:rsidRDefault="00AC5CCC" w:rsidP="00583419">
      <w:pPr>
        <w:rPr>
          <w:rFonts w:asciiTheme="majorHAnsi" w:hAnsiTheme="majorHAnsi" w:cstheme="majorHAnsi"/>
          <w:sz w:val="22"/>
          <w:szCs w:val="22"/>
        </w:rPr>
      </w:pPr>
      <w:r>
        <w:rPr>
          <w:rFonts w:asciiTheme="majorHAnsi" w:hAnsiTheme="majorHAnsi" w:cstheme="majorHAnsi"/>
          <w:noProof/>
          <w:sz w:val="22"/>
          <w:szCs w:val="22"/>
          <w:lang w:eastAsia="fi-FI"/>
        </w:rPr>
        <w:lastRenderedPageBreak/>
        <w:drawing>
          <wp:inline distT="0" distB="0" distL="0" distR="0" wp14:anchorId="4A01FA20" wp14:editId="05B3DC99">
            <wp:extent cx="6481445" cy="3752215"/>
            <wp:effectExtent l="0" t="0" r="0" b="635"/>
            <wp:docPr id="6" name="Kuva 6" descr="Oikeudellinen rekisteritieto:&#10;Luvanvaraiset palvelut ja muu lakisääteinen tieto&#10;Siirtyy jo nyt tietovarantoihin. Järjestötaustaisilla toimijoilla ei ole omaa luokitusta.&#10;&#10;Oikeutettu tilastotieto:&#10;Esim. kuntien, hyvinvointialueiden ja STEAn avustamien hyte-toimintojen raportointi&#10;Osa helposti muunnettavissa hyvinvointialuekohtaiseksi, osa ei. Datan keräämisessä suuria puutteita.&#10;&#10;Osaamisperustainen näkemystieto:&#10;Käyttäjä-, kokemus ja kansalaisyhteiskuntatieto. Järjestöjen asiantuntijatieto erityisryhmistä, ilmiöistä ja ratkaisuista. Paikallistieto!&#10;Tarvitsee foorumeita, väyliä ja yhteistyömahdolloisuuksia tuoda nämä näkemykset esiin." title="Järjestötieto hyvinvointialueella, Jorma Niemelä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arjestotieto, Niemela.jfif"/>
                    <pic:cNvPicPr/>
                  </pic:nvPicPr>
                  <pic:blipFill>
                    <a:blip r:embed="rId23">
                      <a:extLst>
                        <a:ext uri="{28A0092B-C50C-407E-A947-70E740481C1C}">
                          <a14:useLocalDpi xmlns:a14="http://schemas.microsoft.com/office/drawing/2010/main" val="0"/>
                        </a:ext>
                      </a:extLst>
                    </a:blip>
                    <a:stretch>
                      <a:fillRect/>
                    </a:stretch>
                  </pic:blipFill>
                  <pic:spPr>
                    <a:xfrm>
                      <a:off x="0" y="0"/>
                      <a:ext cx="6481445" cy="3752215"/>
                    </a:xfrm>
                    <a:prstGeom prst="rect">
                      <a:avLst/>
                    </a:prstGeom>
                  </pic:spPr>
                </pic:pic>
              </a:graphicData>
            </a:graphic>
          </wp:inline>
        </w:drawing>
      </w:r>
    </w:p>
    <w:p w14:paraId="19B75E89" w14:textId="675DBDE9" w:rsidR="00583419" w:rsidRDefault="00AC5CCC" w:rsidP="00583419">
      <w:pPr>
        <w:rPr>
          <w:rFonts w:asciiTheme="majorHAnsi" w:hAnsiTheme="majorHAnsi" w:cstheme="majorHAnsi"/>
          <w:sz w:val="22"/>
          <w:szCs w:val="22"/>
        </w:rPr>
      </w:pPr>
      <w:r>
        <w:rPr>
          <w:rFonts w:asciiTheme="majorHAnsi" w:hAnsiTheme="majorHAnsi" w:cstheme="majorHAnsi"/>
          <w:sz w:val="22"/>
          <w:szCs w:val="22"/>
        </w:rPr>
        <w:t>Kuva</w:t>
      </w:r>
      <w:r w:rsidR="005F4509">
        <w:rPr>
          <w:rFonts w:asciiTheme="majorHAnsi" w:hAnsiTheme="majorHAnsi" w:cstheme="majorHAnsi"/>
          <w:sz w:val="22"/>
          <w:szCs w:val="22"/>
        </w:rPr>
        <w:t xml:space="preserve"> 3</w:t>
      </w:r>
      <w:r>
        <w:rPr>
          <w:rFonts w:asciiTheme="majorHAnsi" w:hAnsiTheme="majorHAnsi" w:cstheme="majorHAnsi"/>
          <w:sz w:val="22"/>
          <w:szCs w:val="22"/>
        </w:rPr>
        <w:t>: Järjestötieto hyvinvointialueella, Jorma Niemelä 2021</w:t>
      </w:r>
      <w:r w:rsidR="00CF3F71">
        <w:rPr>
          <w:rFonts w:asciiTheme="majorHAnsi" w:hAnsiTheme="majorHAnsi" w:cstheme="majorHAnsi"/>
          <w:sz w:val="22"/>
          <w:szCs w:val="22"/>
        </w:rPr>
        <w:t xml:space="preserve"> (</w:t>
      </w:r>
      <w:hyperlink r:id="rId24" w:history="1">
        <w:r w:rsidR="00CF3F71" w:rsidRPr="00021D87">
          <w:rPr>
            <w:rStyle w:val="Hyperlinkki"/>
            <w:rFonts w:asciiTheme="majorHAnsi" w:hAnsiTheme="majorHAnsi" w:cstheme="majorHAnsi"/>
            <w:sz w:val="22"/>
            <w:szCs w:val="22"/>
          </w:rPr>
          <w:t>https://twitter.com/Jorma_n/status/1461309210541445124/photo/1</w:t>
        </w:r>
      </w:hyperlink>
      <w:r w:rsidR="00CF3F71">
        <w:rPr>
          <w:rFonts w:asciiTheme="majorHAnsi" w:hAnsiTheme="majorHAnsi" w:cstheme="majorHAnsi"/>
          <w:sz w:val="22"/>
          <w:szCs w:val="22"/>
        </w:rPr>
        <w:t xml:space="preserve">) </w:t>
      </w:r>
    </w:p>
    <w:p w14:paraId="5E12EDBD" w14:textId="17376678" w:rsidR="006662AA" w:rsidRDefault="006662AA" w:rsidP="00583419">
      <w:pPr>
        <w:rPr>
          <w:rFonts w:asciiTheme="majorHAnsi" w:hAnsiTheme="majorHAnsi" w:cstheme="majorHAnsi"/>
          <w:sz w:val="22"/>
          <w:szCs w:val="22"/>
        </w:rPr>
      </w:pPr>
    </w:p>
    <w:p w14:paraId="4362D845" w14:textId="5CB78317" w:rsidR="006662AA" w:rsidRDefault="006662AA" w:rsidP="00583419">
      <w:pPr>
        <w:rPr>
          <w:rFonts w:asciiTheme="majorHAnsi" w:hAnsiTheme="majorHAnsi" w:cstheme="majorHAnsi"/>
          <w:sz w:val="22"/>
          <w:szCs w:val="22"/>
        </w:rPr>
      </w:pPr>
      <w:r>
        <w:rPr>
          <w:rFonts w:asciiTheme="majorHAnsi" w:hAnsiTheme="majorHAnsi" w:cstheme="majorHAnsi"/>
          <w:sz w:val="22"/>
          <w:szCs w:val="22"/>
        </w:rPr>
        <w:t xml:space="preserve">Rekisteri- ja tilastotietojen lisäksi hyvinvointialueen käytettävissä on muutakin järjestöihin liittyvää tietoa: tietoa </w:t>
      </w:r>
      <w:r w:rsidR="00683E33">
        <w:rPr>
          <w:rFonts w:asciiTheme="majorHAnsi" w:hAnsiTheme="majorHAnsi" w:cstheme="majorHAnsi"/>
          <w:sz w:val="22"/>
          <w:szCs w:val="22"/>
        </w:rPr>
        <w:t xml:space="preserve">indikaattoreista (mm. järjestötoimintaan osallistuminen) ja voimavaroista (mm. järjestöavustukset ja järjestöjen käytössä olevat tilat), barometrien tuottamaa </w:t>
      </w:r>
      <w:proofErr w:type="spellStart"/>
      <w:r w:rsidR="00683E33">
        <w:rPr>
          <w:rFonts w:asciiTheme="majorHAnsi" w:hAnsiTheme="majorHAnsi" w:cstheme="majorHAnsi"/>
          <w:sz w:val="22"/>
          <w:szCs w:val="22"/>
        </w:rPr>
        <w:t>tuottamaa</w:t>
      </w:r>
      <w:proofErr w:type="spellEnd"/>
      <w:r w:rsidR="00683E33">
        <w:rPr>
          <w:rFonts w:asciiTheme="majorHAnsi" w:hAnsiTheme="majorHAnsi" w:cstheme="majorHAnsi"/>
          <w:sz w:val="22"/>
          <w:szCs w:val="22"/>
        </w:rPr>
        <w:t xml:space="preserve"> tietoa (mm. </w:t>
      </w:r>
      <w:proofErr w:type="spellStart"/>
      <w:r w:rsidR="00683E33">
        <w:rPr>
          <w:rFonts w:asciiTheme="majorHAnsi" w:hAnsiTheme="majorHAnsi" w:cstheme="majorHAnsi"/>
          <w:sz w:val="22"/>
          <w:szCs w:val="22"/>
        </w:rPr>
        <w:t>SOSTEn</w:t>
      </w:r>
      <w:proofErr w:type="spellEnd"/>
      <w:r w:rsidR="00683E33">
        <w:rPr>
          <w:rFonts w:asciiTheme="majorHAnsi" w:hAnsiTheme="majorHAnsi" w:cstheme="majorHAnsi"/>
          <w:sz w:val="22"/>
          <w:szCs w:val="22"/>
        </w:rPr>
        <w:t xml:space="preserve"> järjestöbarometri) sekä erilaisia tulevaisuusanalyysejä (mm. </w:t>
      </w:r>
      <w:proofErr w:type="spellStart"/>
      <w:r w:rsidR="00683E33">
        <w:rPr>
          <w:rFonts w:asciiTheme="majorHAnsi" w:hAnsiTheme="majorHAnsi" w:cstheme="majorHAnsi"/>
          <w:sz w:val="22"/>
          <w:szCs w:val="22"/>
        </w:rPr>
        <w:t>SITRAn</w:t>
      </w:r>
      <w:proofErr w:type="spellEnd"/>
      <w:r w:rsidR="00683E33">
        <w:rPr>
          <w:rFonts w:asciiTheme="majorHAnsi" w:hAnsiTheme="majorHAnsi" w:cstheme="majorHAnsi"/>
          <w:sz w:val="22"/>
          <w:szCs w:val="22"/>
        </w:rPr>
        <w:t xml:space="preserve"> tai </w:t>
      </w:r>
      <w:proofErr w:type="spellStart"/>
      <w:r w:rsidR="00683E33">
        <w:rPr>
          <w:rFonts w:asciiTheme="majorHAnsi" w:hAnsiTheme="majorHAnsi" w:cstheme="majorHAnsi"/>
          <w:sz w:val="22"/>
          <w:szCs w:val="22"/>
        </w:rPr>
        <w:t>Pohjois</w:t>
      </w:r>
      <w:proofErr w:type="spellEnd"/>
      <w:r w:rsidR="00683E33">
        <w:rPr>
          <w:rFonts w:asciiTheme="majorHAnsi" w:hAnsiTheme="majorHAnsi" w:cstheme="majorHAnsi"/>
          <w:sz w:val="22"/>
          <w:szCs w:val="22"/>
        </w:rPr>
        <w:t>-Pohjanmaan liiton ennakointityö).</w:t>
      </w:r>
      <w:r w:rsidR="00CF3F71">
        <w:rPr>
          <w:rFonts w:asciiTheme="majorHAnsi" w:hAnsiTheme="majorHAnsi" w:cstheme="majorHAnsi"/>
          <w:sz w:val="22"/>
          <w:szCs w:val="22"/>
        </w:rPr>
        <w:t xml:space="preserve"> (</w:t>
      </w:r>
      <w:hyperlink r:id="rId25" w:history="1">
        <w:r w:rsidR="00CF3F71" w:rsidRPr="00021D87">
          <w:rPr>
            <w:rStyle w:val="Hyperlinkki"/>
            <w:rFonts w:asciiTheme="majorHAnsi" w:hAnsiTheme="majorHAnsi" w:cstheme="majorHAnsi"/>
            <w:sz w:val="22"/>
            <w:szCs w:val="22"/>
          </w:rPr>
          <w:t>https://twitter.com/Jorma_n/status/1459127692322816000/photo/1</w:t>
        </w:r>
      </w:hyperlink>
      <w:r w:rsidR="00CF3F71">
        <w:rPr>
          <w:rFonts w:asciiTheme="majorHAnsi" w:hAnsiTheme="majorHAnsi" w:cstheme="majorHAnsi"/>
          <w:sz w:val="22"/>
          <w:szCs w:val="22"/>
        </w:rPr>
        <w:t>)</w:t>
      </w:r>
    </w:p>
    <w:p w14:paraId="3F7343C2" w14:textId="43FB4484" w:rsidR="00683E33" w:rsidRDefault="00683E33" w:rsidP="00583419">
      <w:pPr>
        <w:rPr>
          <w:rFonts w:asciiTheme="majorHAnsi" w:hAnsiTheme="majorHAnsi" w:cstheme="majorHAnsi"/>
          <w:sz w:val="22"/>
          <w:szCs w:val="22"/>
        </w:rPr>
      </w:pPr>
    </w:p>
    <w:p w14:paraId="19804A08" w14:textId="44A62615" w:rsidR="00683E33" w:rsidRDefault="00683E33" w:rsidP="00583419">
      <w:pPr>
        <w:rPr>
          <w:rFonts w:asciiTheme="majorHAnsi" w:hAnsiTheme="majorHAnsi" w:cstheme="majorHAnsi"/>
          <w:sz w:val="22"/>
          <w:szCs w:val="22"/>
        </w:rPr>
      </w:pPr>
      <w:r>
        <w:rPr>
          <w:rFonts w:asciiTheme="majorHAnsi" w:hAnsiTheme="majorHAnsi" w:cstheme="majorHAnsi"/>
          <w:sz w:val="22"/>
          <w:szCs w:val="22"/>
        </w:rPr>
        <w:t>Yhteistyössä järjestöjen kanssa hyvinvointialue voi saada hyödynnettäväkseen myös järjestötoiminnassa syntyvää tietoa, kuten kokemus- ja asiantuntijatietoa järjestöjen kohderyhmän hyvinvoinnista (mm. Meidän arkemme ja elämämme -kokemustiedon kysely järjestöille), järjestöjen kehittämistoiminnassa syntyvää tietoa (mm. erilaiset selvitykset ja tutkimukset), data-analytiikan tuottamaa tietoa (esim. järjestöjen analyysit niiden toimintoihin osallistuvista ja heidän tarpeistaan) sekä vaikuttavuustietoa (mm. järjestöjen seuranta- ja arviointiraportoinnit järjestöavustuksiin liittyen).</w:t>
      </w:r>
      <w:r w:rsidR="00CF3F71">
        <w:rPr>
          <w:rFonts w:asciiTheme="majorHAnsi" w:hAnsiTheme="majorHAnsi" w:cstheme="majorHAnsi"/>
          <w:sz w:val="22"/>
          <w:szCs w:val="22"/>
        </w:rPr>
        <w:t xml:space="preserve"> (</w:t>
      </w:r>
      <w:hyperlink r:id="rId26" w:history="1">
        <w:r w:rsidR="00CF3F71" w:rsidRPr="00021D87">
          <w:rPr>
            <w:rStyle w:val="Hyperlinkki"/>
            <w:rFonts w:asciiTheme="majorHAnsi" w:hAnsiTheme="majorHAnsi" w:cstheme="majorHAnsi"/>
            <w:sz w:val="22"/>
            <w:szCs w:val="22"/>
          </w:rPr>
          <w:t>https://twitter.com/Jorma_n/status/1459127692322816000/photo/1</w:t>
        </w:r>
      </w:hyperlink>
      <w:r w:rsidR="00CF3F71">
        <w:rPr>
          <w:rFonts w:asciiTheme="majorHAnsi" w:hAnsiTheme="majorHAnsi" w:cstheme="majorHAnsi"/>
          <w:sz w:val="22"/>
          <w:szCs w:val="22"/>
        </w:rPr>
        <w:t xml:space="preserve">) </w:t>
      </w:r>
    </w:p>
    <w:p w14:paraId="350FC7B3" w14:textId="396CF039" w:rsidR="00CF3F71" w:rsidRDefault="00CF3F71" w:rsidP="00583419">
      <w:pPr>
        <w:rPr>
          <w:rFonts w:asciiTheme="majorHAnsi" w:hAnsiTheme="majorHAnsi" w:cstheme="majorHAnsi"/>
          <w:sz w:val="22"/>
          <w:szCs w:val="22"/>
        </w:rPr>
      </w:pPr>
    </w:p>
    <w:p w14:paraId="23489E83" w14:textId="1D75118B" w:rsidR="00CF3F71" w:rsidRDefault="00CF3F71" w:rsidP="00583419">
      <w:pPr>
        <w:rPr>
          <w:rFonts w:asciiTheme="majorHAnsi" w:hAnsiTheme="majorHAnsi" w:cstheme="majorHAnsi"/>
          <w:sz w:val="22"/>
          <w:szCs w:val="22"/>
        </w:rPr>
      </w:pPr>
      <w:r>
        <w:rPr>
          <w:rFonts w:asciiTheme="majorHAnsi" w:hAnsiTheme="majorHAnsi" w:cstheme="majorHAnsi"/>
          <w:sz w:val="22"/>
          <w:szCs w:val="22"/>
        </w:rPr>
        <w:t xml:space="preserve">Hyvinvointialueen tietojohtamisessa </w:t>
      </w:r>
      <w:r w:rsidR="00642ECA">
        <w:rPr>
          <w:rFonts w:asciiTheme="majorHAnsi" w:hAnsiTheme="majorHAnsi" w:cstheme="majorHAnsi"/>
          <w:sz w:val="22"/>
          <w:szCs w:val="22"/>
        </w:rPr>
        <w:t xml:space="preserve">järjestöt ovat mukana tuottamassa ja hyödyntämässä tietoa mm. </w:t>
      </w:r>
      <w:proofErr w:type="spellStart"/>
      <w:r w:rsidR="00642ECA">
        <w:rPr>
          <w:rFonts w:asciiTheme="majorHAnsi" w:hAnsiTheme="majorHAnsi" w:cstheme="majorHAnsi"/>
          <w:sz w:val="22"/>
          <w:szCs w:val="22"/>
        </w:rPr>
        <w:t>hyte</w:t>
      </w:r>
      <w:proofErr w:type="spellEnd"/>
      <w:r w:rsidR="00642ECA">
        <w:rPr>
          <w:rFonts w:asciiTheme="majorHAnsi" w:hAnsiTheme="majorHAnsi" w:cstheme="majorHAnsi"/>
          <w:sz w:val="22"/>
          <w:szCs w:val="22"/>
        </w:rPr>
        <w:t xml:space="preserve">-neuvottelujen, vaikuttamistoimielinten, strategia- ja hyvinvointikertomustyön sekä yhteiskehittämisen avulla. Myös tämän yhteistyö mahdollistamiseksi tarvitaan </w:t>
      </w:r>
      <w:r w:rsidR="00642ECA">
        <w:rPr>
          <w:rFonts w:asciiTheme="majorHAnsi" w:hAnsiTheme="majorHAnsi" w:cstheme="majorHAnsi"/>
          <w:sz w:val="22"/>
        </w:rPr>
        <w:t xml:space="preserve">selkeitä, pysyviä yhteistyörakenteita ja -toimintatapoja. </w:t>
      </w:r>
      <w:r w:rsidR="00642ECA">
        <w:rPr>
          <w:rFonts w:asciiTheme="majorHAnsi" w:hAnsiTheme="majorHAnsi" w:cstheme="majorHAnsi"/>
          <w:sz w:val="22"/>
          <w:szCs w:val="22"/>
        </w:rPr>
        <w:t>(</w:t>
      </w:r>
      <w:hyperlink r:id="rId27" w:history="1">
        <w:r w:rsidR="00642ECA" w:rsidRPr="00021D87">
          <w:rPr>
            <w:rStyle w:val="Hyperlinkki"/>
            <w:rFonts w:asciiTheme="majorHAnsi" w:hAnsiTheme="majorHAnsi" w:cstheme="majorHAnsi"/>
            <w:sz w:val="22"/>
            <w:szCs w:val="22"/>
          </w:rPr>
          <w:t>https://twitter.com/Jorma_n/status/1459127692322816000/photo/1</w:t>
        </w:r>
      </w:hyperlink>
      <w:r w:rsidR="00642ECA">
        <w:rPr>
          <w:rFonts w:asciiTheme="majorHAnsi" w:hAnsiTheme="majorHAnsi" w:cstheme="majorHAnsi"/>
          <w:sz w:val="22"/>
          <w:szCs w:val="22"/>
        </w:rPr>
        <w:t>)</w:t>
      </w:r>
    </w:p>
    <w:p w14:paraId="0A579AFE" w14:textId="3F61F61E" w:rsidR="00AC5CCC" w:rsidRDefault="00AC5CCC" w:rsidP="00583419">
      <w:pPr>
        <w:rPr>
          <w:rFonts w:asciiTheme="majorHAnsi" w:hAnsiTheme="majorHAnsi" w:cstheme="majorHAnsi"/>
          <w:sz w:val="22"/>
          <w:szCs w:val="22"/>
        </w:rPr>
      </w:pPr>
    </w:p>
    <w:p w14:paraId="2C2BB936" w14:textId="6A6F35CC" w:rsidR="00AC5CCC" w:rsidRDefault="006662AA" w:rsidP="00583419">
      <w:pPr>
        <w:rPr>
          <w:rFonts w:asciiTheme="majorHAnsi" w:hAnsiTheme="majorHAnsi" w:cstheme="majorHAnsi"/>
          <w:sz w:val="22"/>
          <w:szCs w:val="22"/>
        </w:rPr>
      </w:pPr>
      <w:r>
        <w:rPr>
          <w:rFonts w:asciiTheme="majorHAnsi" w:hAnsiTheme="majorHAnsi" w:cstheme="majorHAnsi"/>
          <w:noProof/>
          <w:sz w:val="22"/>
          <w:szCs w:val="22"/>
          <w:lang w:eastAsia="fi-FI"/>
        </w:rPr>
        <w:lastRenderedPageBreak/>
        <w:drawing>
          <wp:inline distT="0" distB="0" distL="0" distR="0" wp14:anchorId="476FC85F" wp14:editId="6C5C3F41">
            <wp:extent cx="6481445" cy="4364355"/>
            <wp:effectExtent l="0" t="0" r="0" b="0"/>
            <wp:docPr id="7" name="Kuva 7" descr="Lähtökohtatieto:&#10;1. Rekisteritieto (järjestöjen sote-palvelut)&#10;2. Tilastotieto (järjestöjen hyte-toiminnot)&#10;3. Indikaattoritieto&#10;4. Voimavaratieto (kustannukset, osaamispääoma, vapaaehtoistyö, tilat)&#10;5. Barometrinäkemys&#10;6. Ympäristö-, ilmiö- ja tulevaisuusanalyysit&#10;&#10;Järjestötieto:&#10;7. Käyttäjä-, kokemus- ja kansalaisyhteiskuntatieto&#10;8. Järjestöjen asiantuntijatieto erityisryhmistä, ilmiöistä ja ratkaisuista&#10;9. Järjestöjen TKI-toiminnan tuottama tieto ja innovaatiot&#10;10. Data-analytiikan tuottama tieto&#10;11. Vaikuttavuustieto osallisuudesta, toiminnoista ja palveluista&#10;&#10;Järjestöt ja alueen tietojohtaminen:&#10;12. Vuotuiset neuvottelut&#10;13. Vaikuttamistoimielimet&#10;14. Hyvinvointialuestrategiakuulemiset&#10;15. Hyvinvointisuunnitelmat ja -kertomukset&#10;16. Kiinteät yhteistyömallit&#10;17. Varautuminen ja yhteistyö kriiseissä&#10;18. Yhteiskehittäminen: palvelukokonaisuudet ja ketjut&#10;19. TKI-yhteistyö&#10;20. Rakenteellinen sosiaalityö&#10;21. Hankinnat, innovatiiviset hankinnat, palvelusetelipalvelut, hebu-palvelut&#10;&#10;Järjestötoiminnan tunnistavat kokonaisarkkitehtuuriratkaisut, riittävän yhtenevä käsitteistä ja saavutettavat tietovarannot" title="Järjestötiedon generoitumisprosessi hyvinvointialue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arjestotieto hyvinvointialueilla, Niemela.jfif"/>
                    <pic:cNvPicPr/>
                  </pic:nvPicPr>
                  <pic:blipFill>
                    <a:blip r:embed="rId28">
                      <a:extLst>
                        <a:ext uri="{28A0092B-C50C-407E-A947-70E740481C1C}">
                          <a14:useLocalDpi xmlns:a14="http://schemas.microsoft.com/office/drawing/2010/main" val="0"/>
                        </a:ext>
                      </a:extLst>
                    </a:blip>
                    <a:stretch>
                      <a:fillRect/>
                    </a:stretch>
                  </pic:blipFill>
                  <pic:spPr>
                    <a:xfrm>
                      <a:off x="0" y="0"/>
                      <a:ext cx="6481445" cy="4364355"/>
                    </a:xfrm>
                    <a:prstGeom prst="rect">
                      <a:avLst/>
                    </a:prstGeom>
                  </pic:spPr>
                </pic:pic>
              </a:graphicData>
            </a:graphic>
          </wp:inline>
        </w:drawing>
      </w:r>
    </w:p>
    <w:p w14:paraId="451F2DBA" w14:textId="33A32123" w:rsidR="006662AA" w:rsidRDefault="006662AA" w:rsidP="006662AA">
      <w:pPr>
        <w:rPr>
          <w:rFonts w:asciiTheme="majorHAnsi" w:hAnsiTheme="majorHAnsi" w:cstheme="majorHAnsi"/>
          <w:sz w:val="22"/>
          <w:szCs w:val="22"/>
        </w:rPr>
      </w:pPr>
      <w:r>
        <w:rPr>
          <w:rFonts w:asciiTheme="majorHAnsi" w:hAnsiTheme="majorHAnsi" w:cstheme="majorHAnsi"/>
          <w:sz w:val="22"/>
          <w:szCs w:val="22"/>
        </w:rPr>
        <w:t>Kuva</w:t>
      </w:r>
      <w:r w:rsidR="006B4E6D">
        <w:rPr>
          <w:rFonts w:asciiTheme="majorHAnsi" w:hAnsiTheme="majorHAnsi" w:cstheme="majorHAnsi"/>
          <w:sz w:val="22"/>
          <w:szCs w:val="22"/>
        </w:rPr>
        <w:t xml:space="preserve"> 4</w:t>
      </w:r>
      <w:r>
        <w:rPr>
          <w:rFonts w:asciiTheme="majorHAnsi" w:hAnsiTheme="majorHAnsi" w:cstheme="majorHAnsi"/>
          <w:sz w:val="22"/>
          <w:szCs w:val="22"/>
        </w:rPr>
        <w:t>: Järjestötiedon generoitumisprosessi hyvinvointialueella, Jorma Niemelä 2021</w:t>
      </w:r>
      <w:r w:rsidR="00CF3F71">
        <w:rPr>
          <w:rFonts w:asciiTheme="majorHAnsi" w:hAnsiTheme="majorHAnsi" w:cstheme="majorHAnsi"/>
          <w:sz w:val="22"/>
          <w:szCs w:val="22"/>
        </w:rPr>
        <w:t xml:space="preserve"> (</w:t>
      </w:r>
      <w:hyperlink r:id="rId29" w:history="1">
        <w:r w:rsidR="00CF3F71" w:rsidRPr="00021D87">
          <w:rPr>
            <w:rStyle w:val="Hyperlinkki"/>
            <w:rFonts w:asciiTheme="majorHAnsi" w:hAnsiTheme="majorHAnsi" w:cstheme="majorHAnsi"/>
            <w:sz w:val="22"/>
            <w:szCs w:val="22"/>
          </w:rPr>
          <w:t>https://twitter.com/Jorma_n/status/1459127692322816000/photo/1</w:t>
        </w:r>
      </w:hyperlink>
      <w:r w:rsidR="00CF3F71">
        <w:rPr>
          <w:rFonts w:asciiTheme="majorHAnsi" w:hAnsiTheme="majorHAnsi" w:cstheme="majorHAnsi"/>
          <w:sz w:val="22"/>
          <w:szCs w:val="22"/>
        </w:rPr>
        <w:t>)</w:t>
      </w:r>
    </w:p>
    <w:p w14:paraId="28439B36" w14:textId="1308FDCC" w:rsidR="00CF3F71" w:rsidRDefault="00CF3F71" w:rsidP="006662AA">
      <w:pPr>
        <w:rPr>
          <w:rFonts w:asciiTheme="majorHAnsi" w:hAnsiTheme="majorHAnsi" w:cstheme="majorHAnsi"/>
          <w:sz w:val="22"/>
          <w:szCs w:val="22"/>
        </w:rPr>
      </w:pPr>
    </w:p>
    <w:p w14:paraId="5AFD3075" w14:textId="2496750F" w:rsidR="00941CBF" w:rsidRDefault="00941CBF" w:rsidP="00964EFF">
      <w:pPr>
        <w:rPr>
          <w:rFonts w:asciiTheme="majorHAnsi" w:hAnsiTheme="majorHAnsi" w:cstheme="majorHAnsi"/>
          <w:sz w:val="22"/>
          <w:szCs w:val="22"/>
        </w:rPr>
      </w:pPr>
      <w:proofErr w:type="spellStart"/>
      <w:r>
        <w:rPr>
          <w:rFonts w:asciiTheme="majorHAnsi" w:hAnsiTheme="majorHAnsi" w:cstheme="majorHAnsi"/>
          <w:sz w:val="22"/>
          <w:szCs w:val="22"/>
        </w:rPr>
        <w:t>Pohjois</w:t>
      </w:r>
      <w:proofErr w:type="spellEnd"/>
      <w:r>
        <w:rPr>
          <w:rFonts w:asciiTheme="majorHAnsi" w:hAnsiTheme="majorHAnsi" w:cstheme="majorHAnsi"/>
          <w:sz w:val="22"/>
          <w:szCs w:val="22"/>
        </w:rPr>
        <w:t>-Pohjanmaan sote-johtajille ja -asiantuntijoille syksyllä 2021 toteutetusta kyselystä kävi ilmi, että vastaajilla oli varsin heikosti tietoa järjestöjen ja yhdistysten tarjoamasta hyvinvointia ja terveyttä edistävästä toiminnasta. Väitteeseen ”</w:t>
      </w:r>
      <w:r w:rsidRPr="00941CBF">
        <w:rPr>
          <w:rFonts w:asciiTheme="majorHAnsi" w:hAnsiTheme="majorHAnsi" w:cstheme="majorHAnsi"/>
          <w:sz w:val="22"/>
          <w:szCs w:val="22"/>
        </w:rPr>
        <w:t>Minulla on työni tukena riittävästi tietoa seuraavien tahojen hyvinvointia ja terveyttä edistävästä toiminnasta:</w:t>
      </w:r>
      <w:r>
        <w:rPr>
          <w:rFonts w:asciiTheme="majorHAnsi" w:hAnsiTheme="majorHAnsi" w:cstheme="majorHAnsi"/>
          <w:sz w:val="22"/>
          <w:szCs w:val="22"/>
        </w:rPr>
        <w:t xml:space="preserve"> järjestöt ja yhdistykset” </w:t>
      </w:r>
      <w:r w:rsidR="00964EFF">
        <w:rPr>
          <w:rFonts w:asciiTheme="majorHAnsi" w:hAnsiTheme="majorHAnsi" w:cstheme="majorHAnsi"/>
          <w:sz w:val="22"/>
          <w:szCs w:val="22"/>
        </w:rPr>
        <w:t>41</w:t>
      </w:r>
      <w:r>
        <w:rPr>
          <w:rFonts w:asciiTheme="majorHAnsi" w:hAnsiTheme="majorHAnsi" w:cstheme="majorHAnsi"/>
          <w:sz w:val="22"/>
          <w:szCs w:val="22"/>
        </w:rPr>
        <w:t xml:space="preserve">% vastasi </w:t>
      </w:r>
      <w:r w:rsidR="00964EFF">
        <w:rPr>
          <w:rFonts w:asciiTheme="majorHAnsi" w:hAnsiTheme="majorHAnsi" w:cstheme="majorHAnsi"/>
          <w:sz w:val="22"/>
          <w:szCs w:val="22"/>
        </w:rPr>
        <w:t xml:space="preserve">joko jokseenkin tai </w:t>
      </w:r>
      <w:r>
        <w:rPr>
          <w:rFonts w:asciiTheme="majorHAnsi" w:hAnsiTheme="majorHAnsi" w:cstheme="majorHAnsi"/>
          <w:sz w:val="22"/>
          <w:szCs w:val="22"/>
        </w:rPr>
        <w:t>täysin samaa mieltä</w:t>
      </w:r>
      <w:r w:rsidR="00964EFF">
        <w:rPr>
          <w:rFonts w:asciiTheme="majorHAnsi" w:hAnsiTheme="majorHAnsi" w:cstheme="majorHAnsi"/>
          <w:sz w:val="22"/>
          <w:szCs w:val="22"/>
        </w:rPr>
        <w:t xml:space="preserve"> ja 33% joko jokseenkin tai t</w:t>
      </w:r>
      <w:r>
        <w:rPr>
          <w:rFonts w:asciiTheme="majorHAnsi" w:hAnsiTheme="majorHAnsi" w:cstheme="majorHAnsi"/>
          <w:sz w:val="22"/>
          <w:szCs w:val="22"/>
        </w:rPr>
        <w:t>äysin</w:t>
      </w:r>
      <w:r w:rsidR="00964EFF">
        <w:rPr>
          <w:rFonts w:asciiTheme="majorHAnsi" w:hAnsiTheme="majorHAnsi" w:cstheme="majorHAnsi"/>
          <w:sz w:val="22"/>
          <w:szCs w:val="22"/>
        </w:rPr>
        <w:t xml:space="preserve"> eri mieltä.</w:t>
      </w:r>
      <w:r>
        <w:rPr>
          <w:rFonts w:asciiTheme="majorHAnsi" w:hAnsiTheme="majorHAnsi" w:cstheme="majorHAnsi"/>
          <w:sz w:val="22"/>
          <w:szCs w:val="22"/>
        </w:rPr>
        <w:t xml:space="preserve"> Vielä heikommin vastaajat tunsivat seurakuntien toimintaa. Kukaan ei vastannut täysin samaa mieltä ja jokseenkin samaa mieltä oli 39%. </w:t>
      </w:r>
      <w:r w:rsidR="00964EFF">
        <w:rPr>
          <w:rFonts w:asciiTheme="majorHAnsi" w:hAnsiTheme="majorHAnsi" w:cstheme="majorHAnsi"/>
          <w:sz w:val="22"/>
          <w:szCs w:val="22"/>
        </w:rPr>
        <w:t>Jokseenkin tai t</w:t>
      </w:r>
      <w:r>
        <w:rPr>
          <w:rFonts w:asciiTheme="majorHAnsi" w:hAnsiTheme="majorHAnsi" w:cstheme="majorHAnsi"/>
          <w:sz w:val="22"/>
          <w:szCs w:val="22"/>
        </w:rPr>
        <w:t>äysin eri mieltä vastasi 4</w:t>
      </w:r>
      <w:r w:rsidR="00964EFF">
        <w:rPr>
          <w:rFonts w:asciiTheme="majorHAnsi" w:hAnsiTheme="majorHAnsi" w:cstheme="majorHAnsi"/>
          <w:sz w:val="22"/>
          <w:szCs w:val="22"/>
        </w:rPr>
        <w:t>1</w:t>
      </w:r>
      <w:r>
        <w:rPr>
          <w:rFonts w:asciiTheme="majorHAnsi" w:hAnsiTheme="majorHAnsi" w:cstheme="majorHAnsi"/>
          <w:sz w:val="22"/>
          <w:szCs w:val="22"/>
        </w:rPr>
        <w:t>%.</w:t>
      </w:r>
      <w:r w:rsidR="00964EFF">
        <w:rPr>
          <w:rFonts w:asciiTheme="majorHAnsi" w:hAnsiTheme="majorHAnsi" w:cstheme="majorHAnsi"/>
          <w:sz w:val="22"/>
          <w:szCs w:val="22"/>
        </w:rPr>
        <w:t xml:space="preserve"> Väittämään ”</w:t>
      </w:r>
      <w:r w:rsidR="00964EFF" w:rsidRPr="00964EFF">
        <w:rPr>
          <w:rFonts w:asciiTheme="majorHAnsi" w:hAnsiTheme="majorHAnsi" w:cstheme="majorHAnsi"/>
          <w:sz w:val="22"/>
          <w:szCs w:val="22"/>
        </w:rPr>
        <w:t>Organisaatiossani on hyvinvointia ja terveyttä edi</w:t>
      </w:r>
      <w:r w:rsidR="00964EFF">
        <w:rPr>
          <w:rFonts w:asciiTheme="majorHAnsi" w:hAnsiTheme="majorHAnsi" w:cstheme="majorHAnsi"/>
          <w:sz w:val="22"/>
          <w:szCs w:val="22"/>
        </w:rPr>
        <w:t>stävän tietojohtamisen tueksi riittävästi monialaista yhteistyötä” yli puolet vastasi joko jokseenkin tai täysin eri mieltä.</w:t>
      </w:r>
      <w:r>
        <w:rPr>
          <w:rFonts w:asciiTheme="majorHAnsi" w:hAnsiTheme="majorHAnsi" w:cstheme="majorHAnsi"/>
          <w:sz w:val="22"/>
          <w:szCs w:val="22"/>
        </w:rPr>
        <w:t xml:space="preserve"> (Kivilahti 2021</w:t>
      </w:r>
      <w:r w:rsidR="00554690">
        <w:rPr>
          <w:rFonts w:asciiTheme="majorHAnsi" w:hAnsiTheme="majorHAnsi" w:cstheme="majorHAnsi"/>
          <w:sz w:val="22"/>
          <w:szCs w:val="22"/>
        </w:rPr>
        <w:t>.)</w:t>
      </w:r>
    </w:p>
    <w:p w14:paraId="3B157C9E" w14:textId="425A8DC5" w:rsidR="00A714A0" w:rsidRDefault="00A714A0" w:rsidP="00964EFF">
      <w:pPr>
        <w:rPr>
          <w:rFonts w:asciiTheme="majorHAnsi" w:hAnsiTheme="majorHAnsi" w:cstheme="majorHAnsi"/>
          <w:sz w:val="22"/>
          <w:szCs w:val="22"/>
        </w:rPr>
      </w:pPr>
    </w:p>
    <w:p w14:paraId="0B629F49" w14:textId="77777777" w:rsidR="00EA0718" w:rsidRDefault="00A714A0" w:rsidP="00A714A0">
      <w:pPr>
        <w:pStyle w:val="Eivli"/>
      </w:pPr>
      <w:bookmarkStart w:id="5" w:name="_Toc90378860"/>
      <w:r>
        <w:t xml:space="preserve">2.2.1. </w:t>
      </w:r>
      <w:r w:rsidR="00EA0718">
        <w:t>Ihimiset.fi-verkkopalvelu</w:t>
      </w:r>
      <w:bookmarkEnd w:id="5"/>
    </w:p>
    <w:p w14:paraId="6B42A975" w14:textId="1B493EC1" w:rsidR="00EA0718" w:rsidRDefault="00EA0718" w:rsidP="00EA0718">
      <w:pPr>
        <w:rPr>
          <w:rFonts w:asciiTheme="majorHAnsi" w:hAnsiTheme="majorHAnsi" w:cstheme="majorHAnsi"/>
          <w:sz w:val="22"/>
          <w:szCs w:val="22"/>
        </w:rPr>
      </w:pPr>
      <w:r w:rsidRPr="00955E05">
        <w:rPr>
          <w:rFonts w:asciiTheme="majorHAnsi" w:hAnsiTheme="majorHAnsi" w:cstheme="majorHAnsi"/>
          <w:sz w:val="22"/>
          <w:szCs w:val="22"/>
        </w:rPr>
        <w:t>Osa järjestöistä ilmoittaa perustietojaan ja</w:t>
      </w:r>
      <w:r w:rsidR="001B7E28">
        <w:rPr>
          <w:rFonts w:asciiTheme="majorHAnsi" w:hAnsiTheme="majorHAnsi" w:cstheme="majorHAnsi"/>
          <w:sz w:val="22"/>
          <w:szCs w:val="22"/>
        </w:rPr>
        <w:t xml:space="preserve"> yleishyödyllistä</w:t>
      </w:r>
      <w:r w:rsidRPr="00955E05">
        <w:rPr>
          <w:rFonts w:asciiTheme="majorHAnsi" w:hAnsiTheme="majorHAnsi" w:cstheme="majorHAnsi"/>
          <w:sz w:val="22"/>
          <w:szCs w:val="22"/>
        </w:rPr>
        <w:t xml:space="preserve"> toimintaansa koskevia tietoja järjestötiedon portaaleissa</w:t>
      </w:r>
      <w:r w:rsidR="001B7E28">
        <w:rPr>
          <w:rFonts w:asciiTheme="majorHAnsi" w:hAnsiTheme="majorHAnsi" w:cstheme="majorHAnsi"/>
          <w:sz w:val="22"/>
          <w:szCs w:val="22"/>
        </w:rPr>
        <w:t xml:space="preserve">. </w:t>
      </w:r>
      <w:proofErr w:type="spellStart"/>
      <w:r w:rsidR="001B7E28">
        <w:rPr>
          <w:rFonts w:asciiTheme="majorHAnsi" w:hAnsiTheme="majorHAnsi" w:cstheme="majorHAnsi"/>
          <w:sz w:val="22"/>
          <w:szCs w:val="22"/>
        </w:rPr>
        <w:t>Pohjois</w:t>
      </w:r>
      <w:proofErr w:type="spellEnd"/>
      <w:r w:rsidR="001B7E28">
        <w:rPr>
          <w:rFonts w:asciiTheme="majorHAnsi" w:hAnsiTheme="majorHAnsi" w:cstheme="majorHAnsi"/>
          <w:sz w:val="22"/>
          <w:szCs w:val="22"/>
        </w:rPr>
        <w:t>-Pohjanmaalla on käytössä Ihimiset.fi-verkkopalvelu, jok</w:t>
      </w:r>
      <w:r w:rsidRPr="00955E05">
        <w:rPr>
          <w:rFonts w:asciiTheme="majorHAnsi" w:hAnsiTheme="majorHAnsi" w:cstheme="majorHAnsi"/>
          <w:sz w:val="22"/>
          <w:szCs w:val="22"/>
        </w:rPr>
        <w:t>a on osa valtakunnallista Toimeksi.fi-verkkopalvelu</w:t>
      </w:r>
      <w:r w:rsidR="001B7E28">
        <w:rPr>
          <w:rFonts w:asciiTheme="majorHAnsi" w:hAnsiTheme="majorHAnsi" w:cstheme="majorHAnsi"/>
          <w:sz w:val="22"/>
          <w:szCs w:val="22"/>
        </w:rPr>
        <w:t>kokonaisuutt</w:t>
      </w:r>
      <w:r w:rsidRPr="00955E05">
        <w:rPr>
          <w:rFonts w:asciiTheme="majorHAnsi" w:hAnsiTheme="majorHAnsi" w:cstheme="majorHAnsi"/>
          <w:sz w:val="22"/>
          <w:szCs w:val="22"/>
        </w:rPr>
        <w:t>a</w:t>
      </w:r>
      <w:r w:rsidR="001B7E28">
        <w:rPr>
          <w:rFonts w:asciiTheme="majorHAnsi" w:hAnsiTheme="majorHAnsi" w:cstheme="majorHAnsi"/>
          <w:sz w:val="22"/>
          <w:szCs w:val="22"/>
        </w:rPr>
        <w:t>. Lisäksi valtakunnallisesti on käytössä</w:t>
      </w:r>
      <w:r w:rsidRPr="00955E05">
        <w:rPr>
          <w:rFonts w:asciiTheme="majorHAnsi" w:hAnsiTheme="majorHAnsi" w:cstheme="majorHAnsi"/>
          <w:sz w:val="22"/>
          <w:szCs w:val="22"/>
        </w:rPr>
        <w:t xml:space="preserve"> Vertaistalo.fi</w:t>
      </w:r>
      <w:r w:rsidR="001B7E28">
        <w:rPr>
          <w:rFonts w:asciiTheme="majorHAnsi" w:hAnsiTheme="majorHAnsi" w:cstheme="majorHAnsi"/>
          <w:sz w:val="22"/>
          <w:szCs w:val="22"/>
        </w:rPr>
        <w:t>-verkkopalvelu sekä Toivo-sovellus</w:t>
      </w:r>
      <w:r w:rsidRPr="00955E05">
        <w:rPr>
          <w:rFonts w:asciiTheme="majorHAnsi" w:hAnsiTheme="majorHAnsi" w:cstheme="majorHAnsi"/>
          <w:sz w:val="22"/>
          <w:szCs w:val="22"/>
        </w:rPr>
        <w:t>, jo</w:t>
      </w:r>
      <w:r w:rsidR="001B7E28">
        <w:rPr>
          <w:rFonts w:asciiTheme="majorHAnsi" w:hAnsiTheme="majorHAnsi" w:cstheme="majorHAnsi"/>
          <w:sz w:val="22"/>
          <w:szCs w:val="22"/>
        </w:rPr>
        <w:t>t</w:t>
      </w:r>
      <w:r w:rsidRPr="00955E05">
        <w:rPr>
          <w:rFonts w:asciiTheme="majorHAnsi" w:hAnsiTheme="majorHAnsi" w:cstheme="majorHAnsi"/>
          <w:sz w:val="22"/>
          <w:szCs w:val="22"/>
        </w:rPr>
        <w:t>ka kokoa</w:t>
      </w:r>
      <w:r w:rsidR="001B7E28">
        <w:rPr>
          <w:rFonts w:asciiTheme="majorHAnsi" w:hAnsiTheme="majorHAnsi" w:cstheme="majorHAnsi"/>
          <w:sz w:val="22"/>
          <w:szCs w:val="22"/>
        </w:rPr>
        <w:t>v</w:t>
      </w:r>
      <w:r w:rsidRPr="00955E05">
        <w:rPr>
          <w:rFonts w:asciiTheme="majorHAnsi" w:hAnsiTheme="majorHAnsi" w:cstheme="majorHAnsi"/>
          <w:sz w:val="22"/>
          <w:szCs w:val="22"/>
        </w:rPr>
        <w:t>a</w:t>
      </w:r>
      <w:r w:rsidR="001B7E28">
        <w:rPr>
          <w:rFonts w:asciiTheme="majorHAnsi" w:hAnsiTheme="majorHAnsi" w:cstheme="majorHAnsi"/>
          <w:sz w:val="22"/>
          <w:szCs w:val="22"/>
        </w:rPr>
        <w:t>t</w:t>
      </w:r>
      <w:r w:rsidRPr="00955E05">
        <w:rPr>
          <w:rFonts w:asciiTheme="majorHAnsi" w:hAnsiTheme="majorHAnsi" w:cstheme="majorHAnsi"/>
          <w:sz w:val="22"/>
          <w:szCs w:val="22"/>
        </w:rPr>
        <w:t xml:space="preserve"> </w:t>
      </w:r>
      <w:r w:rsidR="001B7E28">
        <w:rPr>
          <w:rFonts w:asciiTheme="majorHAnsi" w:hAnsiTheme="majorHAnsi" w:cstheme="majorHAnsi"/>
          <w:sz w:val="22"/>
          <w:szCs w:val="22"/>
        </w:rPr>
        <w:t>potilasjärjestöjen tarjoamaa vertaistukea</w:t>
      </w:r>
      <w:r w:rsidRPr="00955E05">
        <w:rPr>
          <w:rFonts w:asciiTheme="majorHAnsi" w:hAnsiTheme="majorHAnsi" w:cstheme="majorHAnsi"/>
          <w:sz w:val="22"/>
          <w:szCs w:val="22"/>
        </w:rPr>
        <w:t>. Ei ole olemassa mitään järjestötiedon portaalia, josta löytyisivät kaikkien järjestöjen yhteystiedot tai tiedot järjestöjen</w:t>
      </w:r>
      <w:r w:rsidR="001B7E28">
        <w:rPr>
          <w:rFonts w:asciiTheme="majorHAnsi" w:hAnsiTheme="majorHAnsi" w:cstheme="majorHAnsi"/>
          <w:sz w:val="22"/>
          <w:szCs w:val="22"/>
        </w:rPr>
        <w:t xml:space="preserve"> yleishyödyllisistä</w:t>
      </w:r>
      <w:r w:rsidRPr="00955E05">
        <w:rPr>
          <w:rFonts w:asciiTheme="majorHAnsi" w:hAnsiTheme="majorHAnsi" w:cstheme="majorHAnsi"/>
          <w:sz w:val="22"/>
          <w:szCs w:val="22"/>
        </w:rPr>
        <w:t xml:space="preserve"> toiminnoista.</w:t>
      </w:r>
    </w:p>
    <w:p w14:paraId="63F92716" w14:textId="685D60F0" w:rsidR="001B7E28" w:rsidRDefault="001B7E28" w:rsidP="00EA0718">
      <w:pPr>
        <w:rPr>
          <w:rFonts w:asciiTheme="majorHAnsi" w:hAnsiTheme="majorHAnsi" w:cstheme="majorHAnsi"/>
          <w:sz w:val="22"/>
          <w:szCs w:val="22"/>
        </w:rPr>
      </w:pPr>
    </w:p>
    <w:p w14:paraId="615CD13E" w14:textId="5A31F35D" w:rsidR="001B7E28" w:rsidRDefault="00A853A5" w:rsidP="00EA0718">
      <w:pPr>
        <w:rPr>
          <w:rFonts w:asciiTheme="majorHAnsi" w:hAnsiTheme="majorHAnsi" w:cstheme="majorHAnsi"/>
          <w:sz w:val="22"/>
          <w:szCs w:val="22"/>
        </w:rPr>
      </w:pPr>
      <w:r>
        <w:rPr>
          <w:rFonts w:asciiTheme="majorHAnsi" w:hAnsiTheme="majorHAnsi" w:cstheme="majorHAnsi"/>
          <w:sz w:val="22"/>
          <w:szCs w:val="22"/>
        </w:rPr>
        <w:t>Ihimiset.fi</w:t>
      </w:r>
      <w:r w:rsidR="009E0F08" w:rsidRPr="009E0F08">
        <w:rPr>
          <w:rFonts w:asciiTheme="majorHAnsi" w:hAnsiTheme="majorHAnsi" w:cstheme="majorHAnsi"/>
          <w:sz w:val="22"/>
          <w:szCs w:val="22"/>
        </w:rPr>
        <w:t xml:space="preserve">-verkkopalvelu </w:t>
      </w:r>
      <w:r>
        <w:rPr>
          <w:rFonts w:asciiTheme="majorHAnsi" w:hAnsiTheme="majorHAnsi" w:cstheme="majorHAnsi"/>
          <w:sz w:val="22"/>
          <w:szCs w:val="22"/>
        </w:rPr>
        <w:t>”</w:t>
      </w:r>
      <w:r w:rsidR="009E0F08" w:rsidRPr="009E0F08">
        <w:rPr>
          <w:rFonts w:asciiTheme="majorHAnsi" w:hAnsiTheme="majorHAnsi" w:cstheme="majorHAnsi"/>
          <w:sz w:val="22"/>
          <w:szCs w:val="22"/>
        </w:rPr>
        <w:t>on perustettu helpottamaan kansalaistoiminnan parissa toimivien järjestöjen, yhdistysten, yhteisöjen, seurakuntien, kuntien ja kaupunkien sekä ei-kaupallisten yritysten toiminnan, vapaaehtoistyön ja kehittämistoiminnan löytämistä ja viestintää</w:t>
      </w:r>
      <w:r>
        <w:rPr>
          <w:rFonts w:asciiTheme="majorHAnsi" w:hAnsiTheme="majorHAnsi" w:cstheme="majorHAnsi"/>
          <w:sz w:val="22"/>
          <w:szCs w:val="22"/>
        </w:rPr>
        <w:t>”</w:t>
      </w:r>
      <w:r w:rsidR="009E0F08" w:rsidRPr="009E0F08">
        <w:rPr>
          <w:rFonts w:asciiTheme="majorHAnsi" w:hAnsiTheme="majorHAnsi" w:cstheme="majorHAnsi"/>
          <w:sz w:val="22"/>
          <w:szCs w:val="22"/>
        </w:rPr>
        <w:t>.</w:t>
      </w:r>
      <w:r>
        <w:rPr>
          <w:rFonts w:asciiTheme="majorHAnsi" w:hAnsiTheme="majorHAnsi" w:cstheme="majorHAnsi"/>
          <w:sz w:val="22"/>
          <w:szCs w:val="22"/>
        </w:rPr>
        <w:t xml:space="preserve"> (</w:t>
      </w:r>
      <w:hyperlink r:id="rId30" w:history="1">
        <w:r w:rsidRPr="0002690E">
          <w:rPr>
            <w:rStyle w:val="Hyperlinkki"/>
            <w:rFonts w:asciiTheme="majorHAnsi" w:hAnsiTheme="majorHAnsi" w:cstheme="majorHAnsi"/>
            <w:sz w:val="22"/>
            <w:szCs w:val="22"/>
          </w:rPr>
          <w:t>https://www.ihimiset.fi/tietoa-palvelusta/</w:t>
        </w:r>
      </w:hyperlink>
      <w:r>
        <w:rPr>
          <w:rFonts w:asciiTheme="majorHAnsi" w:hAnsiTheme="majorHAnsi" w:cstheme="majorHAnsi"/>
          <w:sz w:val="22"/>
          <w:szCs w:val="22"/>
        </w:rPr>
        <w:t xml:space="preserve">) Palvelua voidaan hyödyntää myös työvälineenä asiakas- ja palveluohjauksessa etsittäessä asiakkaalle sopivaa apua ja tukea hänen elämäntilanteeseensa, ks. </w:t>
      </w:r>
      <w:hyperlink r:id="rId31" w:history="1">
        <w:r w:rsidRPr="0002690E">
          <w:rPr>
            <w:rStyle w:val="Hyperlinkki"/>
            <w:rFonts w:asciiTheme="majorHAnsi" w:hAnsiTheme="majorHAnsi" w:cstheme="majorHAnsi"/>
            <w:sz w:val="22"/>
            <w:szCs w:val="22"/>
          </w:rPr>
          <w:t>https://youtu.be/W5WvB8mqkSY</w:t>
        </w:r>
      </w:hyperlink>
      <w:r>
        <w:rPr>
          <w:rFonts w:asciiTheme="majorHAnsi" w:hAnsiTheme="majorHAnsi" w:cstheme="majorHAnsi"/>
          <w:sz w:val="22"/>
          <w:szCs w:val="22"/>
        </w:rPr>
        <w:t xml:space="preserve">. </w:t>
      </w:r>
    </w:p>
    <w:p w14:paraId="54A223C2" w14:textId="77777777" w:rsidR="00EA0718" w:rsidRDefault="00EA0718" w:rsidP="00A714A0">
      <w:pPr>
        <w:pStyle w:val="Eivli"/>
      </w:pPr>
    </w:p>
    <w:p w14:paraId="26FD8646" w14:textId="404F8047" w:rsidR="00A714A0" w:rsidRDefault="00EA0718" w:rsidP="00A714A0">
      <w:pPr>
        <w:pStyle w:val="Eivli"/>
      </w:pPr>
      <w:bookmarkStart w:id="6" w:name="_Toc90378861"/>
      <w:r>
        <w:t xml:space="preserve">2.2.2. </w:t>
      </w:r>
      <w:r w:rsidR="00A714A0">
        <w:t>Meidän arkemme ja elämämme -järjestökysely</w:t>
      </w:r>
      <w:bookmarkEnd w:id="6"/>
    </w:p>
    <w:p w14:paraId="173BCB64" w14:textId="70B9D7BE" w:rsidR="00A714A0" w:rsidRDefault="00A714A0" w:rsidP="00A714A0">
      <w:pPr>
        <w:pStyle w:val="POPsoteleipteksti"/>
      </w:pPr>
      <w:r w:rsidRPr="009C542F">
        <w:t xml:space="preserve">Meidän arkemme ja elämämme -järjestökysely toteutettiin </w:t>
      </w:r>
      <w:proofErr w:type="spellStart"/>
      <w:r>
        <w:t>POPsote</w:t>
      </w:r>
      <w:proofErr w:type="spellEnd"/>
      <w:r>
        <w:t xml:space="preserve">-hankkeen hyvinvoinnin ja terveyden edistämisen osahankkeen toimesta </w:t>
      </w:r>
      <w:r w:rsidRPr="009C542F">
        <w:t>osana maakunnallista kokemustiedon keräämistä 10.-28.5.2021. Kuntalaisille oli oma Minun arkeni ja elämäni -kysely, jossa he vastasivat omaan elämäänsä ja hyvinvointiinsa liittyviin kysymyksiin. Järjestöille oli oma Meidän arkemme ja elämämme -kysely, jossa järjestöjen työntekijät ja/tai luottamushenkilöt yhdessä vastasivat järjestön kohderyhmän elämään ja hyvinvointiin liittyviin kysymyksiin. Järjestökysely toteutettiin, jotta tietoa saataisiin niistäkin kohderyhmistä, jotka eivät todennäköisesti itse, syystä tai toisesta, vastaa kuntalaiskyselyyn.</w:t>
      </w:r>
    </w:p>
    <w:p w14:paraId="5C85A320" w14:textId="0DCFFCC3" w:rsidR="00A714A0" w:rsidRDefault="00A714A0" w:rsidP="00A714A0">
      <w:pPr>
        <w:pStyle w:val="POPsoteleipteksti"/>
      </w:pPr>
    </w:p>
    <w:p w14:paraId="23E5C4E4" w14:textId="3A8AF02F" w:rsidR="00A714A0" w:rsidRPr="000715F1" w:rsidRDefault="00A714A0" w:rsidP="00A714A0">
      <w:pPr>
        <w:pStyle w:val="POPsoteleipteksti"/>
      </w:pPr>
      <w:r w:rsidRPr="000715F1">
        <w:t xml:space="preserve">Kyselyyn vastattiin 116 kertaa ja vastaukset liittyivät lähes jokaisen maakunnan kunnan asukkaisiin. Innokkaimmin kyselyyn vastattiin </w:t>
      </w:r>
      <w:proofErr w:type="spellStart"/>
      <w:r w:rsidRPr="000715F1">
        <w:t>eläkeläis</w:t>
      </w:r>
      <w:proofErr w:type="spellEnd"/>
      <w:r w:rsidRPr="000715F1">
        <w:t>- ja kyläyhdistyksissä. Vastaukset liittyivät kohderyhmistä tyypillisimmin eläkeläisiin, lapsiin ja nuoriin sekä perheisiin ja ikäryhmistä kaikenikäisiin sekä ikäihmisiin ja vanhuksiin.</w:t>
      </w:r>
    </w:p>
    <w:p w14:paraId="40BF17D9" w14:textId="77777777" w:rsidR="00A714A0" w:rsidRPr="000715F1" w:rsidRDefault="00A714A0" w:rsidP="00A714A0">
      <w:pPr>
        <w:pStyle w:val="POPsoteleipteksti"/>
      </w:pPr>
    </w:p>
    <w:p w14:paraId="7E02C26F" w14:textId="0A7E8A54" w:rsidR="00A714A0" w:rsidRDefault="00A714A0" w:rsidP="00A714A0">
      <w:pPr>
        <w:pStyle w:val="POPsoteleipteksti"/>
      </w:pPr>
      <w:r w:rsidRPr="000715F1">
        <w:t xml:space="preserve">Kyselyyn vastanneiden järjestöjen kohderyhmät näyttäisivät voivan parhaiten </w:t>
      </w:r>
      <w:r w:rsidRPr="009C542F">
        <w:t xml:space="preserve">turvallisuuden tunteen, </w:t>
      </w:r>
      <w:r>
        <w:t>elinympäristön,</w:t>
      </w:r>
      <w:r w:rsidRPr="009C542F">
        <w:t xml:space="preserve"> asunnon läh</w:t>
      </w:r>
      <w:r>
        <w:t xml:space="preserve">iympäristön, </w:t>
      </w:r>
      <w:r w:rsidRPr="009C542F">
        <w:t xml:space="preserve">vapaa-ajan </w:t>
      </w:r>
      <w:r>
        <w:t xml:space="preserve">sekä asunnon </w:t>
      </w:r>
      <w:r w:rsidRPr="009C542F">
        <w:t>osa-alueiden osalta</w:t>
      </w:r>
      <w:r w:rsidRPr="000715F1">
        <w:t xml:space="preserve">. </w:t>
      </w:r>
      <w:r w:rsidRPr="009C542F">
        <w:t xml:space="preserve">Heikoimmin järjestöjen kohderyhmillä meni työn, </w:t>
      </w:r>
      <w:r>
        <w:t>kyvyn</w:t>
      </w:r>
      <w:r w:rsidRPr="009C542F">
        <w:t xml:space="preserve"> käyttää etäpalveluja</w:t>
      </w:r>
      <w:r>
        <w:t>, mielen hyvinvoinnin ja toimintakyvyn suhteen</w:t>
      </w:r>
      <w:r w:rsidRPr="009C542F">
        <w:t>.</w:t>
      </w:r>
      <w:r>
        <w:t xml:space="preserve"> Tarkemmassa tarkastelussa voitiin havaita, että järjestöt, jotka olivat valinneet kohderyhmikseen pitkäaikaissairaat, vammaiset, kuntoutujat, potilaat ja/tai liikuntarajoitteiset, olivat arvioineet kohderyhmän hyvinvoinnin joko erittäin hyväksi tai hyväksi huomattavasti koko aineistoa harvemmin useilla osa-alueilla, esimerkiksi toimintakyky (29% koko aineistoa heikompi), kyky käyttää etäpalveluja (27%), fyysinen terveys (26%), turvallisuuden tunne (25%), sujuva arki (23%) ja mielen hyvinvointi (21%). Myös järjestöt, jotka olivat valinneet edustamikseen ikäryhmiksi ikäihmiset ja/tai vanhukset, olivat arvioineet kohderyhmän hyvinvoinnin joko erittäin hyväksi tai hyväksi huomattavasti koko aineistoa harvemmin useilla osa-alueilla esimerkiksi t</w:t>
      </w:r>
      <w:r w:rsidRPr="008D1AC6">
        <w:t>ur</w:t>
      </w:r>
      <w:r>
        <w:t>vallisuuden tunteen suhteen</w:t>
      </w:r>
      <w:r w:rsidRPr="008D1AC6">
        <w:t xml:space="preserve"> </w:t>
      </w:r>
      <w:r>
        <w:t>(</w:t>
      </w:r>
      <w:r w:rsidRPr="008D1AC6">
        <w:t xml:space="preserve">25% </w:t>
      </w:r>
      <w:r>
        <w:t xml:space="preserve">koko aineistoa </w:t>
      </w:r>
      <w:r w:rsidRPr="008D1AC6">
        <w:t>heikompi</w:t>
      </w:r>
      <w:r>
        <w:t>).</w:t>
      </w:r>
    </w:p>
    <w:p w14:paraId="4AEA1E06" w14:textId="77777777" w:rsidR="00A714A0" w:rsidRPr="000715F1" w:rsidRDefault="00A714A0" w:rsidP="00A714A0">
      <w:pPr>
        <w:pStyle w:val="POPsoteleipteksti"/>
      </w:pPr>
    </w:p>
    <w:p w14:paraId="128EB635" w14:textId="12381A39" w:rsidR="00A714A0" w:rsidRPr="000715F1" w:rsidRDefault="00A714A0" w:rsidP="00A714A0">
      <w:pPr>
        <w:pStyle w:val="POPsoteleipteksti"/>
      </w:pPr>
      <w:r w:rsidRPr="000715F1">
        <w:t xml:space="preserve">Hyvän arjen ja elämän edistämiseksi tarvittaisiin </w:t>
      </w:r>
      <w:r>
        <w:t xml:space="preserve">järjestövastaajien mielestä </w:t>
      </w:r>
      <w:r w:rsidRPr="000715F1">
        <w:t xml:space="preserve">parannuksia erityisesti </w:t>
      </w:r>
      <w:r>
        <w:t xml:space="preserve">avun ja </w:t>
      </w:r>
      <w:r w:rsidRPr="000715F1">
        <w:t xml:space="preserve">palvelujen saamiseen sekä harrastusmahdollisuuksiin puitteineen. </w:t>
      </w:r>
    </w:p>
    <w:p w14:paraId="0D1CB155" w14:textId="77777777" w:rsidR="00FD2E09" w:rsidRDefault="00FD2E09" w:rsidP="00583419">
      <w:pPr>
        <w:rPr>
          <w:rFonts w:asciiTheme="majorHAnsi" w:hAnsiTheme="majorHAnsi" w:cstheme="majorHAnsi"/>
          <w:sz w:val="22"/>
          <w:szCs w:val="22"/>
        </w:rPr>
      </w:pPr>
    </w:p>
    <w:p w14:paraId="2AB27F5E" w14:textId="1F89E9F2" w:rsidR="00583419" w:rsidRPr="00AD716B" w:rsidRDefault="00E202FE" w:rsidP="00E84204">
      <w:pPr>
        <w:pStyle w:val="Alaotsikko"/>
      </w:pPr>
      <w:bookmarkStart w:id="7" w:name="_Toc90378862"/>
      <w:r>
        <w:t>2</w:t>
      </w:r>
      <w:r w:rsidR="00D223CE">
        <w:t>.3.</w:t>
      </w:r>
      <w:r w:rsidR="00642F9D" w:rsidRPr="00AD716B">
        <w:t xml:space="preserve"> </w:t>
      </w:r>
      <w:r w:rsidR="00583419" w:rsidRPr="00AD716B">
        <w:t>Järjestöt hyvinvoinnin ja terveyden edistämisen kumppaneina</w:t>
      </w:r>
      <w:bookmarkEnd w:id="7"/>
    </w:p>
    <w:p w14:paraId="50654B58" w14:textId="40CF58C0" w:rsidR="00583419" w:rsidRDefault="00583419" w:rsidP="00583419">
      <w:pPr>
        <w:rPr>
          <w:rFonts w:asciiTheme="majorHAnsi" w:hAnsiTheme="majorHAnsi" w:cstheme="majorHAnsi"/>
          <w:sz w:val="22"/>
          <w:szCs w:val="22"/>
        </w:rPr>
      </w:pPr>
      <w:r w:rsidRPr="00D92E40">
        <w:rPr>
          <w:rFonts w:asciiTheme="majorHAnsi" w:hAnsiTheme="majorHAnsi" w:cstheme="majorHAnsi"/>
          <w:sz w:val="22"/>
          <w:szCs w:val="22"/>
        </w:rPr>
        <w:t xml:space="preserve">Kuntien hyvinvointikertomuksiin kertyy tietoa järjestöistä. </w:t>
      </w:r>
      <w:proofErr w:type="spellStart"/>
      <w:r w:rsidRPr="00D92E40">
        <w:rPr>
          <w:rFonts w:asciiTheme="majorHAnsi" w:hAnsiTheme="majorHAnsi" w:cstheme="majorHAnsi"/>
          <w:sz w:val="22"/>
          <w:szCs w:val="22"/>
        </w:rPr>
        <w:t>THL:n</w:t>
      </w:r>
      <w:proofErr w:type="spellEnd"/>
      <w:r w:rsidRPr="00D92E40">
        <w:rPr>
          <w:rFonts w:asciiTheme="majorHAnsi" w:hAnsiTheme="majorHAnsi" w:cstheme="majorHAnsi"/>
          <w:sz w:val="22"/>
          <w:szCs w:val="22"/>
        </w:rPr>
        <w:t xml:space="preserve"> minimitietosisältöjä koskevan ohjeistuksen </w:t>
      </w:r>
      <w:r w:rsidR="00554690">
        <w:rPr>
          <w:rFonts w:asciiTheme="majorHAnsi" w:hAnsiTheme="majorHAnsi" w:cstheme="majorHAnsi"/>
          <w:sz w:val="22"/>
          <w:szCs w:val="22"/>
        </w:rPr>
        <w:t>(</w:t>
      </w:r>
      <w:hyperlink r:id="rId32" w:history="1">
        <w:r w:rsidR="00554690" w:rsidRPr="00021D87">
          <w:rPr>
            <w:rStyle w:val="Hyperlinkki"/>
            <w:rFonts w:asciiTheme="majorHAnsi" w:hAnsiTheme="majorHAnsi" w:cstheme="majorHAnsi"/>
            <w:sz w:val="22"/>
            <w:szCs w:val="22"/>
          </w:rPr>
          <w:t>https://thl.fi/fi/web/hyvinvoinnin-ja-terveyden-edistamisen-johtaminen/tiedon-hyodyntaminen/hyvinvointikertomusten-minimitietosisalto</w:t>
        </w:r>
      </w:hyperlink>
      <w:r w:rsidR="00554690">
        <w:rPr>
          <w:rFonts w:asciiTheme="majorHAnsi" w:hAnsiTheme="majorHAnsi" w:cstheme="majorHAnsi"/>
          <w:sz w:val="22"/>
          <w:szCs w:val="22"/>
        </w:rPr>
        <w:t xml:space="preserve">) </w:t>
      </w:r>
      <w:r w:rsidRPr="00D92E40">
        <w:rPr>
          <w:rFonts w:asciiTheme="majorHAnsi" w:hAnsiTheme="majorHAnsi" w:cstheme="majorHAnsi"/>
          <w:sz w:val="22"/>
          <w:szCs w:val="22"/>
        </w:rPr>
        <w:t>mukaan kuntien tulisi tehdä hyvinvointikertomuksiin itsearviointia</w:t>
      </w:r>
      <w:r>
        <w:rPr>
          <w:rFonts w:asciiTheme="majorHAnsi" w:hAnsiTheme="majorHAnsi" w:cstheme="majorHAnsi"/>
          <w:sz w:val="22"/>
          <w:szCs w:val="22"/>
        </w:rPr>
        <w:t xml:space="preserve"> s</w:t>
      </w:r>
      <w:r w:rsidR="004123C7">
        <w:rPr>
          <w:rFonts w:asciiTheme="majorHAnsi" w:hAnsiTheme="majorHAnsi" w:cstheme="majorHAnsi"/>
          <w:sz w:val="22"/>
          <w:szCs w:val="22"/>
        </w:rPr>
        <w:t>euraavista asioista (vuoden 2021</w:t>
      </w:r>
      <w:r>
        <w:rPr>
          <w:rFonts w:asciiTheme="majorHAnsi" w:hAnsiTheme="majorHAnsi" w:cstheme="majorHAnsi"/>
          <w:sz w:val="22"/>
          <w:szCs w:val="22"/>
        </w:rPr>
        <w:t xml:space="preserve"> tulokset), joita tulisi arvioida myös alueellisessa hyvinvointikertomuksessa:</w:t>
      </w:r>
    </w:p>
    <w:p w14:paraId="59083E78" w14:textId="59B1D5AD" w:rsidR="00583419" w:rsidRDefault="00583419" w:rsidP="00583419">
      <w:pPr>
        <w:pStyle w:val="Luettelokappale"/>
        <w:numPr>
          <w:ilvl w:val="0"/>
          <w:numId w:val="1"/>
        </w:numPr>
        <w:rPr>
          <w:rFonts w:asciiTheme="majorHAnsi" w:hAnsiTheme="majorHAnsi" w:cstheme="majorHAnsi"/>
          <w:sz w:val="22"/>
          <w:szCs w:val="22"/>
        </w:rPr>
      </w:pPr>
      <w:r w:rsidRPr="003265A6">
        <w:rPr>
          <w:rFonts w:asciiTheme="majorHAnsi" w:hAnsiTheme="majorHAnsi" w:cstheme="majorHAnsi"/>
          <w:sz w:val="22"/>
          <w:szCs w:val="22"/>
        </w:rPr>
        <w:t xml:space="preserve">Kolmannen sektorin tai järjestöjen edustajia kuuluu </w:t>
      </w:r>
      <w:r w:rsidR="004123C7">
        <w:rPr>
          <w:rFonts w:asciiTheme="majorHAnsi" w:hAnsiTheme="majorHAnsi" w:cstheme="majorHAnsi"/>
          <w:sz w:val="22"/>
          <w:szCs w:val="22"/>
        </w:rPr>
        <w:t>12 kunnan (46</w:t>
      </w:r>
      <w:r w:rsidRPr="003265A6">
        <w:rPr>
          <w:rFonts w:asciiTheme="majorHAnsi" w:hAnsiTheme="majorHAnsi" w:cstheme="majorHAnsi"/>
          <w:sz w:val="22"/>
          <w:szCs w:val="22"/>
        </w:rPr>
        <w:t>% vastaajista, koko maassa 2</w:t>
      </w:r>
      <w:r w:rsidR="004123C7">
        <w:rPr>
          <w:rFonts w:asciiTheme="majorHAnsi" w:hAnsiTheme="majorHAnsi" w:cstheme="majorHAnsi"/>
          <w:sz w:val="22"/>
          <w:szCs w:val="22"/>
        </w:rPr>
        <w:t>7</w:t>
      </w:r>
      <w:r w:rsidRPr="003265A6">
        <w:rPr>
          <w:rFonts w:asciiTheme="majorHAnsi" w:hAnsiTheme="majorHAnsi" w:cstheme="majorHAnsi"/>
          <w:sz w:val="22"/>
          <w:szCs w:val="22"/>
        </w:rPr>
        <w:t xml:space="preserve">%) hyvinvoinnin ja terveyden edistämisen työryhmään. </w:t>
      </w:r>
    </w:p>
    <w:p w14:paraId="5D0C2AE4" w14:textId="36E1F8BC" w:rsidR="00554690" w:rsidRDefault="00554690" w:rsidP="00554690">
      <w:pPr>
        <w:pStyle w:val="Luettelokappale"/>
        <w:numPr>
          <w:ilvl w:val="0"/>
          <w:numId w:val="1"/>
        </w:numPr>
        <w:rPr>
          <w:rFonts w:asciiTheme="majorHAnsi" w:hAnsiTheme="majorHAnsi" w:cstheme="majorHAnsi"/>
          <w:sz w:val="22"/>
          <w:szCs w:val="22"/>
        </w:rPr>
      </w:pPr>
      <w:r>
        <w:rPr>
          <w:rFonts w:asciiTheme="majorHAnsi" w:hAnsiTheme="majorHAnsi" w:cstheme="majorHAnsi"/>
          <w:sz w:val="22"/>
          <w:szCs w:val="22"/>
        </w:rPr>
        <w:t>Järjestöt ovat osallistuneet hyvinvointikertomuksen laatimiseen 17 kunnassa (65% vastaajista, koko maassa 50%).</w:t>
      </w:r>
    </w:p>
    <w:p w14:paraId="2C515C2F" w14:textId="056497A6" w:rsidR="00583419" w:rsidRDefault="00583419" w:rsidP="00583419">
      <w:pPr>
        <w:pStyle w:val="Luettelokappale"/>
        <w:numPr>
          <w:ilvl w:val="0"/>
          <w:numId w:val="1"/>
        </w:numPr>
        <w:rPr>
          <w:rFonts w:asciiTheme="majorHAnsi" w:hAnsiTheme="majorHAnsi" w:cstheme="majorHAnsi"/>
          <w:sz w:val="22"/>
          <w:szCs w:val="22"/>
        </w:rPr>
      </w:pPr>
      <w:r w:rsidRPr="003265A6">
        <w:rPr>
          <w:rFonts w:asciiTheme="majorHAnsi" w:hAnsiTheme="majorHAnsi" w:cstheme="majorHAnsi"/>
          <w:sz w:val="22"/>
          <w:szCs w:val="22"/>
        </w:rPr>
        <w:t>2</w:t>
      </w:r>
      <w:r w:rsidR="004123C7">
        <w:rPr>
          <w:rFonts w:asciiTheme="majorHAnsi" w:hAnsiTheme="majorHAnsi" w:cstheme="majorHAnsi"/>
          <w:sz w:val="22"/>
          <w:szCs w:val="22"/>
        </w:rPr>
        <w:t>5 kunnassa (96% vastaajista, koko maassa 7</w:t>
      </w:r>
      <w:r w:rsidRPr="003265A6">
        <w:rPr>
          <w:rFonts w:asciiTheme="majorHAnsi" w:hAnsiTheme="majorHAnsi" w:cstheme="majorHAnsi"/>
          <w:sz w:val="22"/>
          <w:szCs w:val="22"/>
        </w:rPr>
        <w:t xml:space="preserve">1%) on nimetty henkilö, jonka työnkuvaan sisältyy kokonaisvaltainen järjestöyhteistyön koordinointi. </w:t>
      </w:r>
    </w:p>
    <w:p w14:paraId="484A41B4" w14:textId="0C3EE470" w:rsidR="00583419" w:rsidRPr="003265A6" w:rsidRDefault="004123C7" w:rsidP="00583419">
      <w:pPr>
        <w:pStyle w:val="Luettelokappale"/>
        <w:numPr>
          <w:ilvl w:val="0"/>
          <w:numId w:val="1"/>
        </w:numPr>
        <w:rPr>
          <w:rFonts w:asciiTheme="majorHAnsi" w:hAnsiTheme="majorHAnsi" w:cstheme="majorHAnsi"/>
          <w:sz w:val="22"/>
          <w:szCs w:val="22"/>
        </w:rPr>
      </w:pPr>
      <w:r>
        <w:rPr>
          <w:rFonts w:asciiTheme="majorHAnsi" w:hAnsiTheme="majorHAnsi" w:cstheme="majorHAnsi"/>
          <w:sz w:val="22"/>
          <w:szCs w:val="22"/>
        </w:rPr>
        <w:t>Kunnat myönsivät järjestöille ja yhdistyksille avustuksia keskimäärin 70,6€/asukas (koko maassa 84€/asukas).</w:t>
      </w:r>
    </w:p>
    <w:p w14:paraId="63C76CEE" w14:textId="7B0A5B14" w:rsidR="00583419" w:rsidRDefault="004123C7" w:rsidP="00583419">
      <w:pPr>
        <w:pStyle w:val="Luettelokappale"/>
        <w:numPr>
          <w:ilvl w:val="0"/>
          <w:numId w:val="1"/>
        </w:numPr>
        <w:rPr>
          <w:rFonts w:asciiTheme="majorHAnsi" w:hAnsiTheme="majorHAnsi" w:cstheme="majorHAnsi"/>
          <w:sz w:val="22"/>
          <w:szCs w:val="22"/>
        </w:rPr>
      </w:pPr>
      <w:r>
        <w:rPr>
          <w:rFonts w:asciiTheme="majorHAnsi" w:hAnsiTheme="majorHAnsi" w:cstheme="majorHAnsi"/>
          <w:sz w:val="22"/>
          <w:szCs w:val="22"/>
        </w:rPr>
        <w:t>Kunnista 19 (73% vastaajista, koko maassa 77</w:t>
      </w:r>
      <w:r w:rsidR="00583419" w:rsidRPr="003265A6">
        <w:rPr>
          <w:rFonts w:asciiTheme="majorHAnsi" w:hAnsiTheme="majorHAnsi" w:cstheme="majorHAnsi"/>
          <w:sz w:val="22"/>
          <w:szCs w:val="22"/>
        </w:rPr>
        <w:t>%) käyttää avustustoiminnan myöntämisen perusteina k</w:t>
      </w:r>
      <w:r>
        <w:rPr>
          <w:rFonts w:asciiTheme="majorHAnsi" w:hAnsiTheme="majorHAnsi" w:cstheme="majorHAnsi"/>
          <w:sz w:val="22"/>
          <w:szCs w:val="22"/>
        </w:rPr>
        <w:t>untastrategian tavoitteita ja 15 (58% vastaajista, koko maassa 57</w:t>
      </w:r>
      <w:r w:rsidR="00583419" w:rsidRPr="003265A6">
        <w:rPr>
          <w:rFonts w:asciiTheme="majorHAnsi" w:hAnsiTheme="majorHAnsi" w:cstheme="majorHAnsi"/>
          <w:sz w:val="22"/>
          <w:szCs w:val="22"/>
        </w:rPr>
        <w:t xml:space="preserve">%) laajan hyvinvointikertomuksen ja -suunnitelman tavoitteita. </w:t>
      </w:r>
    </w:p>
    <w:p w14:paraId="74AADECB" w14:textId="56B66EA5" w:rsidR="00583419" w:rsidRDefault="004123C7" w:rsidP="00583419">
      <w:pPr>
        <w:pStyle w:val="Luettelokappale"/>
        <w:numPr>
          <w:ilvl w:val="0"/>
          <w:numId w:val="1"/>
        </w:numPr>
        <w:rPr>
          <w:rFonts w:asciiTheme="majorHAnsi" w:hAnsiTheme="majorHAnsi" w:cstheme="majorHAnsi"/>
          <w:sz w:val="22"/>
          <w:szCs w:val="22"/>
        </w:rPr>
      </w:pPr>
      <w:r>
        <w:rPr>
          <w:rFonts w:asciiTheme="majorHAnsi" w:hAnsiTheme="majorHAnsi" w:cstheme="majorHAnsi"/>
          <w:sz w:val="22"/>
          <w:szCs w:val="22"/>
        </w:rPr>
        <w:t>24 kuntaa (92</w:t>
      </w:r>
      <w:r w:rsidR="00583419" w:rsidRPr="003265A6">
        <w:rPr>
          <w:rFonts w:asciiTheme="majorHAnsi" w:hAnsiTheme="majorHAnsi" w:cstheme="majorHAnsi"/>
          <w:sz w:val="22"/>
          <w:szCs w:val="22"/>
        </w:rPr>
        <w:t>% vastaajista, koko maassa 75%) käyttää toimitilatuen muotona tilojen tarjoamista yhdis</w:t>
      </w:r>
      <w:r>
        <w:rPr>
          <w:rFonts w:asciiTheme="majorHAnsi" w:hAnsiTheme="majorHAnsi" w:cstheme="majorHAnsi"/>
          <w:sz w:val="22"/>
          <w:szCs w:val="22"/>
        </w:rPr>
        <w:t>tyksille pysyvään käyttöön ja 25 (96% vastaajista, koko maassa 88%) tilapäiskäyttöön. Lisäksi 17 (65% vastaajista, koko maassa 71%</w:t>
      </w:r>
      <w:r w:rsidR="00583419" w:rsidRPr="003265A6">
        <w:rPr>
          <w:rFonts w:asciiTheme="majorHAnsi" w:hAnsiTheme="majorHAnsi" w:cstheme="majorHAnsi"/>
          <w:sz w:val="22"/>
          <w:szCs w:val="22"/>
        </w:rPr>
        <w:t>) antaa tiloista vuokra-alennuksia yhdistyksille.</w:t>
      </w:r>
    </w:p>
    <w:p w14:paraId="5A320702" w14:textId="2356299F" w:rsidR="00583419" w:rsidRPr="00E810CB" w:rsidRDefault="00583419" w:rsidP="00583419">
      <w:pPr>
        <w:rPr>
          <w:rFonts w:asciiTheme="majorHAnsi" w:hAnsiTheme="majorHAnsi" w:cstheme="majorHAnsi"/>
          <w:color w:val="333333"/>
          <w:sz w:val="22"/>
          <w:szCs w:val="22"/>
          <w:shd w:val="clear" w:color="auto" w:fill="FFFFFF"/>
        </w:rPr>
      </w:pPr>
      <w:r w:rsidRPr="004123C7">
        <w:rPr>
          <w:rFonts w:asciiTheme="majorHAnsi" w:hAnsiTheme="majorHAnsi" w:cstheme="majorHAnsi"/>
          <w:sz w:val="22"/>
          <w:szCs w:val="22"/>
        </w:rPr>
        <w:lastRenderedPageBreak/>
        <w:t>(</w:t>
      </w:r>
      <w:r w:rsidR="00E810CB" w:rsidRPr="00E810CB">
        <w:rPr>
          <w:rFonts w:asciiTheme="majorHAnsi" w:hAnsiTheme="majorHAnsi" w:cstheme="majorHAnsi"/>
          <w:color w:val="333333"/>
          <w:sz w:val="22"/>
          <w:szCs w:val="22"/>
          <w:shd w:val="clear" w:color="auto" w:fill="FFFFFF"/>
        </w:rPr>
        <w:t>TIEDONKERUU KUNNAN JOHDOLLE väestön hyvinvoinnin ja terveyden edistämisestä 2021 -tiedonkeruun perustaulukot. Päivitetty 29.10.2021. (</w:t>
      </w:r>
      <w:hyperlink r:id="rId33" w:history="1">
        <w:r w:rsidR="00E810CB" w:rsidRPr="00021D87">
          <w:rPr>
            <w:rStyle w:val="Hyperlinkki"/>
            <w:rFonts w:asciiTheme="majorHAnsi" w:hAnsiTheme="majorHAnsi" w:cstheme="majorHAnsi"/>
            <w:sz w:val="22"/>
            <w:szCs w:val="22"/>
            <w:shd w:val="clear" w:color="auto" w:fill="FFFFFF"/>
          </w:rPr>
          <w:t>www.teaviisari.fi</w:t>
        </w:r>
      </w:hyperlink>
      <w:r w:rsidR="00E810CB" w:rsidRPr="00E810CB">
        <w:rPr>
          <w:rFonts w:asciiTheme="majorHAnsi" w:hAnsiTheme="majorHAnsi" w:cstheme="majorHAnsi"/>
          <w:color w:val="333333"/>
          <w:sz w:val="22"/>
          <w:szCs w:val="22"/>
          <w:shd w:val="clear" w:color="auto" w:fill="FFFFFF"/>
        </w:rPr>
        <w:t>)</w:t>
      </w:r>
      <w:r w:rsidR="00E810CB">
        <w:rPr>
          <w:rFonts w:asciiTheme="majorHAnsi" w:hAnsiTheme="majorHAnsi" w:cstheme="majorHAnsi"/>
          <w:color w:val="333333"/>
          <w:sz w:val="22"/>
          <w:szCs w:val="22"/>
          <w:shd w:val="clear" w:color="auto" w:fill="FFFFFF"/>
        </w:rPr>
        <w:t>)</w:t>
      </w:r>
    </w:p>
    <w:p w14:paraId="4AA295D7" w14:textId="77777777" w:rsidR="009B3B52" w:rsidRPr="00956B7C" w:rsidRDefault="009B3B52" w:rsidP="00583419">
      <w:pPr>
        <w:rPr>
          <w:rFonts w:asciiTheme="majorHAnsi" w:hAnsiTheme="majorHAnsi" w:cstheme="majorHAnsi"/>
          <w:sz w:val="22"/>
          <w:szCs w:val="22"/>
        </w:rPr>
      </w:pPr>
    </w:p>
    <w:p w14:paraId="2AC1053B" w14:textId="0DB07B05" w:rsidR="003B22B2" w:rsidRPr="00E810CB" w:rsidRDefault="00583419" w:rsidP="003B22B2">
      <w:pPr>
        <w:rPr>
          <w:rFonts w:asciiTheme="majorHAnsi" w:hAnsiTheme="majorHAnsi" w:cstheme="majorHAnsi"/>
          <w:color w:val="333333"/>
          <w:sz w:val="22"/>
          <w:szCs w:val="22"/>
          <w:shd w:val="clear" w:color="auto" w:fill="FFFFFF"/>
        </w:rPr>
      </w:pPr>
      <w:r w:rsidRPr="00D92E40">
        <w:rPr>
          <w:rFonts w:asciiTheme="majorHAnsi" w:hAnsiTheme="majorHAnsi" w:cstheme="majorHAnsi"/>
          <w:sz w:val="22"/>
          <w:szCs w:val="22"/>
        </w:rPr>
        <w:t>TEA-viisarissa kunnilta kysytään hyvinvointikertomusten minimitietosisältöjen lisäksi myös mm.</w:t>
      </w:r>
      <w:r w:rsidR="00554690">
        <w:rPr>
          <w:rFonts w:asciiTheme="majorHAnsi" w:hAnsiTheme="majorHAnsi" w:cstheme="majorHAnsi"/>
          <w:sz w:val="22"/>
          <w:szCs w:val="22"/>
        </w:rPr>
        <w:t xml:space="preserve"> </w:t>
      </w:r>
      <w:r w:rsidRPr="00554690">
        <w:rPr>
          <w:rFonts w:asciiTheme="majorHAnsi" w:hAnsiTheme="majorHAnsi" w:cstheme="majorHAnsi"/>
          <w:sz w:val="22"/>
          <w:szCs w:val="22"/>
        </w:rPr>
        <w:t>kokemusasiantuntijoiden hyödyntämisestä kunnan palveluiden suunnittelussa/kehittämi</w:t>
      </w:r>
      <w:r w:rsidR="003B22B2" w:rsidRPr="00554690">
        <w:rPr>
          <w:rFonts w:asciiTheme="majorHAnsi" w:hAnsiTheme="majorHAnsi" w:cstheme="majorHAnsi"/>
          <w:sz w:val="22"/>
          <w:szCs w:val="22"/>
        </w:rPr>
        <w:t>styöstä, joka toteutuu</w:t>
      </w:r>
      <w:r w:rsidR="00554690">
        <w:rPr>
          <w:rFonts w:asciiTheme="majorHAnsi" w:hAnsiTheme="majorHAnsi" w:cstheme="majorHAnsi"/>
          <w:sz w:val="22"/>
          <w:szCs w:val="22"/>
        </w:rPr>
        <w:t xml:space="preserve"> </w:t>
      </w:r>
      <w:proofErr w:type="spellStart"/>
      <w:r w:rsidR="00554690">
        <w:rPr>
          <w:rFonts w:asciiTheme="majorHAnsi" w:hAnsiTheme="majorHAnsi" w:cstheme="majorHAnsi"/>
          <w:sz w:val="22"/>
          <w:szCs w:val="22"/>
        </w:rPr>
        <w:t>Pohjois</w:t>
      </w:r>
      <w:proofErr w:type="spellEnd"/>
      <w:r w:rsidR="00554690">
        <w:rPr>
          <w:rFonts w:asciiTheme="majorHAnsi" w:hAnsiTheme="majorHAnsi" w:cstheme="majorHAnsi"/>
          <w:sz w:val="22"/>
          <w:szCs w:val="22"/>
        </w:rPr>
        <w:t>-Pohjanmaalla</w:t>
      </w:r>
      <w:r w:rsidR="003B22B2" w:rsidRPr="00554690">
        <w:rPr>
          <w:rFonts w:asciiTheme="majorHAnsi" w:hAnsiTheme="majorHAnsi" w:cstheme="majorHAnsi"/>
          <w:sz w:val="22"/>
          <w:szCs w:val="22"/>
        </w:rPr>
        <w:t xml:space="preserve"> 14 kunnassa (52</w:t>
      </w:r>
      <w:r w:rsidRPr="00554690">
        <w:rPr>
          <w:rFonts w:asciiTheme="majorHAnsi" w:hAnsiTheme="majorHAnsi" w:cstheme="majorHAnsi"/>
          <w:sz w:val="22"/>
          <w:szCs w:val="22"/>
        </w:rPr>
        <w:t>%</w:t>
      </w:r>
      <w:r w:rsidR="00955E05" w:rsidRPr="00554690">
        <w:rPr>
          <w:rFonts w:asciiTheme="majorHAnsi" w:hAnsiTheme="majorHAnsi" w:cstheme="majorHAnsi"/>
          <w:sz w:val="22"/>
          <w:szCs w:val="22"/>
        </w:rPr>
        <w:t xml:space="preserve"> vastaajista</w:t>
      </w:r>
      <w:r w:rsidR="003B22B2" w:rsidRPr="00554690">
        <w:rPr>
          <w:rFonts w:asciiTheme="majorHAnsi" w:hAnsiTheme="majorHAnsi" w:cstheme="majorHAnsi"/>
          <w:sz w:val="22"/>
          <w:szCs w:val="22"/>
        </w:rPr>
        <w:t>, koko maassa 58</w:t>
      </w:r>
      <w:r w:rsidR="00554690">
        <w:rPr>
          <w:rFonts w:asciiTheme="majorHAnsi" w:hAnsiTheme="majorHAnsi" w:cstheme="majorHAnsi"/>
          <w:sz w:val="22"/>
          <w:szCs w:val="22"/>
        </w:rPr>
        <w:t>%)</w:t>
      </w:r>
      <w:r w:rsidRPr="00554690">
        <w:rPr>
          <w:rFonts w:asciiTheme="majorHAnsi" w:hAnsiTheme="majorHAnsi" w:cstheme="majorHAnsi"/>
          <w:sz w:val="22"/>
          <w:szCs w:val="22"/>
        </w:rPr>
        <w:t xml:space="preserve"> </w:t>
      </w:r>
      <w:r w:rsidR="003B22B2" w:rsidRPr="003B22B2">
        <w:rPr>
          <w:rFonts w:asciiTheme="majorHAnsi" w:hAnsiTheme="majorHAnsi" w:cstheme="majorHAnsi"/>
          <w:sz w:val="22"/>
          <w:szCs w:val="22"/>
        </w:rPr>
        <w:t>(</w:t>
      </w:r>
      <w:r w:rsidR="00E810CB" w:rsidRPr="00E810CB">
        <w:rPr>
          <w:rFonts w:asciiTheme="majorHAnsi" w:hAnsiTheme="majorHAnsi" w:cstheme="majorHAnsi"/>
          <w:color w:val="333333"/>
          <w:sz w:val="22"/>
          <w:szCs w:val="22"/>
          <w:shd w:val="clear" w:color="auto" w:fill="FFFFFF"/>
        </w:rPr>
        <w:t>TIEDONKERUU KUNNAN JOHDOLLE väestön hyvinvoinnin ja terveyden edistämisestä 2021 -tiedonkeruun perustaulukot. Päivitetty 29.10.2021. (</w:t>
      </w:r>
      <w:hyperlink r:id="rId34" w:history="1">
        <w:r w:rsidR="00E810CB" w:rsidRPr="00021D87">
          <w:rPr>
            <w:rStyle w:val="Hyperlinkki"/>
            <w:rFonts w:asciiTheme="majorHAnsi" w:hAnsiTheme="majorHAnsi" w:cstheme="majorHAnsi"/>
            <w:sz w:val="22"/>
            <w:szCs w:val="22"/>
            <w:shd w:val="clear" w:color="auto" w:fill="FFFFFF"/>
          </w:rPr>
          <w:t>www.teaviisari.fi</w:t>
        </w:r>
      </w:hyperlink>
      <w:r w:rsidR="00E810CB" w:rsidRPr="00E810CB">
        <w:rPr>
          <w:rFonts w:asciiTheme="majorHAnsi" w:hAnsiTheme="majorHAnsi" w:cstheme="majorHAnsi"/>
          <w:color w:val="333333"/>
          <w:sz w:val="22"/>
          <w:szCs w:val="22"/>
          <w:shd w:val="clear" w:color="auto" w:fill="FFFFFF"/>
        </w:rPr>
        <w:t>)</w:t>
      </w:r>
      <w:r w:rsidR="003B22B2" w:rsidRPr="003B22B2">
        <w:rPr>
          <w:rFonts w:asciiTheme="majorHAnsi" w:hAnsiTheme="majorHAnsi" w:cstheme="majorHAnsi"/>
          <w:sz w:val="22"/>
          <w:szCs w:val="22"/>
        </w:rPr>
        <w:t>)</w:t>
      </w:r>
      <w:r w:rsidR="00554690">
        <w:rPr>
          <w:rFonts w:asciiTheme="majorHAnsi" w:hAnsiTheme="majorHAnsi" w:cstheme="majorHAnsi"/>
          <w:sz w:val="22"/>
          <w:szCs w:val="22"/>
        </w:rPr>
        <w:t>.</w:t>
      </w:r>
    </w:p>
    <w:p w14:paraId="2E16D11D" w14:textId="77777777" w:rsidR="003B22B2" w:rsidRDefault="003B22B2" w:rsidP="00583419">
      <w:pPr>
        <w:rPr>
          <w:rFonts w:asciiTheme="majorHAnsi" w:hAnsiTheme="majorHAnsi" w:cstheme="majorHAnsi"/>
          <w:sz w:val="22"/>
          <w:szCs w:val="22"/>
        </w:rPr>
      </w:pPr>
    </w:p>
    <w:p w14:paraId="4CC9CF0B" w14:textId="54FD5738" w:rsidR="00E810CB" w:rsidRPr="00E810CB" w:rsidRDefault="00622A6E" w:rsidP="00583419">
      <w:pPr>
        <w:rPr>
          <w:rFonts w:asciiTheme="majorHAnsi" w:hAnsiTheme="majorHAnsi" w:cstheme="majorHAnsi"/>
          <w:color w:val="333333"/>
          <w:sz w:val="22"/>
          <w:szCs w:val="22"/>
          <w:shd w:val="clear" w:color="auto" w:fill="FFFFFF"/>
        </w:rPr>
      </w:pPr>
      <w:r>
        <w:rPr>
          <w:rFonts w:asciiTheme="majorHAnsi" w:hAnsiTheme="majorHAnsi" w:cstheme="majorHAnsi"/>
          <w:sz w:val="22"/>
          <w:szCs w:val="22"/>
        </w:rPr>
        <w:t>Lisäksi vuo</w:t>
      </w:r>
      <w:r w:rsidR="003B22B2">
        <w:rPr>
          <w:rFonts w:asciiTheme="majorHAnsi" w:hAnsiTheme="majorHAnsi" w:cstheme="majorHAnsi"/>
          <w:sz w:val="22"/>
          <w:szCs w:val="22"/>
        </w:rPr>
        <w:t>d</w:t>
      </w:r>
      <w:r>
        <w:rPr>
          <w:rFonts w:asciiTheme="majorHAnsi" w:hAnsiTheme="majorHAnsi" w:cstheme="majorHAnsi"/>
          <w:sz w:val="22"/>
          <w:szCs w:val="22"/>
        </w:rPr>
        <w:t>en 2019 TEA-viisarin tuloksista selviää, että</w:t>
      </w:r>
      <w:r w:rsidR="00554690">
        <w:rPr>
          <w:rFonts w:asciiTheme="majorHAnsi" w:hAnsiTheme="majorHAnsi" w:cstheme="majorHAnsi"/>
          <w:sz w:val="22"/>
          <w:szCs w:val="22"/>
        </w:rPr>
        <w:t xml:space="preserve"> </w:t>
      </w:r>
      <w:r w:rsidRPr="00955E05">
        <w:rPr>
          <w:rFonts w:asciiTheme="majorHAnsi" w:hAnsiTheme="majorHAnsi" w:cstheme="majorHAnsi"/>
          <w:sz w:val="22"/>
          <w:szCs w:val="22"/>
        </w:rPr>
        <w:t>viranhaltijoiden, päätt</w:t>
      </w:r>
      <w:r w:rsidR="00554690">
        <w:rPr>
          <w:rFonts w:asciiTheme="majorHAnsi" w:hAnsiTheme="majorHAnsi" w:cstheme="majorHAnsi"/>
          <w:sz w:val="22"/>
          <w:szCs w:val="22"/>
        </w:rPr>
        <w:t>äjien ja järjestöjen tapaamisi</w:t>
      </w:r>
      <w:r w:rsidRPr="00955E05">
        <w:rPr>
          <w:rFonts w:asciiTheme="majorHAnsi" w:hAnsiTheme="majorHAnsi" w:cstheme="majorHAnsi"/>
          <w:sz w:val="22"/>
          <w:szCs w:val="22"/>
        </w:rPr>
        <w:t>a</w:t>
      </w:r>
      <w:r w:rsidR="00554690">
        <w:rPr>
          <w:rFonts w:asciiTheme="majorHAnsi" w:hAnsiTheme="majorHAnsi" w:cstheme="majorHAnsi"/>
          <w:sz w:val="22"/>
          <w:szCs w:val="22"/>
        </w:rPr>
        <w:t xml:space="preserve"> järjestää</w:t>
      </w:r>
      <w:r w:rsidRPr="00955E05">
        <w:rPr>
          <w:rFonts w:asciiTheme="majorHAnsi" w:hAnsiTheme="majorHAnsi" w:cstheme="majorHAnsi"/>
          <w:sz w:val="22"/>
          <w:szCs w:val="22"/>
        </w:rPr>
        <w:t xml:space="preserve"> </w:t>
      </w:r>
      <w:proofErr w:type="spellStart"/>
      <w:r w:rsidRPr="00955E05">
        <w:rPr>
          <w:rFonts w:asciiTheme="majorHAnsi" w:hAnsiTheme="majorHAnsi" w:cstheme="majorHAnsi"/>
          <w:sz w:val="22"/>
          <w:szCs w:val="22"/>
        </w:rPr>
        <w:t>Pohjois</w:t>
      </w:r>
      <w:proofErr w:type="spellEnd"/>
      <w:r w:rsidRPr="00955E05">
        <w:rPr>
          <w:rFonts w:asciiTheme="majorHAnsi" w:hAnsiTheme="majorHAnsi" w:cstheme="majorHAnsi"/>
          <w:sz w:val="22"/>
          <w:szCs w:val="22"/>
        </w:rPr>
        <w:t>-Pohjanmaalla 22 kuntaa (88% vastaajista, koko maassa 83%)</w:t>
      </w:r>
      <w:r w:rsidR="00554690">
        <w:rPr>
          <w:rFonts w:asciiTheme="majorHAnsi" w:hAnsiTheme="majorHAnsi" w:cstheme="majorHAnsi"/>
          <w:sz w:val="22"/>
          <w:szCs w:val="22"/>
        </w:rPr>
        <w:t xml:space="preserve"> ja</w:t>
      </w:r>
      <w:r w:rsidRPr="00955E05">
        <w:rPr>
          <w:rFonts w:asciiTheme="majorHAnsi" w:hAnsiTheme="majorHAnsi" w:cstheme="majorHAnsi"/>
          <w:sz w:val="22"/>
          <w:szCs w:val="22"/>
        </w:rPr>
        <w:t xml:space="preserve"> </w:t>
      </w:r>
      <w:r w:rsidR="00554690">
        <w:rPr>
          <w:rFonts w:asciiTheme="majorHAnsi" w:hAnsiTheme="majorHAnsi" w:cstheme="majorHAnsi"/>
          <w:sz w:val="22"/>
          <w:szCs w:val="22"/>
        </w:rPr>
        <w:t>kirjallinen avustusohjeistus yhdistyksille</w:t>
      </w:r>
      <w:r w:rsidRPr="00955E05">
        <w:rPr>
          <w:rFonts w:asciiTheme="majorHAnsi" w:hAnsiTheme="majorHAnsi" w:cstheme="majorHAnsi"/>
          <w:sz w:val="22"/>
          <w:szCs w:val="22"/>
        </w:rPr>
        <w:t xml:space="preserve"> löytyy 21 </w:t>
      </w:r>
      <w:proofErr w:type="spellStart"/>
      <w:r w:rsidR="00554690">
        <w:rPr>
          <w:rFonts w:asciiTheme="majorHAnsi" w:hAnsiTheme="majorHAnsi" w:cstheme="majorHAnsi"/>
          <w:sz w:val="22"/>
          <w:szCs w:val="22"/>
        </w:rPr>
        <w:t>Pohjois</w:t>
      </w:r>
      <w:proofErr w:type="spellEnd"/>
      <w:r w:rsidR="00554690">
        <w:rPr>
          <w:rFonts w:asciiTheme="majorHAnsi" w:hAnsiTheme="majorHAnsi" w:cstheme="majorHAnsi"/>
          <w:sz w:val="22"/>
          <w:szCs w:val="22"/>
        </w:rPr>
        <w:t xml:space="preserve">-Pohjanmaan </w:t>
      </w:r>
      <w:r w:rsidRPr="00955E05">
        <w:rPr>
          <w:rFonts w:asciiTheme="majorHAnsi" w:hAnsiTheme="majorHAnsi" w:cstheme="majorHAnsi"/>
          <w:sz w:val="22"/>
          <w:szCs w:val="22"/>
        </w:rPr>
        <w:t>kunnasta (84% vast</w:t>
      </w:r>
      <w:r w:rsidR="00554690">
        <w:rPr>
          <w:rFonts w:asciiTheme="majorHAnsi" w:hAnsiTheme="majorHAnsi" w:cstheme="majorHAnsi"/>
          <w:sz w:val="22"/>
          <w:szCs w:val="22"/>
        </w:rPr>
        <w:t xml:space="preserve">aajista, koko maassa sama). </w:t>
      </w:r>
      <w:r w:rsidR="00E810CB" w:rsidRPr="00E810CB">
        <w:rPr>
          <w:rFonts w:asciiTheme="majorHAnsi" w:hAnsiTheme="majorHAnsi" w:cstheme="majorHAnsi"/>
          <w:sz w:val="22"/>
          <w:szCs w:val="22"/>
        </w:rPr>
        <w:t>(</w:t>
      </w:r>
      <w:r w:rsidR="00E810CB" w:rsidRPr="00E810CB">
        <w:rPr>
          <w:rFonts w:asciiTheme="majorHAnsi" w:hAnsiTheme="majorHAnsi" w:cstheme="majorHAnsi"/>
          <w:color w:val="333333"/>
          <w:sz w:val="22"/>
          <w:szCs w:val="22"/>
          <w:shd w:val="clear" w:color="auto" w:fill="FFFFFF"/>
        </w:rPr>
        <w:t>TIEDONKERUU KUNNAN JOHDOLLE väestön hyvinvoinnin ja terveyden edistämisestä 2019 -tiedonkeruun perustaulukot. Päivitetty 2019-11-13. (</w:t>
      </w:r>
      <w:hyperlink r:id="rId35" w:history="1">
        <w:r w:rsidR="00E810CB" w:rsidRPr="00E810CB">
          <w:rPr>
            <w:rStyle w:val="Hyperlinkki"/>
            <w:rFonts w:asciiTheme="majorHAnsi" w:hAnsiTheme="majorHAnsi" w:cstheme="majorHAnsi"/>
            <w:sz w:val="22"/>
            <w:szCs w:val="22"/>
            <w:shd w:val="clear" w:color="auto" w:fill="FFFFFF"/>
          </w:rPr>
          <w:t>www.teaviisari.fi</w:t>
        </w:r>
      </w:hyperlink>
      <w:r w:rsidR="00E810CB" w:rsidRPr="00E810CB">
        <w:rPr>
          <w:rFonts w:asciiTheme="majorHAnsi" w:hAnsiTheme="majorHAnsi" w:cstheme="majorHAnsi"/>
          <w:color w:val="333333"/>
          <w:sz w:val="22"/>
          <w:szCs w:val="22"/>
          <w:shd w:val="clear" w:color="auto" w:fill="FFFFFF"/>
        </w:rPr>
        <w:t>))</w:t>
      </w:r>
    </w:p>
    <w:p w14:paraId="58112372" w14:textId="77777777" w:rsidR="00E810CB" w:rsidRDefault="00E810CB" w:rsidP="00583419">
      <w:pPr>
        <w:rPr>
          <w:rFonts w:asciiTheme="majorHAnsi" w:hAnsiTheme="majorHAnsi" w:cstheme="majorHAnsi"/>
          <w:sz w:val="22"/>
          <w:szCs w:val="22"/>
        </w:rPr>
      </w:pPr>
    </w:p>
    <w:p w14:paraId="23DF376A" w14:textId="4907D6D7" w:rsidR="00583419" w:rsidRPr="00901C5F" w:rsidRDefault="00583419" w:rsidP="00583419">
      <w:pPr>
        <w:rPr>
          <w:rFonts w:asciiTheme="majorHAnsi" w:hAnsiTheme="majorHAnsi" w:cstheme="majorHAnsi"/>
          <w:sz w:val="22"/>
          <w:szCs w:val="22"/>
        </w:rPr>
      </w:pPr>
      <w:proofErr w:type="spellStart"/>
      <w:r w:rsidRPr="00CC6F26">
        <w:rPr>
          <w:rFonts w:asciiTheme="majorHAnsi" w:hAnsiTheme="majorHAnsi" w:cstheme="majorHAnsi"/>
          <w:sz w:val="22"/>
          <w:szCs w:val="22"/>
        </w:rPr>
        <w:t>Pohjois</w:t>
      </w:r>
      <w:proofErr w:type="spellEnd"/>
      <w:r w:rsidRPr="00CC6F26">
        <w:rPr>
          <w:rFonts w:asciiTheme="majorHAnsi" w:hAnsiTheme="majorHAnsi" w:cstheme="majorHAnsi"/>
          <w:sz w:val="22"/>
          <w:szCs w:val="22"/>
        </w:rPr>
        <w:t>-</w:t>
      </w:r>
      <w:r w:rsidRPr="00901C5F">
        <w:rPr>
          <w:rFonts w:asciiTheme="majorHAnsi" w:hAnsiTheme="majorHAnsi" w:cstheme="majorHAnsi"/>
          <w:sz w:val="22"/>
          <w:szCs w:val="22"/>
        </w:rPr>
        <w:t xml:space="preserve">Pohjanmaan sosiaali- ja terveysturvayhdistyksen </w:t>
      </w:r>
      <w:proofErr w:type="spellStart"/>
      <w:r w:rsidRPr="00901C5F">
        <w:rPr>
          <w:rFonts w:asciiTheme="majorHAnsi" w:hAnsiTheme="majorHAnsi" w:cstheme="majorHAnsi"/>
          <w:sz w:val="22"/>
          <w:szCs w:val="22"/>
        </w:rPr>
        <w:t>Pohjois</w:t>
      </w:r>
      <w:proofErr w:type="spellEnd"/>
      <w:r w:rsidRPr="00901C5F">
        <w:rPr>
          <w:rFonts w:asciiTheme="majorHAnsi" w:hAnsiTheme="majorHAnsi" w:cstheme="majorHAnsi"/>
          <w:sz w:val="22"/>
          <w:szCs w:val="22"/>
        </w:rPr>
        <w:t xml:space="preserve">-Pohjanmaan järjestörakenne -hankkeen kunta-järjestöyhteistyön kartoituksen (2020) mukaan </w:t>
      </w:r>
    </w:p>
    <w:p w14:paraId="455DB626" w14:textId="77777777" w:rsidR="00583419" w:rsidRPr="00901C5F" w:rsidRDefault="00583419" w:rsidP="00583419">
      <w:pPr>
        <w:pStyle w:val="Luettelokappale"/>
        <w:numPr>
          <w:ilvl w:val="0"/>
          <w:numId w:val="2"/>
        </w:numPr>
        <w:rPr>
          <w:rFonts w:asciiTheme="majorHAnsi" w:hAnsiTheme="majorHAnsi" w:cstheme="majorHAnsi"/>
          <w:sz w:val="22"/>
          <w:szCs w:val="22"/>
        </w:rPr>
      </w:pPr>
      <w:r w:rsidRPr="00901C5F">
        <w:rPr>
          <w:rFonts w:asciiTheme="majorHAnsi" w:hAnsiTheme="majorHAnsi" w:cstheme="majorHAnsi"/>
          <w:sz w:val="22"/>
          <w:szCs w:val="22"/>
        </w:rPr>
        <w:t xml:space="preserve">18 kunnan </w:t>
      </w:r>
      <w:proofErr w:type="spellStart"/>
      <w:r w:rsidRPr="00901C5F">
        <w:rPr>
          <w:rFonts w:asciiTheme="majorHAnsi" w:hAnsiTheme="majorHAnsi" w:cstheme="majorHAnsi"/>
          <w:sz w:val="22"/>
          <w:szCs w:val="22"/>
        </w:rPr>
        <w:t>hyte</w:t>
      </w:r>
      <w:proofErr w:type="spellEnd"/>
      <w:r w:rsidRPr="00901C5F">
        <w:rPr>
          <w:rFonts w:asciiTheme="majorHAnsi" w:hAnsiTheme="majorHAnsi" w:cstheme="majorHAnsi"/>
          <w:sz w:val="22"/>
          <w:szCs w:val="22"/>
        </w:rPr>
        <w:t>-työryhmässä oli mukana järjestöedustaja</w:t>
      </w:r>
      <w:r>
        <w:rPr>
          <w:rFonts w:asciiTheme="majorHAnsi" w:hAnsiTheme="majorHAnsi" w:cstheme="majorHAnsi"/>
          <w:sz w:val="22"/>
          <w:szCs w:val="22"/>
        </w:rPr>
        <w:t>.</w:t>
      </w:r>
    </w:p>
    <w:p w14:paraId="3721A513" w14:textId="77777777" w:rsidR="00583419" w:rsidRDefault="00583419" w:rsidP="00583419">
      <w:pPr>
        <w:pStyle w:val="Luettelokappale"/>
        <w:numPr>
          <w:ilvl w:val="0"/>
          <w:numId w:val="2"/>
        </w:numPr>
        <w:rPr>
          <w:rFonts w:asciiTheme="majorHAnsi" w:hAnsiTheme="majorHAnsi" w:cstheme="majorHAnsi"/>
          <w:sz w:val="22"/>
          <w:szCs w:val="22"/>
        </w:rPr>
      </w:pPr>
      <w:r w:rsidRPr="00901C5F">
        <w:rPr>
          <w:rFonts w:asciiTheme="majorHAnsi" w:hAnsiTheme="majorHAnsi" w:cstheme="majorHAnsi"/>
          <w:sz w:val="22"/>
          <w:szCs w:val="22"/>
        </w:rPr>
        <w:t xml:space="preserve">27 </w:t>
      </w:r>
      <w:r>
        <w:rPr>
          <w:rFonts w:asciiTheme="majorHAnsi" w:hAnsiTheme="majorHAnsi" w:cstheme="majorHAnsi"/>
          <w:sz w:val="22"/>
          <w:szCs w:val="22"/>
        </w:rPr>
        <w:t>kunnasta löytyi</w:t>
      </w:r>
      <w:r w:rsidRPr="00901C5F">
        <w:rPr>
          <w:rFonts w:asciiTheme="majorHAnsi" w:hAnsiTheme="majorHAnsi" w:cstheme="majorHAnsi"/>
          <w:sz w:val="22"/>
          <w:szCs w:val="22"/>
        </w:rPr>
        <w:t xml:space="preserve"> nimetty järjestöyhdyshenkilö</w:t>
      </w:r>
      <w:r>
        <w:rPr>
          <w:rFonts w:asciiTheme="majorHAnsi" w:hAnsiTheme="majorHAnsi" w:cstheme="majorHAnsi"/>
          <w:sz w:val="22"/>
          <w:szCs w:val="22"/>
        </w:rPr>
        <w:t>.</w:t>
      </w:r>
    </w:p>
    <w:p w14:paraId="20C69881" w14:textId="77777777" w:rsidR="00583419" w:rsidRPr="00880FDB" w:rsidRDefault="00583419" w:rsidP="00583419">
      <w:pPr>
        <w:pStyle w:val="Luettelokappale"/>
        <w:numPr>
          <w:ilvl w:val="0"/>
          <w:numId w:val="2"/>
        </w:numPr>
        <w:rPr>
          <w:rFonts w:asciiTheme="majorHAnsi" w:hAnsiTheme="majorHAnsi" w:cstheme="majorHAnsi"/>
          <w:sz w:val="22"/>
          <w:szCs w:val="22"/>
        </w:rPr>
      </w:pPr>
      <w:r w:rsidRPr="00880FDB">
        <w:rPr>
          <w:rFonts w:asciiTheme="majorHAnsi" w:hAnsiTheme="majorHAnsi" w:cstheme="majorHAnsi"/>
          <w:sz w:val="22"/>
          <w:szCs w:val="22"/>
        </w:rPr>
        <w:t>Yhteiset tapaamiset kunnan ja yhdistysten välillä oli</w:t>
      </w:r>
      <w:r>
        <w:rPr>
          <w:rFonts w:asciiTheme="majorHAnsi" w:hAnsiTheme="majorHAnsi" w:cstheme="majorHAnsi"/>
          <w:sz w:val="22"/>
          <w:szCs w:val="22"/>
        </w:rPr>
        <w:t>vat lisääntynee</w:t>
      </w:r>
      <w:r w:rsidRPr="00880FDB">
        <w:rPr>
          <w:rFonts w:asciiTheme="majorHAnsi" w:hAnsiTheme="majorHAnsi" w:cstheme="majorHAnsi"/>
          <w:sz w:val="22"/>
          <w:szCs w:val="22"/>
        </w:rPr>
        <w:t>t viimeisten kolmen vuoden aikana 20</w:t>
      </w:r>
    </w:p>
    <w:p w14:paraId="7DD55517" w14:textId="77777777" w:rsidR="00583419" w:rsidRDefault="00583419" w:rsidP="00583419">
      <w:pPr>
        <w:pStyle w:val="Luettelokappale"/>
        <w:rPr>
          <w:rFonts w:asciiTheme="majorHAnsi" w:hAnsiTheme="majorHAnsi" w:cstheme="majorHAnsi"/>
          <w:sz w:val="22"/>
          <w:szCs w:val="22"/>
        </w:rPr>
      </w:pPr>
      <w:r w:rsidRPr="00880FDB">
        <w:rPr>
          <w:rFonts w:asciiTheme="majorHAnsi" w:hAnsiTheme="majorHAnsi" w:cstheme="majorHAnsi"/>
          <w:sz w:val="22"/>
          <w:szCs w:val="22"/>
        </w:rPr>
        <w:t>kunnassa ja seitsemäs</w:t>
      </w:r>
      <w:r>
        <w:rPr>
          <w:rFonts w:asciiTheme="majorHAnsi" w:hAnsiTheme="majorHAnsi" w:cstheme="majorHAnsi"/>
          <w:sz w:val="22"/>
          <w:szCs w:val="22"/>
        </w:rPr>
        <w:t>sä kunnassa tapaamisten määrä oli</w:t>
      </w:r>
      <w:r w:rsidRPr="00880FDB">
        <w:rPr>
          <w:rFonts w:asciiTheme="majorHAnsi" w:hAnsiTheme="majorHAnsi" w:cstheme="majorHAnsi"/>
          <w:sz w:val="22"/>
          <w:szCs w:val="22"/>
        </w:rPr>
        <w:t xml:space="preserve"> pysynyt samana.</w:t>
      </w:r>
    </w:p>
    <w:p w14:paraId="7C2E5773" w14:textId="77777777" w:rsidR="00583419" w:rsidRPr="006D1844" w:rsidRDefault="00583419" w:rsidP="00583419">
      <w:pPr>
        <w:pStyle w:val="Luettelokappale"/>
        <w:numPr>
          <w:ilvl w:val="0"/>
          <w:numId w:val="2"/>
        </w:numPr>
        <w:rPr>
          <w:rFonts w:asciiTheme="majorHAnsi" w:hAnsiTheme="majorHAnsi" w:cstheme="majorHAnsi"/>
          <w:sz w:val="22"/>
          <w:szCs w:val="22"/>
        </w:rPr>
      </w:pPr>
      <w:r w:rsidRPr="006D1844">
        <w:rPr>
          <w:rFonts w:asciiTheme="majorHAnsi" w:hAnsiTheme="majorHAnsi" w:cstheme="majorHAnsi"/>
          <w:sz w:val="22"/>
          <w:szCs w:val="22"/>
        </w:rPr>
        <w:t xml:space="preserve">Yhdistyksille maksettavien avustuksien määrä oli noussut viimeisen kolmen vuoden aikana seitsemässä kunnassa ja vähentynyt kahdessa kunnassa. Yhdistysten avustushausta tiedottaminen oli lisääntynyt 17 kunnassa viimeisen kolmen vuoden aikana. </w:t>
      </w:r>
    </w:p>
    <w:p w14:paraId="18DDDFF9" w14:textId="77777777" w:rsidR="00583419" w:rsidRPr="00237A76" w:rsidRDefault="00583419" w:rsidP="00583419">
      <w:pPr>
        <w:pStyle w:val="Luettelokappale"/>
        <w:numPr>
          <w:ilvl w:val="0"/>
          <w:numId w:val="2"/>
        </w:numPr>
        <w:rPr>
          <w:rFonts w:asciiTheme="majorHAnsi" w:hAnsiTheme="majorHAnsi" w:cstheme="majorHAnsi"/>
          <w:sz w:val="22"/>
          <w:szCs w:val="22"/>
        </w:rPr>
      </w:pPr>
      <w:r w:rsidRPr="00237A76">
        <w:rPr>
          <w:rFonts w:asciiTheme="majorHAnsi" w:hAnsiTheme="majorHAnsi" w:cstheme="majorHAnsi"/>
          <w:sz w:val="22"/>
          <w:szCs w:val="22"/>
        </w:rPr>
        <w:t>Yhdistyksill</w:t>
      </w:r>
      <w:r>
        <w:rPr>
          <w:rFonts w:asciiTheme="majorHAnsi" w:hAnsiTheme="majorHAnsi" w:cstheme="majorHAnsi"/>
          <w:sz w:val="22"/>
          <w:szCs w:val="22"/>
        </w:rPr>
        <w:t>e maksuttomien tilojen määrää oli</w:t>
      </w:r>
      <w:r w:rsidRPr="00237A76">
        <w:rPr>
          <w:rFonts w:asciiTheme="majorHAnsi" w:hAnsiTheme="majorHAnsi" w:cstheme="majorHAnsi"/>
          <w:sz w:val="22"/>
          <w:szCs w:val="22"/>
        </w:rPr>
        <w:t xml:space="preserve"> lisännyt seitsemän kuntaa viimeisen kolmen vuoden</w:t>
      </w:r>
    </w:p>
    <w:p w14:paraId="12E61D6A" w14:textId="77777777" w:rsidR="00583419" w:rsidRPr="006D1844" w:rsidRDefault="00583419" w:rsidP="00583419">
      <w:pPr>
        <w:pStyle w:val="Luettelokappale"/>
        <w:rPr>
          <w:rFonts w:asciiTheme="majorHAnsi" w:hAnsiTheme="majorHAnsi" w:cstheme="majorHAnsi"/>
          <w:sz w:val="22"/>
          <w:szCs w:val="22"/>
        </w:rPr>
      </w:pPr>
      <w:r w:rsidRPr="00237A76">
        <w:rPr>
          <w:rFonts w:asciiTheme="majorHAnsi" w:hAnsiTheme="majorHAnsi" w:cstheme="majorHAnsi"/>
          <w:sz w:val="22"/>
          <w:szCs w:val="22"/>
        </w:rPr>
        <w:t>aikana.</w:t>
      </w:r>
      <w:r>
        <w:rPr>
          <w:rFonts w:asciiTheme="majorHAnsi" w:hAnsiTheme="majorHAnsi" w:cstheme="majorHAnsi"/>
          <w:sz w:val="22"/>
          <w:szCs w:val="22"/>
        </w:rPr>
        <w:t xml:space="preserve"> </w:t>
      </w:r>
      <w:r w:rsidRPr="006D1844">
        <w:rPr>
          <w:rFonts w:asciiTheme="majorHAnsi" w:hAnsiTheme="majorHAnsi" w:cstheme="majorHAnsi"/>
          <w:sz w:val="22"/>
          <w:szCs w:val="22"/>
        </w:rPr>
        <w:t>Yhdistysten maksuttomassa käytössä oli kunnissa mm. kirjaston kokous- ja ryhmätiloja, kunnantalon kokoustiloja, nuorisotiloja, yhdistyksien kokoontumispaikkoja, esim. järjestötaloja, sekä liikuntatiloja.</w:t>
      </w:r>
    </w:p>
    <w:p w14:paraId="210329B3" w14:textId="77777777" w:rsidR="00583419" w:rsidRDefault="00583419" w:rsidP="00583419">
      <w:pPr>
        <w:pStyle w:val="Luettelokappale"/>
        <w:numPr>
          <w:ilvl w:val="0"/>
          <w:numId w:val="2"/>
        </w:numPr>
        <w:rPr>
          <w:rFonts w:asciiTheme="majorHAnsi" w:hAnsiTheme="majorHAnsi" w:cstheme="majorHAnsi"/>
          <w:sz w:val="22"/>
          <w:szCs w:val="22"/>
        </w:rPr>
      </w:pPr>
      <w:r>
        <w:rPr>
          <w:rFonts w:asciiTheme="majorHAnsi" w:hAnsiTheme="majorHAnsi" w:cstheme="majorHAnsi"/>
          <w:sz w:val="22"/>
          <w:szCs w:val="22"/>
        </w:rPr>
        <w:t>21 kuntaa oli</w:t>
      </w:r>
      <w:r w:rsidRPr="00901C5F">
        <w:rPr>
          <w:rFonts w:asciiTheme="majorHAnsi" w:hAnsiTheme="majorHAnsi" w:cstheme="majorHAnsi"/>
          <w:sz w:val="22"/>
          <w:szCs w:val="22"/>
        </w:rPr>
        <w:t xml:space="preserve"> lisännyt yhdistysten toiminnasta viestimistä kuntalaisille viimeisen kolmen vuoden aikana.</w:t>
      </w:r>
    </w:p>
    <w:p w14:paraId="116388BA" w14:textId="519B430D" w:rsidR="00583419" w:rsidRPr="00901C5F" w:rsidRDefault="00583419" w:rsidP="00583419">
      <w:pPr>
        <w:rPr>
          <w:rFonts w:asciiTheme="majorHAnsi" w:hAnsiTheme="majorHAnsi" w:cstheme="majorHAnsi"/>
          <w:sz w:val="22"/>
          <w:szCs w:val="22"/>
        </w:rPr>
      </w:pPr>
      <w:r>
        <w:rPr>
          <w:rFonts w:asciiTheme="majorHAnsi" w:hAnsiTheme="majorHAnsi" w:cstheme="majorHAnsi"/>
          <w:sz w:val="22"/>
          <w:szCs w:val="22"/>
        </w:rPr>
        <w:t>(</w:t>
      </w:r>
      <w:hyperlink r:id="rId36" w:history="1">
        <w:r w:rsidRPr="00901C5F">
          <w:rPr>
            <w:rStyle w:val="Hyperlinkki"/>
            <w:rFonts w:asciiTheme="majorHAnsi" w:hAnsiTheme="majorHAnsi" w:cstheme="majorHAnsi"/>
            <w:sz w:val="22"/>
            <w:szCs w:val="22"/>
          </w:rPr>
          <w:t>https://www.ihimiset.fi/assets/files/sites/8/2017/06/JR_Kunta-jarjestoyhteistyon-raportti-2020_.pdf</w:t>
        </w:r>
      </w:hyperlink>
      <w:r w:rsidRPr="00901C5F">
        <w:rPr>
          <w:rFonts w:asciiTheme="majorHAnsi" w:hAnsiTheme="majorHAnsi" w:cstheme="majorHAnsi"/>
          <w:sz w:val="22"/>
          <w:szCs w:val="22"/>
        </w:rPr>
        <w:t xml:space="preserve">) </w:t>
      </w:r>
    </w:p>
    <w:p w14:paraId="32811319" w14:textId="1967766F" w:rsidR="00583419" w:rsidRDefault="00583419" w:rsidP="00583419">
      <w:pPr>
        <w:rPr>
          <w:rFonts w:asciiTheme="majorHAnsi" w:hAnsiTheme="majorHAnsi" w:cstheme="majorHAnsi"/>
          <w:b/>
          <w:sz w:val="22"/>
          <w:szCs w:val="22"/>
        </w:rPr>
      </w:pPr>
    </w:p>
    <w:p w14:paraId="0223236C" w14:textId="66909210" w:rsidR="00120AF6" w:rsidRDefault="00583419" w:rsidP="00583419">
      <w:pPr>
        <w:rPr>
          <w:rFonts w:asciiTheme="majorHAnsi" w:hAnsiTheme="majorHAnsi" w:cstheme="majorHAnsi"/>
          <w:sz w:val="22"/>
          <w:szCs w:val="22"/>
        </w:rPr>
      </w:pPr>
      <w:r>
        <w:rPr>
          <w:rFonts w:asciiTheme="majorHAnsi" w:hAnsiTheme="majorHAnsi" w:cstheme="majorHAnsi"/>
          <w:sz w:val="22"/>
          <w:szCs w:val="22"/>
        </w:rPr>
        <w:t xml:space="preserve">Alueellisessa hyvinvointikertomuksessa tulisi </w:t>
      </w:r>
      <w:proofErr w:type="spellStart"/>
      <w:r>
        <w:rPr>
          <w:rFonts w:asciiTheme="majorHAnsi" w:hAnsiTheme="majorHAnsi" w:cstheme="majorHAnsi"/>
          <w:sz w:val="22"/>
          <w:szCs w:val="22"/>
        </w:rPr>
        <w:t>THL:n</w:t>
      </w:r>
      <w:proofErr w:type="spellEnd"/>
      <w:r>
        <w:rPr>
          <w:rFonts w:asciiTheme="majorHAnsi" w:hAnsiTheme="majorHAnsi" w:cstheme="majorHAnsi"/>
          <w:sz w:val="22"/>
          <w:szCs w:val="22"/>
        </w:rPr>
        <w:t xml:space="preserve"> minimitietosisältöjä koskevan ohjeistuksen mukaan tarkastella myös </w:t>
      </w:r>
      <w:proofErr w:type="spellStart"/>
      <w:r w:rsidRPr="00D81FE0">
        <w:rPr>
          <w:rFonts w:asciiTheme="majorHAnsi" w:hAnsiTheme="majorHAnsi" w:cstheme="majorHAnsi"/>
          <w:sz w:val="22"/>
          <w:szCs w:val="22"/>
        </w:rPr>
        <w:t>Finsote</w:t>
      </w:r>
      <w:proofErr w:type="spellEnd"/>
      <w:r w:rsidRPr="00D81FE0">
        <w:rPr>
          <w:rFonts w:asciiTheme="majorHAnsi" w:hAnsiTheme="majorHAnsi" w:cstheme="majorHAnsi"/>
          <w:sz w:val="22"/>
          <w:szCs w:val="22"/>
        </w:rPr>
        <w:t>-tutkimuksen perusteella järjestötoimintaan aktiivisest</w:t>
      </w:r>
      <w:r>
        <w:rPr>
          <w:rFonts w:asciiTheme="majorHAnsi" w:hAnsiTheme="majorHAnsi" w:cstheme="majorHAnsi"/>
          <w:sz w:val="22"/>
          <w:szCs w:val="22"/>
        </w:rPr>
        <w:t>i osallistuneiden osuutta</w:t>
      </w:r>
      <w:r w:rsidRPr="00D81FE0">
        <w:rPr>
          <w:rFonts w:asciiTheme="majorHAnsi" w:hAnsiTheme="majorHAnsi" w:cstheme="majorHAnsi"/>
          <w:sz w:val="22"/>
          <w:szCs w:val="22"/>
        </w:rPr>
        <w:t>.</w:t>
      </w:r>
      <w:r>
        <w:rPr>
          <w:rFonts w:asciiTheme="majorHAnsi" w:hAnsiTheme="majorHAnsi" w:cstheme="majorHAnsi"/>
          <w:sz w:val="22"/>
          <w:szCs w:val="22"/>
        </w:rPr>
        <w:t xml:space="preserve"> Vuoden 2018 tutkimuksen mukaan t</w:t>
      </w:r>
      <w:r w:rsidRPr="00D81FE0">
        <w:rPr>
          <w:rFonts w:asciiTheme="majorHAnsi" w:hAnsiTheme="majorHAnsi" w:cstheme="majorHAnsi"/>
          <w:sz w:val="22"/>
          <w:szCs w:val="22"/>
        </w:rPr>
        <w:t xml:space="preserve">yöikäisistä (20–64 v.) hieman koko maata </w:t>
      </w:r>
      <w:r>
        <w:rPr>
          <w:rFonts w:asciiTheme="majorHAnsi" w:hAnsiTheme="majorHAnsi" w:cstheme="majorHAnsi"/>
          <w:sz w:val="22"/>
          <w:szCs w:val="22"/>
        </w:rPr>
        <w:t xml:space="preserve">(27,7%) </w:t>
      </w:r>
      <w:r w:rsidR="004132E6">
        <w:rPr>
          <w:rFonts w:asciiTheme="majorHAnsi" w:hAnsiTheme="majorHAnsi" w:cstheme="majorHAnsi"/>
          <w:sz w:val="22"/>
          <w:szCs w:val="22"/>
        </w:rPr>
        <w:t>suurempi osuus osallistui</w:t>
      </w:r>
      <w:r w:rsidRPr="00D81FE0">
        <w:rPr>
          <w:rFonts w:asciiTheme="majorHAnsi" w:hAnsiTheme="majorHAnsi" w:cstheme="majorHAnsi"/>
          <w:sz w:val="22"/>
          <w:szCs w:val="22"/>
        </w:rPr>
        <w:t xml:space="preserve"> </w:t>
      </w:r>
      <w:proofErr w:type="spellStart"/>
      <w:r w:rsidRPr="00D81FE0">
        <w:rPr>
          <w:rFonts w:asciiTheme="majorHAnsi" w:hAnsiTheme="majorHAnsi" w:cstheme="majorHAnsi"/>
          <w:sz w:val="22"/>
          <w:szCs w:val="22"/>
        </w:rPr>
        <w:t>Pohjois</w:t>
      </w:r>
      <w:proofErr w:type="spellEnd"/>
      <w:r w:rsidRPr="00D81FE0">
        <w:rPr>
          <w:rFonts w:asciiTheme="majorHAnsi" w:hAnsiTheme="majorHAnsi" w:cstheme="majorHAnsi"/>
          <w:sz w:val="22"/>
          <w:szCs w:val="22"/>
        </w:rPr>
        <w:t>-Pohjanmaalla aktiivisesti järjestötoimintaan (28,7 %).</w:t>
      </w:r>
      <w:r w:rsidR="004132E6">
        <w:rPr>
          <w:rFonts w:asciiTheme="majorHAnsi" w:hAnsiTheme="majorHAnsi" w:cstheme="majorHAnsi"/>
          <w:sz w:val="22"/>
          <w:szCs w:val="22"/>
        </w:rPr>
        <w:t xml:space="preserve"> </w:t>
      </w:r>
      <w:r w:rsidR="00120AF6">
        <w:rPr>
          <w:rFonts w:asciiTheme="majorHAnsi" w:hAnsiTheme="majorHAnsi" w:cstheme="majorHAnsi"/>
          <w:sz w:val="22"/>
          <w:szCs w:val="22"/>
        </w:rPr>
        <w:t>Vuoteen 2020 tultaessa järjestötoimintaan osallistuvien osuus oli laskenut (</w:t>
      </w:r>
      <w:r w:rsidR="00120AF6" w:rsidRPr="004132E6">
        <w:rPr>
          <w:rFonts w:asciiTheme="majorHAnsi" w:hAnsiTheme="majorHAnsi" w:cstheme="majorHAnsi"/>
          <w:sz w:val="22"/>
          <w:szCs w:val="22"/>
        </w:rPr>
        <w:t>23,6</w:t>
      </w:r>
      <w:r w:rsidR="00120AF6">
        <w:rPr>
          <w:rFonts w:asciiTheme="majorHAnsi" w:hAnsiTheme="majorHAnsi" w:cstheme="majorHAnsi"/>
          <w:sz w:val="22"/>
          <w:szCs w:val="22"/>
        </w:rPr>
        <w:t>%) ollen enää vain hivenen koko maata suurempi (</w:t>
      </w:r>
      <w:r w:rsidR="00120AF6" w:rsidRPr="004132E6">
        <w:rPr>
          <w:rFonts w:asciiTheme="majorHAnsi" w:hAnsiTheme="majorHAnsi" w:cstheme="majorHAnsi"/>
          <w:sz w:val="22"/>
          <w:szCs w:val="22"/>
        </w:rPr>
        <w:t>23,5</w:t>
      </w:r>
      <w:r w:rsidR="00120AF6">
        <w:rPr>
          <w:rFonts w:asciiTheme="majorHAnsi" w:hAnsiTheme="majorHAnsi" w:cstheme="majorHAnsi"/>
          <w:sz w:val="22"/>
          <w:szCs w:val="22"/>
        </w:rPr>
        <w:t>%). (</w:t>
      </w:r>
      <w:hyperlink r:id="rId37" w:history="1">
        <w:r w:rsidR="00120AF6" w:rsidRPr="00F96414">
          <w:rPr>
            <w:rStyle w:val="Hyperlinkki"/>
            <w:rFonts w:asciiTheme="majorHAnsi" w:hAnsiTheme="majorHAnsi" w:cstheme="majorHAnsi"/>
            <w:sz w:val="22"/>
            <w:szCs w:val="22"/>
          </w:rPr>
          <w:t>https://sotkanet.fi/sotkanet/fi/index</w:t>
        </w:r>
      </w:hyperlink>
      <w:r w:rsidR="00120AF6">
        <w:rPr>
          <w:rFonts w:asciiTheme="majorHAnsi" w:hAnsiTheme="majorHAnsi" w:cstheme="majorHAnsi"/>
          <w:sz w:val="22"/>
          <w:szCs w:val="22"/>
        </w:rPr>
        <w:t>)</w:t>
      </w:r>
    </w:p>
    <w:p w14:paraId="7BC4B416" w14:textId="77777777" w:rsidR="00120AF6" w:rsidRDefault="00120AF6" w:rsidP="00583419">
      <w:pPr>
        <w:rPr>
          <w:rFonts w:asciiTheme="majorHAnsi" w:hAnsiTheme="majorHAnsi" w:cstheme="majorHAnsi"/>
          <w:sz w:val="22"/>
          <w:szCs w:val="22"/>
        </w:rPr>
      </w:pPr>
    </w:p>
    <w:p w14:paraId="1CC68385" w14:textId="48E195CC" w:rsidR="00583419" w:rsidRDefault="004132E6" w:rsidP="00583419">
      <w:pPr>
        <w:rPr>
          <w:rFonts w:asciiTheme="majorHAnsi" w:hAnsiTheme="majorHAnsi" w:cstheme="majorHAnsi"/>
          <w:sz w:val="22"/>
          <w:szCs w:val="22"/>
        </w:rPr>
      </w:pPr>
      <w:r>
        <w:rPr>
          <w:rFonts w:asciiTheme="majorHAnsi" w:hAnsiTheme="majorHAnsi" w:cstheme="majorHAnsi"/>
          <w:sz w:val="22"/>
          <w:szCs w:val="22"/>
        </w:rPr>
        <w:t xml:space="preserve">65 vuotta </w:t>
      </w:r>
      <w:r w:rsidR="00986DC4">
        <w:rPr>
          <w:rFonts w:asciiTheme="majorHAnsi" w:hAnsiTheme="majorHAnsi" w:cstheme="majorHAnsi"/>
          <w:sz w:val="22"/>
          <w:szCs w:val="22"/>
        </w:rPr>
        <w:t xml:space="preserve">täyttäneiden </w:t>
      </w:r>
      <w:r w:rsidR="0060421B">
        <w:rPr>
          <w:rFonts w:asciiTheme="majorHAnsi" w:hAnsiTheme="majorHAnsi" w:cstheme="majorHAnsi"/>
          <w:sz w:val="22"/>
          <w:szCs w:val="22"/>
        </w:rPr>
        <w:t>järjestötoimintaan</w:t>
      </w:r>
      <w:r w:rsidR="00986DC4">
        <w:rPr>
          <w:rFonts w:asciiTheme="majorHAnsi" w:hAnsiTheme="majorHAnsi" w:cstheme="majorHAnsi"/>
          <w:sz w:val="22"/>
          <w:szCs w:val="22"/>
        </w:rPr>
        <w:t xml:space="preserve"> osallistumista on kysytty </w:t>
      </w:r>
      <w:proofErr w:type="spellStart"/>
      <w:r w:rsidR="00986DC4">
        <w:rPr>
          <w:rFonts w:asciiTheme="majorHAnsi" w:hAnsiTheme="majorHAnsi" w:cstheme="majorHAnsi"/>
          <w:sz w:val="22"/>
          <w:szCs w:val="22"/>
        </w:rPr>
        <w:t>Pohjois</w:t>
      </w:r>
      <w:proofErr w:type="spellEnd"/>
      <w:r w:rsidR="00986DC4">
        <w:rPr>
          <w:rFonts w:asciiTheme="majorHAnsi" w:hAnsiTheme="majorHAnsi" w:cstheme="majorHAnsi"/>
          <w:sz w:val="22"/>
          <w:szCs w:val="22"/>
        </w:rPr>
        <w:t xml:space="preserve">-Pohjanmaalla vasta vuonna 2020, jolloin </w:t>
      </w:r>
      <w:r w:rsidR="00120AF6">
        <w:rPr>
          <w:rFonts w:asciiTheme="majorHAnsi" w:hAnsiTheme="majorHAnsi" w:cstheme="majorHAnsi"/>
          <w:sz w:val="22"/>
          <w:szCs w:val="22"/>
        </w:rPr>
        <w:t xml:space="preserve">järjestötoimintaan osallistui </w:t>
      </w:r>
      <w:r>
        <w:rPr>
          <w:rFonts w:asciiTheme="majorHAnsi" w:hAnsiTheme="majorHAnsi" w:cstheme="majorHAnsi"/>
          <w:sz w:val="22"/>
          <w:szCs w:val="22"/>
        </w:rPr>
        <w:t>hieman työikäisiä suurempi osuus (</w:t>
      </w:r>
      <w:r w:rsidRPr="004132E6">
        <w:rPr>
          <w:rFonts w:asciiTheme="majorHAnsi" w:hAnsiTheme="majorHAnsi" w:cstheme="majorHAnsi"/>
          <w:sz w:val="22"/>
          <w:szCs w:val="22"/>
        </w:rPr>
        <w:t>25,4</w:t>
      </w:r>
      <w:r>
        <w:rPr>
          <w:rFonts w:asciiTheme="majorHAnsi" w:hAnsiTheme="majorHAnsi" w:cstheme="majorHAnsi"/>
          <w:sz w:val="22"/>
          <w:szCs w:val="22"/>
        </w:rPr>
        <w:t>%)</w:t>
      </w:r>
      <w:r w:rsidR="00120AF6">
        <w:rPr>
          <w:rFonts w:asciiTheme="majorHAnsi" w:hAnsiTheme="majorHAnsi" w:cstheme="majorHAnsi"/>
          <w:sz w:val="22"/>
          <w:szCs w:val="22"/>
        </w:rPr>
        <w:t>. Osuus oli</w:t>
      </w:r>
      <w:r>
        <w:rPr>
          <w:rFonts w:asciiTheme="majorHAnsi" w:hAnsiTheme="majorHAnsi" w:cstheme="majorHAnsi"/>
          <w:sz w:val="22"/>
          <w:szCs w:val="22"/>
        </w:rPr>
        <w:t xml:space="preserve"> koko maata pienempi (</w:t>
      </w:r>
      <w:r w:rsidRPr="004132E6">
        <w:rPr>
          <w:rFonts w:asciiTheme="majorHAnsi" w:hAnsiTheme="majorHAnsi" w:cstheme="majorHAnsi"/>
          <w:sz w:val="22"/>
          <w:szCs w:val="22"/>
        </w:rPr>
        <w:t>27,4</w:t>
      </w:r>
      <w:r>
        <w:rPr>
          <w:rFonts w:asciiTheme="majorHAnsi" w:hAnsiTheme="majorHAnsi" w:cstheme="majorHAnsi"/>
          <w:sz w:val="22"/>
          <w:szCs w:val="22"/>
        </w:rPr>
        <w:t>%).</w:t>
      </w:r>
      <w:r w:rsidR="00583419">
        <w:rPr>
          <w:rFonts w:asciiTheme="majorHAnsi" w:hAnsiTheme="majorHAnsi" w:cstheme="majorHAnsi"/>
          <w:sz w:val="22"/>
          <w:szCs w:val="22"/>
        </w:rPr>
        <w:t xml:space="preserve"> (</w:t>
      </w:r>
      <w:hyperlink r:id="rId38" w:history="1">
        <w:r w:rsidR="00583419" w:rsidRPr="00F96414">
          <w:rPr>
            <w:rStyle w:val="Hyperlinkki"/>
            <w:rFonts w:asciiTheme="majorHAnsi" w:hAnsiTheme="majorHAnsi" w:cstheme="majorHAnsi"/>
            <w:sz w:val="22"/>
            <w:szCs w:val="22"/>
          </w:rPr>
          <w:t>https://sotkanet.fi/sotkanet/fi/index</w:t>
        </w:r>
      </w:hyperlink>
      <w:r w:rsidR="00583419">
        <w:rPr>
          <w:rFonts w:asciiTheme="majorHAnsi" w:hAnsiTheme="majorHAnsi" w:cstheme="majorHAnsi"/>
          <w:sz w:val="22"/>
          <w:szCs w:val="22"/>
        </w:rPr>
        <w:t>)</w:t>
      </w:r>
      <w:r w:rsidR="00120AF6">
        <w:rPr>
          <w:rFonts w:asciiTheme="majorHAnsi" w:hAnsiTheme="majorHAnsi" w:cstheme="majorHAnsi"/>
          <w:sz w:val="22"/>
          <w:szCs w:val="22"/>
        </w:rPr>
        <w:t xml:space="preserve"> Koronapandemialla on voinut olla vaikutusta asukkaiden järjestötoimintaan osallistumiseen, koska toimintaa ei ole ollut samalla tavalla tarjolla kuin ennen pandemiaa.</w:t>
      </w:r>
    </w:p>
    <w:p w14:paraId="198D4B65" w14:textId="5C922354" w:rsidR="00F31522" w:rsidRDefault="00F31522" w:rsidP="00583419">
      <w:pPr>
        <w:rPr>
          <w:rFonts w:asciiTheme="majorHAnsi" w:hAnsiTheme="majorHAnsi" w:cstheme="majorHAnsi"/>
          <w:sz w:val="22"/>
          <w:szCs w:val="22"/>
        </w:rPr>
      </w:pPr>
    </w:p>
    <w:p w14:paraId="6A3917F8" w14:textId="0C53B941" w:rsidR="00F31522" w:rsidRDefault="00E202FE" w:rsidP="00F31522">
      <w:pPr>
        <w:pStyle w:val="Eivli"/>
      </w:pPr>
      <w:bookmarkStart w:id="8" w:name="_Toc90378863"/>
      <w:r>
        <w:t>2</w:t>
      </w:r>
      <w:r w:rsidR="00D223CE">
        <w:t>.3</w:t>
      </w:r>
      <w:r w:rsidR="00F31522">
        <w:t xml:space="preserve">.1. </w:t>
      </w:r>
      <w:proofErr w:type="spellStart"/>
      <w:r w:rsidR="00F31522">
        <w:t>Pohjois</w:t>
      </w:r>
      <w:proofErr w:type="spellEnd"/>
      <w:r w:rsidR="00F31522">
        <w:t>-Pohjanmaan hyvinvointisopimus</w:t>
      </w:r>
      <w:bookmarkEnd w:id="8"/>
    </w:p>
    <w:p w14:paraId="2B5973EA" w14:textId="53A76BC8" w:rsidR="00F31522" w:rsidRPr="00180C9B" w:rsidRDefault="00F31522" w:rsidP="00AD1C68">
      <w:pPr>
        <w:pStyle w:val="POPsoteleipteksti"/>
      </w:pPr>
      <w:proofErr w:type="spellStart"/>
      <w:r w:rsidRPr="00180C9B">
        <w:t>Pohjois</w:t>
      </w:r>
      <w:proofErr w:type="spellEnd"/>
      <w:r w:rsidRPr="00180C9B">
        <w:t xml:space="preserve">-Pohjanmaan kunnat, sosiaali- ja terveydenhuollon kuntayhtymät, Pohjois-Suomen aluehallintovirasto, </w:t>
      </w:r>
      <w:proofErr w:type="spellStart"/>
      <w:r w:rsidRPr="00180C9B">
        <w:t>Pohjois</w:t>
      </w:r>
      <w:proofErr w:type="spellEnd"/>
      <w:r w:rsidRPr="00180C9B">
        <w:t xml:space="preserve">-Pohjanmaan sairaanhoitopiiri ja </w:t>
      </w:r>
      <w:proofErr w:type="spellStart"/>
      <w:r w:rsidRPr="00180C9B">
        <w:t>Pohjois</w:t>
      </w:r>
      <w:proofErr w:type="spellEnd"/>
      <w:r w:rsidRPr="00180C9B">
        <w:t xml:space="preserve">-Pohjanmaan liitto solmivat vuosiksi 2019-2025 hyvinvointisopimuksen, jolla ne ilmaisivat halunsa edistää ja kehittää pohjoispohjalaisten ihmisten hyvinvointia. </w:t>
      </w:r>
      <w:r w:rsidR="00180C9B" w:rsidRPr="00180C9B">
        <w:br/>
      </w:r>
      <w:r w:rsidRPr="00180C9B">
        <w:t>(</w:t>
      </w:r>
      <w:hyperlink r:id="rId39" w:history="1">
        <w:r w:rsidRPr="00180C9B">
          <w:rPr>
            <w:rStyle w:val="Hyperlinkki"/>
          </w:rPr>
          <w:t>https://pohjois-pohjanmaa.fi/wp-content/uploads/2020/09/Hyvinvointisopimus2019.pdf</w:t>
        </w:r>
      </w:hyperlink>
      <w:r w:rsidRPr="00180C9B">
        <w:t>)</w:t>
      </w:r>
    </w:p>
    <w:p w14:paraId="21C0A449" w14:textId="77777777" w:rsidR="00F31522" w:rsidRPr="00180C9B" w:rsidRDefault="00F31522" w:rsidP="00AD1C68">
      <w:pPr>
        <w:pStyle w:val="POPsoteleipteksti"/>
      </w:pPr>
    </w:p>
    <w:p w14:paraId="766B5AE9" w14:textId="58DECC65" w:rsidR="00F31522" w:rsidRPr="00180C9B" w:rsidRDefault="00F31522" w:rsidP="00AD1C68">
      <w:pPr>
        <w:pStyle w:val="POPsoteleipteksti"/>
      </w:pPr>
      <w:r w:rsidRPr="00180C9B">
        <w:t xml:space="preserve">Hyvinvointisopimuksen mukaisesti ”Hyvinvoinnin edistäminen kuuluu kaikille. Se on kaikkien toimialojen ja toimijoiden asia”. Allekirjoittajatahot ovat lupautuneet kuntalaisten hyvinvoinnin edistämiseksi mm. ”vahvistamaan ja kehittämään yhteistyötä paikallisten ja alueellisten yhteistyökumppaneiden, kuten järjestöjen ja yhdistysten, </w:t>
      </w:r>
      <w:r w:rsidRPr="00180C9B">
        <w:lastRenderedPageBreak/>
        <w:t xml:space="preserve">seurakunnan, julkisyhteisöjen, yritysten sekä muiden hyvinvointiverkostotoimijoiden kanssa.” </w:t>
      </w:r>
      <w:r w:rsidR="00180C9B" w:rsidRPr="00180C9B">
        <w:br/>
      </w:r>
      <w:r w:rsidRPr="00180C9B">
        <w:t>(</w:t>
      </w:r>
      <w:hyperlink r:id="rId40" w:history="1">
        <w:r w:rsidRPr="00180C9B">
          <w:rPr>
            <w:rStyle w:val="Hyperlinkki"/>
          </w:rPr>
          <w:t>https://pohjois-pohjanmaa.fi/wp-content/uploads/2020/09/Hyvinvointisopimus2019.pdf</w:t>
        </w:r>
      </w:hyperlink>
      <w:r w:rsidRPr="00180C9B">
        <w:t>)</w:t>
      </w:r>
    </w:p>
    <w:p w14:paraId="0F8B870C" w14:textId="77777777" w:rsidR="00F31522" w:rsidRPr="00180C9B" w:rsidRDefault="00F31522" w:rsidP="00AD1C68">
      <w:pPr>
        <w:pStyle w:val="POPsoteleipteksti"/>
      </w:pPr>
    </w:p>
    <w:p w14:paraId="76C88822" w14:textId="76541861" w:rsidR="00F31522" w:rsidRPr="00180C9B" w:rsidRDefault="00F31522" w:rsidP="00AD1C68">
      <w:pPr>
        <w:pStyle w:val="POPsoteleipteksti"/>
      </w:pPr>
      <w:r w:rsidRPr="00180C9B">
        <w:t>Hyvinvointisopimukseen perustuen toimijat ovat sitoutuneet verkostomaiseen hyvinvointiyhteistyöhön, jolla on yhdessä sovitut rakenteet ja toimintatavat (</w:t>
      </w:r>
      <w:hyperlink r:id="rId41" w:history="1">
        <w:r w:rsidRPr="00180C9B">
          <w:rPr>
            <w:rStyle w:val="Hyperlinkki"/>
          </w:rPr>
          <w:t>https://www.ppshp.fi/Sairaanhoitopiiri/Kehittaminen-ja-ohjelmistotyo/PP-hyvinvointiyhteistyo/Sivut/default.aspx</w:t>
        </w:r>
      </w:hyperlink>
      <w:r w:rsidRPr="00180C9B">
        <w:t xml:space="preserve">). </w:t>
      </w:r>
    </w:p>
    <w:p w14:paraId="18C33464" w14:textId="1B6DC773" w:rsidR="00F31522" w:rsidRDefault="00F31522" w:rsidP="00AD1C68">
      <w:pPr>
        <w:pStyle w:val="POPsoteleipteksti"/>
      </w:pPr>
    </w:p>
    <w:p w14:paraId="5D893E99" w14:textId="687350B5" w:rsidR="002B4F44" w:rsidRDefault="002B4F44" w:rsidP="002B4F44">
      <w:pPr>
        <w:pStyle w:val="Eivli"/>
      </w:pPr>
      <w:bookmarkStart w:id="9" w:name="_Toc90378864"/>
      <w:r>
        <w:t>2.3.2. Järjestöt alueellisissa HYTE-työryhmissä</w:t>
      </w:r>
      <w:bookmarkEnd w:id="9"/>
    </w:p>
    <w:p w14:paraId="5ED90F2B" w14:textId="77777777" w:rsidR="002B4F44" w:rsidRDefault="002B4F44" w:rsidP="00AD1C68">
      <w:pPr>
        <w:pStyle w:val="POPsoteleipteksti"/>
      </w:pPr>
      <w:proofErr w:type="spellStart"/>
      <w:r>
        <w:t>Pohjois</w:t>
      </w:r>
      <w:proofErr w:type="spellEnd"/>
      <w:r>
        <w:t>-Pohjanmaalla toimii kaksi monialaista HYTE-työryhmää: Hyvinvoinnin yhteistyöryhmä HYR (</w:t>
      </w:r>
      <w:proofErr w:type="spellStart"/>
      <w:r>
        <w:t>Pohjois</w:t>
      </w:r>
      <w:proofErr w:type="spellEnd"/>
      <w:r>
        <w:t>-Pohjanmaan liitto) ja HYTE-neuvottelukunta (Pohjois-Suomen aluehallintovirasto). Molempiin HYTE-yhteistyöryhmiin kuuluu edustajia järjestöistä. (Kilpeläinen ym. 2021.)</w:t>
      </w:r>
    </w:p>
    <w:p w14:paraId="1489BF7B" w14:textId="77777777" w:rsidR="002B4F44" w:rsidRDefault="002B4F44" w:rsidP="00AD1C68">
      <w:pPr>
        <w:pStyle w:val="POPsoteleipteksti"/>
      </w:pPr>
    </w:p>
    <w:p w14:paraId="0961C7E7" w14:textId="316F43F0" w:rsidR="00F31522" w:rsidRDefault="00E202FE" w:rsidP="0026376F">
      <w:pPr>
        <w:pStyle w:val="Eivli"/>
      </w:pPr>
      <w:bookmarkStart w:id="10" w:name="_Toc90378865"/>
      <w:r>
        <w:t>2</w:t>
      </w:r>
      <w:r w:rsidR="00D223CE">
        <w:t>.3</w:t>
      </w:r>
      <w:r w:rsidR="002B4F44">
        <w:t>.3</w:t>
      </w:r>
      <w:r w:rsidR="00F31522">
        <w:t xml:space="preserve">. </w:t>
      </w:r>
      <w:proofErr w:type="spellStart"/>
      <w:r w:rsidR="00F31522">
        <w:t>Pohjois</w:t>
      </w:r>
      <w:proofErr w:type="spellEnd"/>
      <w:r w:rsidR="00F31522">
        <w:t>-Pohjanmaan järjestöneuvottelukunta</w:t>
      </w:r>
      <w:bookmarkEnd w:id="10"/>
    </w:p>
    <w:p w14:paraId="0EA84B05" w14:textId="13382B57" w:rsidR="00C168B2" w:rsidRPr="00180C9B" w:rsidRDefault="00C168B2" w:rsidP="00AD1C68">
      <w:pPr>
        <w:pStyle w:val="POPsoteleipteksti"/>
      </w:pPr>
      <w:r w:rsidRPr="00180C9B">
        <w:t>”</w:t>
      </w:r>
      <w:proofErr w:type="spellStart"/>
      <w:r w:rsidRPr="00180C9B">
        <w:t>Pohjois</w:t>
      </w:r>
      <w:proofErr w:type="spellEnd"/>
      <w:r w:rsidRPr="00180C9B">
        <w:t xml:space="preserve">-Pohjanmaan järjestöneuvottelukunta edustaa maakunnassa toimivia järjestöjä </w:t>
      </w:r>
      <w:proofErr w:type="spellStart"/>
      <w:r w:rsidRPr="00180C9B">
        <w:t>Pohjois</w:t>
      </w:r>
      <w:proofErr w:type="spellEnd"/>
      <w:r w:rsidRPr="00180C9B">
        <w:t>-Pohjanmaan liitossa tehtävässä aluekehittämistyössä ja toimii viestinviejänä kansalaisten suuntaan. Jäsenet nimeää maakuntahallitus.” (</w:t>
      </w:r>
      <w:hyperlink r:id="rId42" w:history="1">
        <w:r w:rsidRPr="00180C9B">
          <w:rPr>
            <w:rStyle w:val="Hyperlinkki"/>
            <w:rFonts w:cstheme="majorHAnsi"/>
            <w:szCs w:val="22"/>
          </w:rPr>
          <w:t>https://www.pohjois-pohjanmaa.fi/pohjois-pohjanmaan-liitto/organisaatio/jarjestoneuvottelukunta/</w:t>
        </w:r>
      </w:hyperlink>
      <w:r w:rsidRPr="00180C9B">
        <w:t>)</w:t>
      </w:r>
    </w:p>
    <w:p w14:paraId="272C7AC9" w14:textId="77777777" w:rsidR="00C168B2" w:rsidRPr="00180C9B" w:rsidRDefault="00C168B2" w:rsidP="00AD1C68">
      <w:pPr>
        <w:pStyle w:val="POPsoteleipteksti"/>
      </w:pPr>
    </w:p>
    <w:p w14:paraId="094F464E" w14:textId="6CE363DF" w:rsidR="00C168B2" w:rsidRPr="00180C9B" w:rsidRDefault="00C168B2" w:rsidP="00AD1C68">
      <w:pPr>
        <w:pStyle w:val="POPsoteleipteksti"/>
      </w:pPr>
      <w:r w:rsidRPr="00180C9B">
        <w:t>Vuosina 2018-2021 järjestöneuvottelukunnan tehtävinä oli osallistua sote-uudistuksen valmisteluun ja maakunnan aluekehitystyöhön, tehdä järjestötoimintaa näkyväksi ja tunnetuksi, edistää kansalaisten ja järjestöjen osallistumismahdollisuuksia sekä edistää järjestöjen keskinäistä, järjestöjen ja julkisen sektorin sekä järjestöjen ja elinkeinoelämän yhteistyötä. (</w:t>
      </w:r>
      <w:hyperlink r:id="rId43" w:history="1">
        <w:r w:rsidRPr="00180C9B">
          <w:rPr>
            <w:rStyle w:val="Hyperlinkki"/>
            <w:rFonts w:cstheme="majorHAnsi"/>
            <w:szCs w:val="22"/>
          </w:rPr>
          <w:t>https://www.pohjois-pohjanmaa.fi/pohjois-pohjanmaan-liitto/organisaatio/jarjestoneuvottelukunta/</w:t>
        </w:r>
      </w:hyperlink>
      <w:r w:rsidRPr="00180C9B">
        <w:t xml:space="preserve">) </w:t>
      </w:r>
    </w:p>
    <w:p w14:paraId="6E150FBB" w14:textId="39097C22" w:rsidR="00C168B2" w:rsidRPr="00180C9B" w:rsidRDefault="00C168B2" w:rsidP="00AD1C68">
      <w:pPr>
        <w:pStyle w:val="POPsoteleipteksti"/>
      </w:pPr>
    </w:p>
    <w:p w14:paraId="3BEC004A" w14:textId="7B1DB3C1" w:rsidR="00C168B2" w:rsidRPr="00180C9B" w:rsidRDefault="00BA6A36" w:rsidP="00AD1C68">
      <w:pPr>
        <w:pStyle w:val="POPsoteleipteksti"/>
      </w:pPr>
      <w:r>
        <w:rPr>
          <w:color w:val="FF0000"/>
        </w:rPr>
        <w:t>Vuosien</w:t>
      </w:r>
      <w:r w:rsidR="00C168B2" w:rsidRPr="0042331F">
        <w:rPr>
          <w:color w:val="FF0000"/>
        </w:rPr>
        <w:t xml:space="preserve"> 2022-25 j</w:t>
      </w:r>
      <w:r>
        <w:rPr>
          <w:color w:val="FF0000"/>
        </w:rPr>
        <w:t>ärjestöneuvottelukunnan tehtäv</w:t>
      </w:r>
      <w:r w:rsidR="00C168B2" w:rsidRPr="0042331F">
        <w:rPr>
          <w:color w:val="FF0000"/>
        </w:rPr>
        <w:t>ä</w:t>
      </w:r>
      <w:r>
        <w:rPr>
          <w:color w:val="FF0000"/>
        </w:rPr>
        <w:t>t selvinnevät tammikuun 2022 aikana.</w:t>
      </w:r>
      <w:r w:rsidR="00C168B2" w:rsidRPr="0042331F">
        <w:rPr>
          <w:color w:val="FF0000"/>
        </w:rPr>
        <w:t xml:space="preserve"> </w:t>
      </w:r>
    </w:p>
    <w:p w14:paraId="4A45C57A" w14:textId="646FFC84" w:rsidR="00C168B2" w:rsidRDefault="00C168B2" w:rsidP="00C168B2">
      <w:pPr>
        <w:rPr>
          <w:rFonts w:asciiTheme="majorHAnsi" w:hAnsiTheme="majorHAnsi" w:cstheme="majorHAnsi"/>
          <w:sz w:val="22"/>
          <w:szCs w:val="22"/>
        </w:rPr>
      </w:pPr>
    </w:p>
    <w:p w14:paraId="346813EC" w14:textId="69994A6E" w:rsidR="00583419" w:rsidRPr="00AD716B" w:rsidRDefault="00E202FE" w:rsidP="00E84204">
      <w:pPr>
        <w:pStyle w:val="Alaotsikko"/>
      </w:pPr>
      <w:bookmarkStart w:id="11" w:name="_Toc90378866"/>
      <w:r>
        <w:t>2</w:t>
      </w:r>
      <w:r w:rsidR="00D223CE">
        <w:t>.4</w:t>
      </w:r>
      <w:r w:rsidR="00642F9D" w:rsidRPr="00AD716B">
        <w:t xml:space="preserve">. </w:t>
      </w:r>
      <w:r w:rsidR="00651324">
        <w:t>Järjestöt</w:t>
      </w:r>
      <w:r w:rsidR="00583419" w:rsidRPr="00AD716B">
        <w:t xml:space="preserve"> sosiaali- ja terveyspalveluiden </w:t>
      </w:r>
      <w:r w:rsidR="00651324">
        <w:t>kumppaneina</w:t>
      </w:r>
      <w:bookmarkEnd w:id="11"/>
    </w:p>
    <w:p w14:paraId="19921408" w14:textId="77777777" w:rsidR="00B13503" w:rsidRDefault="00583419" w:rsidP="00583419">
      <w:pPr>
        <w:rPr>
          <w:rFonts w:asciiTheme="majorHAnsi" w:hAnsiTheme="majorHAnsi" w:cstheme="majorHAnsi"/>
          <w:sz w:val="22"/>
          <w:szCs w:val="22"/>
        </w:rPr>
      </w:pPr>
      <w:r w:rsidRPr="00D92E40">
        <w:rPr>
          <w:rFonts w:asciiTheme="majorHAnsi" w:hAnsiTheme="majorHAnsi" w:cstheme="majorHAnsi"/>
          <w:sz w:val="22"/>
          <w:szCs w:val="22"/>
        </w:rPr>
        <w:t xml:space="preserve">TEA-viisarissa </w:t>
      </w:r>
      <w:r>
        <w:rPr>
          <w:rFonts w:asciiTheme="majorHAnsi" w:hAnsiTheme="majorHAnsi" w:cstheme="majorHAnsi"/>
          <w:sz w:val="22"/>
          <w:szCs w:val="22"/>
        </w:rPr>
        <w:t xml:space="preserve">perusterveydenhuollon yksiköiltä kysytään terveyden edistämisen aktiivisuuteen liittyen myös yhteistyöstä järjestöjen kanssa. Vuoden 2018 tutkimuksen mukaan terveyskeskusten palvelujen ja toiminnan strategisessa suunnittelussa ja kehittämisessä hyödynnettiin suunnitelmallista yhteistyötä järjestöjen kanssa </w:t>
      </w:r>
      <w:r w:rsidR="001778FC">
        <w:rPr>
          <w:rFonts w:asciiTheme="majorHAnsi" w:hAnsiTheme="majorHAnsi" w:cstheme="majorHAnsi"/>
          <w:sz w:val="22"/>
          <w:szCs w:val="22"/>
        </w:rPr>
        <w:t>melko hyvin (72% vastaajista), mutta ei niin hyvin kuin koko maassa</w:t>
      </w:r>
      <w:r>
        <w:rPr>
          <w:rFonts w:asciiTheme="majorHAnsi" w:hAnsiTheme="majorHAnsi" w:cstheme="majorHAnsi"/>
          <w:sz w:val="22"/>
          <w:szCs w:val="22"/>
        </w:rPr>
        <w:t xml:space="preserve"> </w:t>
      </w:r>
      <w:r w:rsidR="001778FC">
        <w:rPr>
          <w:rFonts w:asciiTheme="majorHAnsi" w:hAnsiTheme="majorHAnsi" w:cstheme="majorHAnsi"/>
          <w:sz w:val="22"/>
          <w:szCs w:val="22"/>
        </w:rPr>
        <w:t>(</w:t>
      </w:r>
      <w:r>
        <w:rPr>
          <w:rFonts w:asciiTheme="majorHAnsi" w:hAnsiTheme="majorHAnsi" w:cstheme="majorHAnsi"/>
          <w:sz w:val="22"/>
          <w:szCs w:val="22"/>
        </w:rPr>
        <w:t>79%)</w:t>
      </w:r>
      <w:r w:rsidR="001778FC">
        <w:rPr>
          <w:rFonts w:asciiTheme="majorHAnsi" w:hAnsiTheme="majorHAnsi" w:cstheme="majorHAnsi"/>
          <w:sz w:val="22"/>
          <w:szCs w:val="22"/>
        </w:rPr>
        <w:t xml:space="preserve"> </w:t>
      </w:r>
      <w:r w:rsidR="005B079B">
        <w:rPr>
          <w:rFonts w:asciiTheme="majorHAnsi" w:hAnsiTheme="majorHAnsi" w:cstheme="majorHAnsi"/>
          <w:sz w:val="22"/>
          <w:szCs w:val="22"/>
        </w:rPr>
        <w:t>(</w:t>
      </w:r>
      <w:r w:rsidR="005B079B" w:rsidRPr="00212B6B">
        <w:rPr>
          <w:rFonts w:asciiTheme="majorHAnsi" w:hAnsiTheme="majorHAnsi" w:cstheme="majorHAnsi"/>
          <w:sz w:val="22"/>
          <w:szCs w:val="22"/>
        </w:rPr>
        <w:t>Terveydenedistämisaktiivisuus (TEA) perusterveydenhuollossa 2018 -tiedonkeruun perustaulukot. Päivitetty 2019-08-07.</w:t>
      </w:r>
      <w:r w:rsidR="005B079B">
        <w:rPr>
          <w:rFonts w:asciiTheme="majorHAnsi" w:hAnsiTheme="majorHAnsi" w:cstheme="majorHAnsi"/>
          <w:sz w:val="22"/>
          <w:szCs w:val="22"/>
        </w:rPr>
        <w:t xml:space="preserve">). </w:t>
      </w:r>
    </w:p>
    <w:p w14:paraId="5BD81433" w14:textId="77777777" w:rsidR="00B13503" w:rsidRDefault="00B13503" w:rsidP="00583419">
      <w:pPr>
        <w:rPr>
          <w:rFonts w:asciiTheme="majorHAnsi" w:hAnsiTheme="majorHAnsi" w:cstheme="majorHAnsi"/>
          <w:sz w:val="22"/>
          <w:szCs w:val="22"/>
        </w:rPr>
      </w:pPr>
    </w:p>
    <w:p w14:paraId="61A2D654" w14:textId="141745A9" w:rsidR="001778FC" w:rsidRDefault="005B079B" w:rsidP="00583419">
      <w:pPr>
        <w:rPr>
          <w:rFonts w:asciiTheme="majorHAnsi" w:hAnsiTheme="majorHAnsi" w:cstheme="majorHAnsi"/>
          <w:sz w:val="22"/>
          <w:szCs w:val="22"/>
        </w:rPr>
      </w:pPr>
      <w:r>
        <w:rPr>
          <w:rFonts w:asciiTheme="majorHAnsi" w:hAnsiTheme="majorHAnsi" w:cstheme="majorHAnsi"/>
          <w:sz w:val="22"/>
          <w:szCs w:val="22"/>
        </w:rPr>
        <w:t>Vuoden 2020 tutkimuksen mukaan k</w:t>
      </w:r>
      <w:r w:rsidR="00583419">
        <w:rPr>
          <w:rFonts w:asciiTheme="majorHAnsi" w:hAnsiTheme="majorHAnsi" w:cstheme="majorHAnsi"/>
          <w:sz w:val="22"/>
          <w:szCs w:val="22"/>
        </w:rPr>
        <w:t xml:space="preserve">ehittämisasiakkaita/kokemusasiantuntijoita </w:t>
      </w:r>
      <w:r w:rsidR="001778FC">
        <w:rPr>
          <w:rFonts w:asciiTheme="majorHAnsi" w:hAnsiTheme="majorHAnsi" w:cstheme="majorHAnsi"/>
          <w:sz w:val="22"/>
          <w:szCs w:val="22"/>
        </w:rPr>
        <w:t xml:space="preserve">hyödynnettiin huomattavasti </w:t>
      </w:r>
      <w:r w:rsidR="00B13503">
        <w:rPr>
          <w:rFonts w:asciiTheme="majorHAnsi" w:hAnsiTheme="majorHAnsi" w:cstheme="majorHAnsi"/>
          <w:sz w:val="22"/>
          <w:szCs w:val="22"/>
        </w:rPr>
        <w:t xml:space="preserve">koko maata </w:t>
      </w:r>
      <w:r w:rsidR="001778FC">
        <w:rPr>
          <w:rFonts w:asciiTheme="majorHAnsi" w:hAnsiTheme="majorHAnsi" w:cstheme="majorHAnsi"/>
          <w:sz w:val="22"/>
          <w:szCs w:val="22"/>
        </w:rPr>
        <w:t>heikommin (38</w:t>
      </w:r>
      <w:r w:rsidR="00583419">
        <w:rPr>
          <w:rFonts w:asciiTheme="majorHAnsi" w:hAnsiTheme="majorHAnsi" w:cstheme="majorHAnsi"/>
          <w:sz w:val="22"/>
          <w:szCs w:val="22"/>
        </w:rPr>
        <w:t>%</w:t>
      </w:r>
      <w:r w:rsidR="00180C9B">
        <w:rPr>
          <w:rFonts w:asciiTheme="majorHAnsi" w:hAnsiTheme="majorHAnsi" w:cstheme="majorHAnsi"/>
          <w:sz w:val="22"/>
          <w:szCs w:val="22"/>
        </w:rPr>
        <w:t xml:space="preserve"> vastaajista</w:t>
      </w:r>
      <w:r w:rsidR="001778FC">
        <w:rPr>
          <w:rFonts w:asciiTheme="majorHAnsi" w:hAnsiTheme="majorHAnsi" w:cstheme="majorHAnsi"/>
          <w:sz w:val="22"/>
          <w:szCs w:val="22"/>
        </w:rPr>
        <w:t>, koko maassa 59</w:t>
      </w:r>
      <w:r w:rsidR="00583419">
        <w:rPr>
          <w:rFonts w:asciiTheme="majorHAnsi" w:hAnsiTheme="majorHAnsi" w:cstheme="majorHAnsi"/>
          <w:sz w:val="22"/>
          <w:szCs w:val="22"/>
        </w:rPr>
        <w:t>%)</w:t>
      </w:r>
      <w:r>
        <w:rPr>
          <w:rFonts w:asciiTheme="majorHAnsi" w:hAnsiTheme="majorHAnsi" w:cstheme="majorHAnsi"/>
          <w:sz w:val="22"/>
          <w:szCs w:val="22"/>
        </w:rPr>
        <w:t>.</w:t>
      </w:r>
      <w:r w:rsidR="00212B6B">
        <w:rPr>
          <w:rFonts w:asciiTheme="majorHAnsi" w:hAnsiTheme="majorHAnsi" w:cstheme="majorHAnsi"/>
          <w:sz w:val="22"/>
          <w:szCs w:val="22"/>
        </w:rPr>
        <w:t xml:space="preserve"> </w:t>
      </w:r>
      <w:r>
        <w:rPr>
          <w:rFonts w:asciiTheme="majorHAnsi" w:hAnsiTheme="majorHAnsi" w:cstheme="majorHAnsi"/>
          <w:sz w:val="22"/>
          <w:szCs w:val="22"/>
        </w:rPr>
        <w:t>Suurin osa vastaajista (81%, koko maassa sama) kertoi, että terveyskeskuksen</w:t>
      </w:r>
      <w:r w:rsidR="001778FC" w:rsidRPr="001778FC">
        <w:rPr>
          <w:rFonts w:asciiTheme="majorHAnsi" w:hAnsiTheme="majorHAnsi" w:cstheme="majorHAnsi"/>
          <w:sz w:val="22"/>
          <w:szCs w:val="22"/>
        </w:rPr>
        <w:t xml:space="preserve"> tiloja </w:t>
      </w:r>
      <w:r>
        <w:rPr>
          <w:rFonts w:asciiTheme="majorHAnsi" w:hAnsiTheme="majorHAnsi" w:cstheme="majorHAnsi"/>
          <w:sz w:val="22"/>
          <w:szCs w:val="22"/>
        </w:rPr>
        <w:t xml:space="preserve">on annettu </w:t>
      </w:r>
      <w:r w:rsidR="001778FC" w:rsidRPr="001778FC">
        <w:rPr>
          <w:rFonts w:asciiTheme="majorHAnsi" w:hAnsiTheme="majorHAnsi" w:cstheme="majorHAnsi"/>
          <w:sz w:val="22"/>
          <w:szCs w:val="22"/>
        </w:rPr>
        <w:t>ammattilaisten, järjestöjen edustajien, vapaaehtoisten ja kansalaisten käyttöön yhteisiksi kohtaamispaikoiksi</w:t>
      </w:r>
      <w:r>
        <w:rPr>
          <w:rFonts w:asciiTheme="majorHAnsi" w:hAnsiTheme="majorHAnsi" w:cstheme="majorHAnsi"/>
          <w:sz w:val="22"/>
          <w:szCs w:val="22"/>
        </w:rPr>
        <w:t>. (</w:t>
      </w:r>
      <w:r w:rsidRPr="001778FC">
        <w:rPr>
          <w:rFonts w:asciiTheme="majorHAnsi" w:hAnsiTheme="majorHAnsi" w:cstheme="majorHAnsi"/>
          <w:sz w:val="22"/>
          <w:szCs w:val="22"/>
        </w:rPr>
        <w:t>Terveydenedistämisaktiivisuus (TEA) perusterveydenhuollossa 2020 -tiedonkeruun perustaulukot. Päivitetty 20.5.2021.</w:t>
      </w:r>
      <w:r>
        <w:rPr>
          <w:rFonts w:asciiTheme="majorHAnsi" w:hAnsiTheme="majorHAnsi" w:cstheme="majorHAnsi"/>
          <w:sz w:val="22"/>
          <w:szCs w:val="22"/>
        </w:rPr>
        <w:t>)</w:t>
      </w:r>
    </w:p>
    <w:p w14:paraId="44EF7104" w14:textId="77777777" w:rsidR="001778FC" w:rsidRDefault="001778FC" w:rsidP="00583419">
      <w:pPr>
        <w:rPr>
          <w:rFonts w:asciiTheme="majorHAnsi" w:hAnsiTheme="majorHAnsi" w:cstheme="majorHAnsi"/>
          <w:sz w:val="22"/>
          <w:szCs w:val="22"/>
        </w:rPr>
      </w:pPr>
    </w:p>
    <w:p w14:paraId="21476E25" w14:textId="0A125368" w:rsidR="00583419" w:rsidRDefault="009F758B" w:rsidP="00583419">
      <w:pPr>
        <w:rPr>
          <w:rFonts w:asciiTheme="majorHAnsi" w:hAnsiTheme="majorHAnsi" w:cstheme="majorHAnsi"/>
          <w:sz w:val="22"/>
          <w:szCs w:val="22"/>
        </w:rPr>
      </w:pPr>
      <w:r>
        <w:rPr>
          <w:rFonts w:asciiTheme="majorHAnsi" w:hAnsiTheme="majorHAnsi" w:cstheme="majorHAnsi"/>
          <w:sz w:val="22"/>
          <w:szCs w:val="22"/>
        </w:rPr>
        <w:t>Vuoden 2018 tulosten mukaan p</w:t>
      </w:r>
      <w:r w:rsidR="00583419">
        <w:rPr>
          <w:rFonts w:asciiTheme="majorHAnsi" w:hAnsiTheme="majorHAnsi" w:cstheme="majorHAnsi"/>
          <w:sz w:val="22"/>
          <w:szCs w:val="22"/>
        </w:rPr>
        <w:t xml:space="preserve">erhekeskusyhteistyön puitteissa </w:t>
      </w:r>
      <w:r w:rsidR="00E20EE9">
        <w:rPr>
          <w:rFonts w:asciiTheme="majorHAnsi" w:hAnsiTheme="majorHAnsi" w:cstheme="majorHAnsi"/>
          <w:sz w:val="22"/>
          <w:szCs w:val="22"/>
        </w:rPr>
        <w:t xml:space="preserve">valtaosassa terveyskeskuksia </w:t>
      </w:r>
      <w:r w:rsidR="00583419">
        <w:rPr>
          <w:rFonts w:asciiTheme="majorHAnsi" w:hAnsiTheme="majorHAnsi" w:cstheme="majorHAnsi"/>
          <w:sz w:val="22"/>
          <w:szCs w:val="22"/>
        </w:rPr>
        <w:t xml:space="preserve">säännöllisestä yhteistyöstä lapsiperhejärjestöjen kanssa oli </w:t>
      </w:r>
      <w:r>
        <w:rPr>
          <w:rFonts w:asciiTheme="majorHAnsi" w:hAnsiTheme="majorHAnsi" w:cstheme="majorHAnsi"/>
          <w:sz w:val="22"/>
          <w:szCs w:val="22"/>
        </w:rPr>
        <w:t xml:space="preserve">joko </w:t>
      </w:r>
      <w:r w:rsidR="00583419">
        <w:rPr>
          <w:rFonts w:asciiTheme="majorHAnsi" w:hAnsiTheme="majorHAnsi" w:cstheme="majorHAnsi"/>
          <w:sz w:val="22"/>
          <w:szCs w:val="22"/>
        </w:rPr>
        <w:t xml:space="preserve">sovittu </w:t>
      </w:r>
      <w:r>
        <w:rPr>
          <w:rFonts w:asciiTheme="majorHAnsi" w:hAnsiTheme="majorHAnsi" w:cstheme="majorHAnsi"/>
          <w:sz w:val="22"/>
          <w:szCs w:val="22"/>
        </w:rPr>
        <w:t xml:space="preserve">(61% vastaajista, koko maassa 59%) tai </w:t>
      </w:r>
      <w:r w:rsidR="00583419">
        <w:rPr>
          <w:rFonts w:asciiTheme="majorHAnsi" w:hAnsiTheme="majorHAnsi" w:cstheme="majorHAnsi"/>
          <w:sz w:val="22"/>
          <w:szCs w:val="22"/>
        </w:rPr>
        <w:t>sopiminen oli suunnitteilla (6%</w:t>
      </w:r>
      <w:r w:rsidR="00180C9B">
        <w:rPr>
          <w:rFonts w:asciiTheme="majorHAnsi" w:hAnsiTheme="majorHAnsi" w:cstheme="majorHAnsi"/>
          <w:sz w:val="22"/>
          <w:szCs w:val="22"/>
        </w:rPr>
        <w:t xml:space="preserve"> vastaajista</w:t>
      </w:r>
      <w:r w:rsidR="00583419">
        <w:rPr>
          <w:rFonts w:asciiTheme="majorHAnsi" w:hAnsiTheme="majorHAnsi" w:cstheme="majorHAnsi"/>
          <w:sz w:val="22"/>
          <w:szCs w:val="22"/>
        </w:rPr>
        <w:t xml:space="preserve">, koko maassa 13%). Palveluketjuista/-tuotannosta järjestöjen kanssa oli </w:t>
      </w:r>
      <w:r w:rsidR="00E20EE9">
        <w:rPr>
          <w:rFonts w:asciiTheme="majorHAnsi" w:hAnsiTheme="majorHAnsi" w:cstheme="majorHAnsi"/>
          <w:sz w:val="22"/>
          <w:szCs w:val="22"/>
        </w:rPr>
        <w:t xml:space="preserve">osassa terveyskeskuksista </w:t>
      </w:r>
      <w:r w:rsidR="00583419">
        <w:rPr>
          <w:rFonts w:asciiTheme="majorHAnsi" w:hAnsiTheme="majorHAnsi" w:cstheme="majorHAnsi"/>
          <w:sz w:val="22"/>
          <w:szCs w:val="22"/>
        </w:rPr>
        <w:t>sovittu lasten ja nuorten ylipainoisuuden vähentämiseen liittyen (12%</w:t>
      </w:r>
      <w:r w:rsidR="00180C9B">
        <w:rPr>
          <w:rFonts w:asciiTheme="majorHAnsi" w:hAnsiTheme="majorHAnsi" w:cstheme="majorHAnsi"/>
          <w:sz w:val="22"/>
          <w:szCs w:val="22"/>
        </w:rPr>
        <w:t xml:space="preserve"> vastaajista</w:t>
      </w:r>
      <w:r w:rsidR="00583419">
        <w:rPr>
          <w:rFonts w:asciiTheme="majorHAnsi" w:hAnsiTheme="majorHAnsi" w:cstheme="majorHAnsi"/>
          <w:sz w:val="22"/>
          <w:szCs w:val="22"/>
        </w:rPr>
        <w:t>, koko maassa 20%), työikäisten ylipainoisuuden vähentämiseen liittyen (25%</w:t>
      </w:r>
      <w:r w:rsidR="00180C9B">
        <w:rPr>
          <w:rFonts w:asciiTheme="majorHAnsi" w:hAnsiTheme="majorHAnsi" w:cstheme="majorHAnsi"/>
          <w:sz w:val="22"/>
          <w:szCs w:val="22"/>
        </w:rPr>
        <w:t xml:space="preserve"> vastaajista</w:t>
      </w:r>
      <w:r w:rsidR="00583419">
        <w:rPr>
          <w:rFonts w:asciiTheme="majorHAnsi" w:hAnsiTheme="majorHAnsi" w:cstheme="majorHAnsi"/>
          <w:sz w:val="22"/>
          <w:szCs w:val="22"/>
        </w:rPr>
        <w:t>, koko maassa 20%) sekä yli 75-vuotiaiden kotona asuvien henkilöiden ohjaamisesta liikuntaryhmiin tai muuhun toimintakykyä ylläpitävään harjoitteluun (50%</w:t>
      </w:r>
      <w:r w:rsidR="00180C9B">
        <w:rPr>
          <w:rFonts w:asciiTheme="majorHAnsi" w:hAnsiTheme="majorHAnsi" w:cstheme="majorHAnsi"/>
          <w:sz w:val="22"/>
          <w:szCs w:val="22"/>
        </w:rPr>
        <w:t xml:space="preserve"> vastaajista</w:t>
      </w:r>
      <w:r w:rsidR="00583419">
        <w:rPr>
          <w:rFonts w:asciiTheme="majorHAnsi" w:hAnsiTheme="majorHAnsi" w:cstheme="majorHAnsi"/>
          <w:sz w:val="22"/>
          <w:szCs w:val="22"/>
        </w:rPr>
        <w:t>, koko maassa 58%). M</w:t>
      </w:r>
      <w:r w:rsidR="00E20EE9">
        <w:rPr>
          <w:rFonts w:asciiTheme="majorHAnsi" w:hAnsiTheme="majorHAnsi" w:cstheme="majorHAnsi"/>
          <w:sz w:val="22"/>
          <w:szCs w:val="22"/>
        </w:rPr>
        <w:t>yös m</w:t>
      </w:r>
      <w:r w:rsidR="00583419">
        <w:rPr>
          <w:rFonts w:asciiTheme="majorHAnsi" w:hAnsiTheme="majorHAnsi" w:cstheme="majorHAnsi"/>
          <w:sz w:val="22"/>
          <w:szCs w:val="22"/>
        </w:rPr>
        <w:t xml:space="preserve">ielenterveyden edistämisestä ryhmämuotoisen tai muun toiminnan avulla oli sovittu </w:t>
      </w:r>
      <w:r w:rsidR="00E20EE9">
        <w:rPr>
          <w:rFonts w:asciiTheme="majorHAnsi" w:hAnsiTheme="majorHAnsi" w:cstheme="majorHAnsi"/>
          <w:sz w:val="22"/>
          <w:szCs w:val="22"/>
        </w:rPr>
        <w:t xml:space="preserve">noin puolessa terveyskeskuksista </w:t>
      </w:r>
      <w:r w:rsidR="00583419">
        <w:rPr>
          <w:rFonts w:asciiTheme="majorHAnsi" w:hAnsiTheme="majorHAnsi" w:cstheme="majorHAnsi"/>
          <w:sz w:val="22"/>
          <w:szCs w:val="22"/>
        </w:rPr>
        <w:t>järjestöjen kanssa (47%</w:t>
      </w:r>
      <w:r w:rsidR="00180C9B">
        <w:rPr>
          <w:rFonts w:asciiTheme="majorHAnsi" w:hAnsiTheme="majorHAnsi" w:cstheme="majorHAnsi"/>
          <w:sz w:val="22"/>
          <w:szCs w:val="22"/>
        </w:rPr>
        <w:t xml:space="preserve"> vastaajista</w:t>
      </w:r>
      <w:r w:rsidR="00E20EE9">
        <w:rPr>
          <w:rFonts w:asciiTheme="majorHAnsi" w:hAnsiTheme="majorHAnsi" w:cstheme="majorHAnsi"/>
          <w:sz w:val="22"/>
          <w:szCs w:val="22"/>
        </w:rPr>
        <w:t>, koko maassa 46%) ja osassa terveyskeskuksia myös</w:t>
      </w:r>
      <w:r w:rsidR="00583419">
        <w:rPr>
          <w:rFonts w:asciiTheme="majorHAnsi" w:hAnsiTheme="majorHAnsi" w:cstheme="majorHAnsi"/>
          <w:sz w:val="22"/>
          <w:szCs w:val="22"/>
        </w:rPr>
        <w:t xml:space="preserve"> mielenterveys- ja päihdeongelmista kärsivien henkilöiden tupakoinnin lopettamisen tukemisesta (12%</w:t>
      </w:r>
      <w:r w:rsidR="00180C9B">
        <w:rPr>
          <w:rFonts w:asciiTheme="majorHAnsi" w:hAnsiTheme="majorHAnsi" w:cstheme="majorHAnsi"/>
          <w:sz w:val="22"/>
          <w:szCs w:val="22"/>
        </w:rPr>
        <w:t xml:space="preserve"> vastaajista</w:t>
      </w:r>
      <w:r w:rsidR="00583419">
        <w:rPr>
          <w:rFonts w:asciiTheme="majorHAnsi" w:hAnsiTheme="majorHAnsi" w:cstheme="majorHAnsi"/>
          <w:sz w:val="22"/>
          <w:szCs w:val="22"/>
        </w:rPr>
        <w:t>, koko maassa 17%) ja ehkäisevästä kuntoutustoiminnasta (29%</w:t>
      </w:r>
      <w:r w:rsidR="00180C9B">
        <w:rPr>
          <w:rFonts w:asciiTheme="majorHAnsi" w:hAnsiTheme="majorHAnsi" w:cstheme="majorHAnsi"/>
          <w:sz w:val="22"/>
          <w:szCs w:val="22"/>
        </w:rPr>
        <w:t xml:space="preserve"> vastaajista</w:t>
      </w:r>
      <w:r w:rsidR="00583419">
        <w:rPr>
          <w:rFonts w:asciiTheme="majorHAnsi" w:hAnsiTheme="majorHAnsi" w:cstheme="majorHAnsi"/>
          <w:sz w:val="22"/>
          <w:szCs w:val="22"/>
        </w:rPr>
        <w:t xml:space="preserve">, koko </w:t>
      </w:r>
      <w:r w:rsidR="00583419">
        <w:rPr>
          <w:rFonts w:asciiTheme="majorHAnsi" w:hAnsiTheme="majorHAnsi" w:cstheme="majorHAnsi"/>
          <w:sz w:val="22"/>
          <w:szCs w:val="22"/>
        </w:rPr>
        <w:lastRenderedPageBreak/>
        <w:t>maassa 40%).</w:t>
      </w:r>
      <w:r w:rsidR="003D0295">
        <w:rPr>
          <w:rFonts w:asciiTheme="majorHAnsi" w:hAnsiTheme="majorHAnsi" w:cstheme="majorHAnsi"/>
          <w:sz w:val="22"/>
          <w:szCs w:val="22"/>
        </w:rPr>
        <w:t xml:space="preserve"> </w:t>
      </w:r>
      <w:r w:rsidR="005B079B">
        <w:rPr>
          <w:rFonts w:asciiTheme="majorHAnsi" w:hAnsiTheme="majorHAnsi" w:cstheme="majorHAnsi"/>
          <w:sz w:val="22"/>
          <w:szCs w:val="22"/>
        </w:rPr>
        <w:t>(</w:t>
      </w:r>
      <w:r w:rsidR="005B079B" w:rsidRPr="00212B6B">
        <w:rPr>
          <w:rFonts w:asciiTheme="majorHAnsi" w:hAnsiTheme="majorHAnsi" w:cstheme="majorHAnsi"/>
          <w:sz w:val="22"/>
          <w:szCs w:val="22"/>
        </w:rPr>
        <w:t>Terveydenedistämisaktiivisuus (TEA) perusterveydenhuollossa 2018 -tiedonkeruun perustaulukot. Päivitetty 2019-08-07.</w:t>
      </w:r>
      <w:r w:rsidR="005B079B">
        <w:rPr>
          <w:rFonts w:asciiTheme="majorHAnsi" w:hAnsiTheme="majorHAnsi" w:cstheme="majorHAnsi"/>
          <w:sz w:val="22"/>
          <w:szCs w:val="22"/>
        </w:rPr>
        <w:t>)</w:t>
      </w:r>
    </w:p>
    <w:p w14:paraId="274546BC" w14:textId="77777777" w:rsidR="005B079B" w:rsidRDefault="005B079B" w:rsidP="00583419">
      <w:pPr>
        <w:rPr>
          <w:rFonts w:asciiTheme="majorHAnsi" w:hAnsiTheme="majorHAnsi" w:cstheme="majorHAnsi"/>
          <w:sz w:val="22"/>
          <w:szCs w:val="22"/>
        </w:rPr>
      </w:pPr>
    </w:p>
    <w:p w14:paraId="4E0F3E4D" w14:textId="63E7AADA" w:rsidR="00FE1126" w:rsidRDefault="00B13503" w:rsidP="00FE1126">
      <w:pPr>
        <w:rPr>
          <w:rFonts w:asciiTheme="majorHAnsi" w:hAnsiTheme="majorHAnsi" w:cstheme="majorHAnsi"/>
          <w:sz w:val="22"/>
          <w:szCs w:val="22"/>
        </w:rPr>
      </w:pPr>
      <w:r>
        <w:rPr>
          <w:rFonts w:asciiTheme="majorHAnsi" w:hAnsiTheme="majorHAnsi" w:cstheme="majorHAnsi"/>
          <w:sz w:val="22"/>
          <w:szCs w:val="22"/>
        </w:rPr>
        <w:t>Vuonna 2020 e</w:t>
      </w:r>
      <w:r w:rsidR="00583419">
        <w:rPr>
          <w:rFonts w:asciiTheme="majorHAnsi" w:hAnsiTheme="majorHAnsi" w:cstheme="majorHAnsi"/>
          <w:sz w:val="22"/>
          <w:szCs w:val="22"/>
        </w:rPr>
        <w:t xml:space="preserve">nnaltaehkäisevää tai omahoitoa tukevaa yksilöneuvontaa ja ryhmätoimintaa </w:t>
      </w:r>
      <w:proofErr w:type="spellStart"/>
      <w:r w:rsidR="00583419">
        <w:rPr>
          <w:rFonts w:asciiTheme="majorHAnsi" w:hAnsiTheme="majorHAnsi" w:cstheme="majorHAnsi"/>
          <w:sz w:val="22"/>
          <w:szCs w:val="22"/>
        </w:rPr>
        <w:t>Pohjois</w:t>
      </w:r>
      <w:proofErr w:type="spellEnd"/>
      <w:r w:rsidR="00583419">
        <w:rPr>
          <w:rFonts w:asciiTheme="majorHAnsi" w:hAnsiTheme="majorHAnsi" w:cstheme="majorHAnsi"/>
          <w:sz w:val="22"/>
          <w:szCs w:val="22"/>
        </w:rPr>
        <w:t xml:space="preserve">-Pohjanmaan terveyskeskukset toteuttivat joko omana toimintana tai yhteistyössä esimerkiksi järjestöjen kanssa siten, että yleisimpiä olivat painonhallintaan, </w:t>
      </w:r>
      <w:r w:rsidR="00FE1126">
        <w:rPr>
          <w:rFonts w:asciiTheme="majorHAnsi" w:hAnsiTheme="majorHAnsi" w:cstheme="majorHAnsi"/>
          <w:sz w:val="22"/>
          <w:szCs w:val="22"/>
        </w:rPr>
        <w:t xml:space="preserve">ravitsemusneuvontaan, </w:t>
      </w:r>
      <w:r w:rsidR="00583419">
        <w:rPr>
          <w:rFonts w:asciiTheme="majorHAnsi" w:hAnsiTheme="majorHAnsi" w:cstheme="majorHAnsi"/>
          <w:sz w:val="22"/>
          <w:szCs w:val="22"/>
        </w:rPr>
        <w:t xml:space="preserve">liikuntaneuvontaan, </w:t>
      </w:r>
      <w:r w:rsidR="00FE1126">
        <w:rPr>
          <w:rFonts w:asciiTheme="majorHAnsi" w:hAnsiTheme="majorHAnsi" w:cstheme="majorHAnsi"/>
          <w:sz w:val="22"/>
          <w:szCs w:val="22"/>
        </w:rPr>
        <w:t xml:space="preserve">mielenterveyden edistämiseen, </w:t>
      </w:r>
      <w:r w:rsidR="00583419">
        <w:rPr>
          <w:rFonts w:asciiTheme="majorHAnsi" w:hAnsiTheme="majorHAnsi" w:cstheme="majorHAnsi"/>
          <w:sz w:val="22"/>
          <w:szCs w:val="22"/>
        </w:rPr>
        <w:t>alkoholin riskikäytön vähentämiseen</w:t>
      </w:r>
      <w:r w:rsidR="00FE1126">
        <w:rPr>
          <w:rFonts w:asciiTheme="majorHAnsi" w:hAnsiTheme="majorHAnsi" w:cstheme="majorHAnsi"/>
          <w:sz w:val="22"/>
          <w:szCs w:val="22"/>
        </w:rPr>
        <w:t>, työ- ja toimintakyvyn edistämiseen</w:t>
      </w:r>
      <w:r w:rsidR="00583419">
        <w:rPr>
          <w:rFonts w:asciiTheme="majorHAnsi" w:hAnsiTheme="majorHAnsi" w:cstheme="majorHAnsi"/>
          <w:sz w:val="22"/>
          <w:szCs w:val="22"/>
        </w:rPr>
        <w:t xml:space="preserve"> </w:t>
      </w:r>
      <w:r w:rsidR="00FE1126">
        <w:rPr>
          <w:rFonts w:asciiTheme="majorHAnsi" w:hAnsiTheme="majorHAnsi" w:cstheme="majorHAnsi"/>
          <w:sz w:val="22"/>
          <w:szCs w:val="22"/>
        </w:rPr>
        <w:t xml:space="preserve">sekä suunhoidon neuvontaan </w:t>
      </w:r>
      <w:r w:rsidR="00583419">
        <w:rPr>
          <w:rFonts w:asciiTheme="majorHAnsi" w:hAnsiTheme="majorHAnsi" w:cstheme="majorHAnsi"/>
          <w:sz w:val="22"/>
          <w:szCs w:val="22"/>
        </w:rPr>
        <w:t xml:space="preserve">liittyvä yksilöneuvonta </w:t>
      </w:r>
      <w:r w:rsidR="00FE1126">
        <w:rPr>
          <w:rFonts w:asciiTheme="majorHAnsi" w:hAnsiTheme="majorHAnsi" w:cstheme="majorHAnsi"/>
          <w:sz w:val="22"/>
          <w:szCs w:val="22"/>
        </w:rPr>
        <w:t xml:space="preserve">ja </w:t>
      </w:r>
      <w:r w:rsidR="00583419">
        <w:rPr>
          <w:rFonts w:asciiTheme="majorHAnsi" w:hAnsiTheme="majorHAnsi" w:cstheme="majorHAnsi"/>
          <w:sz w:val="22"/>
          <w:szCs w:val="22"/>
        </w:rPr>
        <w:t>painonhallintaan</w:t>
      </w:r>
      <w:r w:rsidR="00FE1126">
        <w:rPr>
          <w:rFonts w:asciiTheme="majorHAnsi" w:hAnsiTheme="majorHAnsi" w:cstheme="majorHAnsi"/>
          <w:sz w:val="22"/>
          <w:szCs w:val="22"/>
        </w:rPr>
        <w:t>, liikuntaneuvontaan, mielenterveyden edistämiseen ja</w:t>
      </w:r>
      <w:r w:rsidR="00583419">
        <w:rPr>
          <w:rFonts w:asciiTheme="majorHAnsi" w:hAnsiTheme="majorHAnsi" w:cstheme="majorHAnsi"/>
          <w:sz w:val="22"/>
          <w:szCs w:val="22"/>
        </w:rPr>
        <w:t xml:space="preserve"> ravitsemusneuvontaan liittyvä ryhmätoiminta.</w:t>
      </w:r>
      <w:r w:rsidR="00180C9B">
        <w:rPr>
          <w:rFonts w:asciiTheme="majorHAnsi" w:hAnsiTheme="majorHAnsi" w:cstheme="majorHAnsi"/>
          <w:sz w:val="22"/>
          <w:szCs w:val="22"/>
        </w:rPr>
        <w:t xml:space="preserve"> </w:t>
      </w:r>
      <w:r w:rsidR="00FE1126">
        <w:rPr>
          <w:rFonts w:asciiTheme="majorHAnsi" w:hAnsiTheme="majorHAnsi" w:cstheme="majorHAnsi"/>
          <w:sz w:val="22"/>
          <w:szCs w:val="22"/>
        </w:rPr>
        <w:t>(</w:t>
      </w:r>
      <w:r w:rsidR="00FE1126" w:rsidRPr="001778FC">
        <w:rPr>
          <w:rFonts w:asciiTheme="majorHAnsi" w:hAnsiTheme="majorHAnsi" w:cstheme="majorHAnsi"/>
          <w:sz w:val="22"/>
          <w:szCs w:val="22"/>
        </w:rPr>
        <w:t>Terveydenedistämisaktiivisuus (TEA) perusterveydenhuollossa 2020 -tiedonkeruun perustaulukot. Päivitetty 20.5.2021.</w:t>
      </w:r>
      <w:r w:rsidR="00FE1126">
        <w:rPr>
          <w:rFonts w:asciiTheme="majorHAnsi" w:hAnsiTheme="majorHAnsi" w:cstheme="majorHAnsi"/>
          <w:sz w:val="22"/>
          <w:szCs w:val="22"/>
        </w:rPr>
        <w:t>)</w:t>
      </w:r>
    </w:p>
    <w:p w14:paraId="5F4E53B0" w14:textId="39D5FFFE" w:rsidR="00583419" w:rsidRDefault="00583419" w:rsidP="00583419">
      <w:pPr>
        <w:rPr>
          <w:rFonts w:asciiTheme="majorHAnsi" w:hAnsiTheme="majorHAnsi" w:cstheme="majorHAnsi"/>
          <w:b/>
          <w:sz w:val="22"/>
          <w:szCs w:val="22"/>
        </w:rPr>
      </w:pPr>
    </w:p>
    <w:p w14:paraId="0D32D4D3" w14:textId="672E61F7" w:rsidR="0026376F" w:rsidRDefault="00E202FE" w:rsidP="0026376F">
      <w:pPr>
        <w:pStyle w:val="Eivli"/>
      </w:pPr>
      <w:bookmarkStart w:id="12" w:name="_Toc90378867"/>
      <w:r>
        <w:t>2</w:t>
      </w:r>
      <w:r w:rsidR="00D223CE">
        <w:t>.4</w:t>
      </w:r>
      <w:r w:rsidR="0026376F">
        <w:t>.1. Sosiaali- ja terveysjärjestöjen maakunnalliset verkostot</w:t>
      </w:r>
      <w:bookmarkEnd w:id="12"/>
    </w:p>
    <w:p w14:paraId="7DE67132" w14:textId="58C33FE2" w:rsidR="00406882" w:rsidRPr="00180C9B" w:rsidRDefault="00406882" w:rsidP="00AD1C68">
      <w:pPr>
        <w:pStyle w:val="POPsoteleipteksti"/>
      </w:pPr>
      <w:proofErr w:type="spellStart"/>
      <w:r w:rsidRPr="00180C9B">
        <w:t>Pohjois</w:t>
      </w:r>
      <w:proofErr w:type="spellEnd"/>
      <w:r w:rsidRPr="00180C9B">
        <w:t>- Pohjanmaalla toimii lukuisia s</w:t>
      </w:r>
      <w:r w:rsidR="00212C8F">
        <w:t xml:space="preserve">osiaali- ja terveysjärjestöjen </w:t>
      </w:r>
      <w:r w:rsidRPr="00180C9B">
        <w:t xml:space="preserve">verkostoja, joita on hyödynnetty myös alueen sote-valmistelussa: </w:t>
      </w:r>
    </w:p>
    <w:p w14:paraId="3A2A35C3" w14:textId="5E0DC96E" w:rsidR="00406882" w:rsidRPr="00180C9B" w:rsidRDefault="00406882" w:rsidP="00AD1C68">
      <w:pPr>
        <w:pStyle w:val="POPsoteleipteksti"/>
        <w:numPr>
          <w:ilvl w:val="0"/>
          <w:numId w:val="2"/>
        </w:numPr>
      </w:pPr>
      <w:proofErr w:type="spellStart"/>
      <w:r w:rsidRPr="00180C9B">
        <w:t>Pohjois</w:t>
      </w:r>
      <w:proofErr w:type="spellEnd"/>
      <w:r w:rsidRPr="00180C9B">
        <w:t>-Pohjamaan sote-järjestöjen alueverkosto muodostuu valtakunnallisten, maakunnallisten sekä seutukunnallisten järjestöjen työntekijöistä. Verkosto on toiminut jo vuosia.</w:t>
      </w:r>
      <w:r w:rsidR="00180C9B">
        <w:t xml:space="preserve"> Sitä kutsuu koolle </w:t>
      </w:r>
      <w:proofErr w:type="spellStart"/>
      <w:r w:rsidR="00180C9B">
        <w:t>Pohjois</w:t>
      </w:r>
      <w:proofErr w:type="spellEnd"/>
      <w:r w:rsidR="00180C9B">
        <w:t>-Pohjanmaan sosiaali- ja terveysturvayhdistys ry.</w:t>
      </w:r>
    </w:p>
    <w:p w14:paraId="4E945DE4" w14:textId="4A4FBDD8" w:rsidR="00406882" w:rsidRPr="00180C9B" w:rsidRDefault="00180C9B" w:rsidP="00AD1C68">
      <w:pPr>
        <w:pStyle w:val="POPsoteleipteksti"/>
        <w:numPr>
          <w:ilvl w:val="0"/>
          <w:numId w:val="2"/>
        </w:numPr>
      </w:pPr>
      <w:proofErr w:type="spellStart"/>
      <w:r>
        <w:t>Pohjois</w:t>
      </w:r>
      <w:proofErr w:type="spellEnd"/>
      <w:r>
        <w:t>-Pohjanmaan k</w:t>
      </w:r>
      <w:r w:rsidR="00406882" w:rsidRPr="00180C9B">
        <w:t>okemustoiminnan ohjausryhmässä on sote-järjestöjen lisäksi mukana myös sote-järjestöjen ko</w:t>
      </w:r>
      <w:r>
        <w:t>uluttamia kokemustoimijoita,</w:t>
      </w:r>
      <w:r w:rsidR="00406882" w:rsidRPr="00180C9B">
        <w:t xml:space="preserve"> kokemustoiminnan tilaajia</w:t>
      </w:r>
      <w:r>
        <w:t xml:space="preserve"> sekä alueellisia yhdyshenkilöitä</w:t>
      </w:r>
      <w:r w:rsidR="00406882" w:rsidRPr="00180C9B">
        <w:t>. Verkosto on toiminut jo vuosia.</w:t>
      </w:r>
      <w:r>
        <w:t xml:space="preserve"> Sitä kutsuu koolle ADHD-liitto ry.</w:t>
      </w:r>
    </w:p>
    <w:p w14:paraId="0854D82C" w14:textId="1156DC84" w:rsidR="00406882" w:rsidRPr="00180C9B" w:rsidRDefault="00406882" w:rsidP="00AD1C68">
      <w:pPr>
        <w:pStyle w:val="POPsoteleipteksti"/>
        <w:numPr>
          <w:ilvl w:val="0"/>
          <w:numId w:val="2"/>
        </w:numPr>
      </w:pPr>
      <w:r w:rsidRPr="00180C9B">
        <w:t>Maakunnalliset järjestöverkostot perustettiin syksyllä 2020 toimimaan Tulevaisuuden sote-keskus -kehittämisohjelmien kumppaneina. Verkostoja oli alun perin neljä: Lasten, nuorten ja perheiden järjestöverkosto, Ikääntyneiden järjestöverkosto, Hoitotakuun järjestöverkosto sekä Mielenterveys- ja päihdepalvelujen järjestöverkosto. Syksyllä 2021 perustettiin vielä Kuntoutuksen järjestöverkosto</w:t>
      </w:r>
      <w:r w:rsidR="003D6CAF">
        <w:t xml:space="preserve"> ja </w:t>
      </w:r>
      <w:r w:rsidR="003D6CAF" w:rsidRPr="00B43C28">
        <w:rPr>
          <w:color w:val="FF0000"/>
        </w:rPr>
        <w:t>alkuvuodesta 2022 Vammaispalveluiden järjestöverkosto</w:t>
      </w:r>
      <w:r w:rsidRPr="00C6228A">
        <w:t>.</w:t>
      </w:r>
      <w:r w:rsidR="00180C9B" w:rsidRPr="00C6228A">
        <w:t xml:space="preserve"> Jokaisella </w:t>
      </w:r>
      <w:r w:rsidR="00180C9B">
        <w:t>järjestöverkostolla on kaksi koolle kutsujaa eri järjestöistä.</w:t>
      </w:r>
    </w:p>
    <w:p w14:paraId="221255DD" w14:textId="148D6634" w:rsidR="00406882" w:rsidRPr="00180C9B" w:rsidRDefault="00406882" w:rsidP="00AD1C68">
      <w:pPr>
        <w:pStyle w:val="POPsoteleipteksti"/>
        <w:numPr>
          <w:ilvl w:val="0"/>
          <w:numId w:val="2"/>
        </w:numPr>
      </w:pPr>
      <w:r w:rsidRPr="00180C9B">
        <w:t>Palveluntuottajajärjestöjen verkosto perustettiin alkuvuonna 2021 edustamaan palveluja tuottavia sote-järjestöjä sote-valmistelussa.</w:t>
      </w:r>
      <w:r w:rsidR="00180C9B">
        <w:t xml:space="preserve"> Sitä kutsuu koolle Pelastakaa Lapset ry:n Pohjois-Suomen aluetoimisto.</w:t>
      </w:r>
    </w:p>
    <w:p w14:paraId="56F2179F" w14:textId="2559789C" w:rsidR="0026376F" w:rsidRDefault="0026376F" w:rsidP="00583419">
      <w:pPr>
        <w:rPr>
          <w:rFonts w:asciiTheme="majorHAnsi" w:hAnsiTheme="majorHAnsi" w:cstheme="majorHAnsi"/>
          <w:b/>
          <w:sz w:val="22"/>
          <w:szCs w:val="22"/>
        </w:rPr>
      </w:pPr>
    </w:p>
    <w:p w14:paraId="7474D0B6" w14:textId="71FAE32D" w:rsidR="002D1775" w:rsidRDefault="00D223CE" w:rsidP="002D1775">
      <w:pPr>
        <w:pStyle w:val="Eivli"/>
      </w:pPr>
      <w:bookmarkStart w:id="13" w:name="_Toc90378868"/>
      <w:r>
        <w:t>2.4</w:t>
      </w:r>
      <w:r w:rsidR="002D1775">
        <w:t>.2. OLKA-toiminta sairaalassa</w:t>
      </w:r>
      <w:bookmarkEnd w:id="13"/>
    </w:p>
    <w:p w14:paraId="48206798" w14:textId="7EE16F1E" w:rsidR="002D1775" w:rsidRPr="00180C9B" w:rsidRDefault="002D1775" w:rsidP="00AD1C68">
      <w:pPr>
        <w:pStyle w:val="POPsoteleipteksti"/>
      </w:pPr>
      <w:r w:rsidRPr="00180C9B">
        <w:t xml:space="preserve">Valtakunnallinen OLKA®-toiminta tarjoaa yliopistollisten sairaaloiden potilaille ja heidän läheisilleen tukea sairauteen sopeutumisessa. Vapaaehtoisille se tarjoaa tilaisuuden auttaa ja </w:t>
      </w:r>
      <w:r w:rsidR="00180C9B">
        <w:t xml:space="preserve">saada </w:t>
      </w:r>
      <w:r w:rsidRPr="00180C9B">
        <w:t>uusia ystäviä. Sairaalan työntekijöille OLKA®-toiminta tarjoaa tietoa yhdistysten toiminnasta</w:t>
      </w:r>
      <w:r w:rsidR="00180C9B">
        <w:t xml:space="preserve"> sekä tukea palvelujen kehittämiseen</w:t>
      </w:r>
      <w:r w:rsidRPr="00180C9B">
        <w:t>. (</w:t>
      </w:r>
      <w:hyperlink r:id="rId44" w:history="1">
        <w:r w:rsidRPr="00180C9B">
          <w:rPr>
            <w:rStyle w:val="Hyperlinkki"/>
          </w:rPr>
          <w:t>https://olkatoiminta.fi/</w:t>
        </w:r>
      </w:hyperlink>
      <w:r w:rsidRPr="00180C9B">
        <w:t>)</w:t>
      </w:r>
    </w:p>
    <w:p w14:paraId="2CB0836E" w14:textId="5E818165" w:rsidR="002D1775" w:rsidRPr="00180C9B" w:rsidRDefault="002D1775" w:rsidP="00AD1C68">
      <w:pPr>
        <w:pStyle w:val="POPsoteleipteksti"/>
      </w:pPr>
    </w:p>
    <w:p w14:paraId="294DF39B" w14:textId="3B387ED1" w:rsidR="002D1775" w:rsidRDefault="00212C8F" w:rsidP="00AD1C68">
      <w:pPr>
        <w:pStyle w:val="POPsoteleipteksti"/>
      </w:pPr>
      <w:r>
        <w:t>OLKA-piste</w:t>
      </w:r>
      <w:r w:rsidR="002D1775" w:rsidRPr="00180C9B">
        <w:t xml:space="preserve"> toimii OLKA-toiminnan kotipesänä Oulun yliopistollisessa sairaalassa. Toimintaan kuuluvat seuraavat palvelut: OIVA-tietopalvelu, Vapaaehtoinen ILONA -palvelu, TOIVO-tukipalvelu ja HELMI-kehittäjäpalvelu. OLKA Oulua ylläpitää </w:t>
      </w:r>
      <w:proofErr w:type="spellStart"/>
      <w:r w:rsidR="002D1775" w:rsidRPr="00180C9B">
        <w:t>Pohjois</w:t>
      </w:r>
      <w:proofErr w:type="spellEnd"/>
      <w:r w:rsidR="002D1775" w:rsidRPr="00180C9B">
        <w:t>-Pohjanmaan sosiaali- ja terveysturvayhdistys</w:t>
      </w:r>
      <w:r w:rsidR="00180C9B">
        <w:t xml:space="preserve"> ry</w:t>
      </w:r>
      <w:r w:rsidR="002D1775" w:rsidRPr="00180C9B">
        <w:t>. (</w:t>
      </w:r>
      <w:hyperlink r:id="rId45" w:history="1">
        <w:r w:rsidRPr="00021D87">
          <w:rPr>
            <w:rStyle w:val="Hyperlinkki"/>
          </w:rPr>
          <w:t>https://www.ihimiset.fi/olka-piste/</w:t>
        </w:r>
      </w:hyperlink>
      <w:r w:rsidR="002D1775" w:rsidRPr="00180C9B">
        <w:t xml:space="preserve">) </w:t>
      </w:r>
    </w:p>
    <w:p w14:paraId="2F457E5D" w14:textId="180D9360" w:rsidR="00317991" w:rsidRDefault="00317991" w:rsidP="00AD1C68">
      <w:pPr>
        <w:pStyle w:val="POPsoteleipteksti"/>
      </w:pPr>
    </w:p>
    <w:p w14:paraId="3744AFA7" w14:textId="5D48A77F" w:rsidR="007C729F" w:rsidRDefault="00D223CE" w:rsidP="00317991">
      <w:pPr>
        <w:pStyle w:val="Eivli"/>
      </w:pPr>
      <w:bookmarkStart w:id="14" w:name="_Toc90378869"/>
      <w:r>
        <w:t>2.4</w:t>
      </w:r>
      <w:r w:rsidR="00317991">
        <w:t xml:space="preserve">.3. </w:t>
      </w:r>
      <w:r w:rsidR="007C729F">
        <w:t>Kokemustoiminta sote-palvelujen kehittäjäkumppanina</w:t>
      </w:r>
      <w:bookmarkEnd w:id="14"/>
    </w:p>
    <w:p w14:paraId="393C6A9B" w14:textId="71EE94C2" w:rsidR="000C5457" w:rsidRPr="002C56AF" w:rsidRDefault="002C56AF" w:rsidP="00AD1C68">
      <w:pPr>
        <w:pStyle w:val="POPsoteleipteksti"/>
      </w:pPr>
      <w:r w:rsidRPr="002C56AF">
        <w:t>Palvelujen vaikuttava kehittäminen tapahtuu yhteistyössä palvelujen käyttäjien kanssa.</w:t>
      </w:r>
      <w:r>
        <w:t xml:space="preserve"> Palvelun käyttäjän näkemys helpottaa palvelun toimivuuden ja toimimattomuuden tunnistamista, yhteinen keskustelu lisää ammattilaisten ymmärtämystä palvelun käyttäjien tarpeista ja toimivaksi koettuun ja omia vaikuttamismahdollisuuksia sisältävään palveluun sitoutuminen on parempaa (</w:t>
      </w:r>
      <w:hyperlink r:id="rId46" w:history="1">
        <w:r w:rsidR="000C5457" w:rsidRPr="002C56AF">
          <w:rPr>
            <w:rStyle w:val="Hyperlinkki"/>
            <w:rFonts w:cstheme="majorHAnsi"/>
          </w:rPr>
          <w:t>https://www.ttl.fi/oppimateriaalit/opas/asiakasosallisuus-sotessa/yhteiskehittaminen/</w:t>
        </w:r>
      </w:hyperlink>
      <w:r>
        <w:t>).</w:t>
      </w:r>
    </w:p>
    <w:p w14:paraId="0D62D510" w14:textId="77777777" w:rsidR="000C5457" w:rsidRDefault="000C5457" w:rsidP="00317991">
      <w:pPr>
        <w:pStyle w:val="Eivli"/>
      </w:pPr>
    </w:p>
    <w:p w14:paraId="57B2D836" w14:textId="55EC62FB" w:rsidR="00196941" w:rsidRDefault="00196941" w:rsidP="00AD1C68">
      <w:pPr>
        <w:pStyle w:val="POPsoteleipteksti"/>
      </w:pPr>
      <w:r>
        <w:t>”</w:t>
      </w:r>
      <w:r w:rsidRPr="006D0BCC">
        <w:t>Kokemustoimijat ovat pitkäaikaissairaita, vammaisia tai vammautuneita tai haastavan elämäntilanteen kokeneita ihmisiä</w:t>
      </w:r>
      <w:r>
        <w:t>” tai heidän omaisiaan tai läheisiään. Kokemustoimija jakaa ”</w:t>
      </w:r>
      <w:r w:rsidR="006D0BCC" w:rsidRPr="006D0BCC">
        <w:t>kokemustietoa sairaudesta, vammasta, järjestöistä tai esimerkiksi palveluiden käytöstä</w:t>
      </w:r>
      <w:r>
        <w:t>”</w:t>
      </w:r>
      <w:r w:rsidR="006D0BCC" w:rsidRPr="006D0BCC">
        <w:t>.</w:t>
      </w:r>
      <w:r>
        <w:t xml:space="preserve"> Kokemustoiminnan avulla lisätään ammattilaisten, opiskelijoiden </w:t>
      </w:r>
      <w:r>
        <w:lastRenderedPageBreak/>
        <w:t>ja suuren yleisön tietoisuutta ja ymmärrystä erilaisissa elämäntilanteissa olevien asukkaiden voimavaroista, haasteista sekä tuen ja palvelujen tarpeista. (</w:t>
      </w:r>
      <w:hyperlink r:id="rId47" w:history="1">
        <w:r w:rsidRPr="00021D87">
          <w:rPr>
            <w:rStyle w:val="Hyperlinkki"/>
          </w:rPr>
          <w:t>https://www.ihimiset.fi/kokemustoiminta/</w:t>
        </w:r>
      </w:hyperlink>
      <w:r>
        <w:t xml:space="preserve">) </w:t>
      </w:r>
    </w:p>
    <w:p w14:paraId="19582B35" w14:textId="77777777" w:rsidR="00196941" w:rsidRDefault="00196941" w:rsidP="00AD1C68">
      <w:pPr>
        <w:pStyle w:val="POPsoteleipteksti"/>
      </w:pPr>
    </w:p>
    <w:p w14:paraId="14D9A709" w14:textId="012B4FE4" w:rsidR="00196941" w:rsidRDefault="00196941" w:rsidP="00AD1C68">
      <w:pPr>
        <w:pStyle w:val="POPsoteleipteksti"/>
      </w:pPr>
      <w:r>
        <w:t>Kokemustoiminta eroaa järjestöjen tarjoamasta vertaistukitoiminnasta siten, että vertaistuen kohteena on toinen saman kokenut, kokemustoiminnan kohteella taas ei ole samaa kokemusta</w:t>
      </w:r>
      <w:r w:rsidR="0006138D">
        <w:t xml:space="preserve"> kuin kokemustoimijalla</w:t>
      </w:r>
      <w:r>
        <w:t xml:space="preserve"> (</w:t>
      </w:r>
      <w:hyperlink r:id="rId48" w:history="1">
        <w:r w:rsidRPr="00021D87">
          <w:rPr>
            <w:rStyle w:val="Hyperlinkki"/>
          </w:rPr>
          <w:t>https://kokemustoimintaverkosto.fi/kokemustoiminta/kasitteet/</w:t>
        </w:r>
      </w:hyperlink>
      <w:r>
        <w:t>)</w:t>
      </w:r>
      <w:r w:rsidR="0006138D">
        <w:t>.</w:t>
      </w:r>
      <w:r>
        <w:t xml:space="preserve"> </w:t>
      </w:r>
    </w:p>
    <w:p w14:paraId="2CD93075" w14:textId="77777777" w:rsidR="00196941" w:rsidRDefault="00196941" w:rsidP="00AD1C68">
      <w:pPr>
        <w:pStyle w:val="POPsoteleipteksti"/>
      </w:pPr>
    </w:p>
    <w:p w14:paraId="06A2C55F" w14:textId="0AC80C70" w:rsidR="006D0BCC" w:rsidRPr="006D0BCC" w:rsidRDefault="00196941" w:rsidP="00AD1C68">
      <w:pPr>
        <w:pStyle w:val="POPsoteleipteksti"/>
      </w:pPr>
      <w:r>
        <w:t>Valtakunnallisen kokemustoimintaverkoston kautta toimivat kokemustoimijat</w:t>
      </w:r>
      <w:r w:rsidRPr="00196941">
        <w:t xml:space="preserve"> </w:t>
      </w:r>
      <w:r>
        <w:t xml:space="preserve">on koulutettu tehtäväänsä </w:t>
      </w:r>
      <w:r w:rsidR="00D3553F">
        <w:t>sosiaali- ja terveys</w:t>
      </w:r>
      <w:r>
        <w:t>järjestöjen toimesta (</w:t>
      </w:r>
      <w:hyperlink r:id="rId49" w:history="1">
        <w:r w:rsidRPr="00021D87">
          <w:rPr>
            <w:rStyle w:val="Hyperlinkki"/>
          </w:rPr>
          <w:t>https://kokemustoimintaverkosto.fi/kokemustoiminta/kokemustoimijan-koulutus/</w:t>
        </w:r>
      </w:hyperlink>
      <w:r>
        <w:t>)</w:t>
      </w:r>
      <w:r w:rsidR="0092280A">
        <w:t>.</w:t>
      </w:r>
      <w:r>
        <w:t xml:space="preserve"> </w:t>
      </w:r>
      <w:r w:rsidR="0092280A">
        <w:t>Jokaisen kokemustoimijan taustalta löytyy</w:t>
      </w:r>
      <w:r w:rsidR="00D3553F">
        <w:t>kin</w:t>
      </w:r>
      <w:r w:rsidR="0092280A">
        <w:t xml:space="preserve"> jokin </w:t>
      </w:r>
      <w:r w:rsidR="00D3553F">
        <w:t>sote-</w:t>
      </w:r>
      <w:r w:rsidR="0092280A">
        <w:t>järjestö, joka tukee kokemustoimijaa tehtävässään (</w:t>
      </w:r>
      <w:hyperlink r:id="rId50" w:history="1">
        <w:r w:rsidR="0092280A" w:rsidRPr="00021D87">
          <w:rPr>
            <w:rStyle w:val="Hyperlinkki"/>
          </w:rPr>
          <w:t>https://www.ihimiset.fi/kokemustoiminta/kokemustoimintamalli-pohjois-pohjanmaa/</w:t>
        </w:r>
      </w:hyperlink>
      <w:r w:rsidR="0092280A">
        <w:t xml:space="preserve">). </w:t>
      </w:r>
      <w:r>
        <w:t>Sosiaali- ja terveyspalveluissa kokemustoimijat edustavat palvelujen käyttäjiä.</w:t>
      </w:r>
    </w:p>
    <w:p w14:paraId="0F05AA0D" w14:textId="489AC002" w:rsidR="006D0BCC" w:rsidRPr="006D0BCC" w:rsidRDefault="006D0BCC" w:rsidP="006D0BCC">
      <w:pPr>
        <w:pStyle w:val="Eivli"/>
        <w:rPr>
          <w:color w:val="auto"/>
          <w:sz w:val="22"/>
        </w:rPr>
      </w:pPr>
    </w:p>
    <w:p w14:paraId="5BDB7854" w14:textId="6B86BDB7" w:rsidR="00317991" w:rsidRDefault="00D223CE" w:rsidP="00317991">
      <w:pPr>
        <w:pStyle w:val="Eivli"/>
      </w:pPr>
      <w:bookmarkStart w:id="15" w:name="_Toc90378870"/>
      <w:r>
        <w:t>2.4</w:t>
      </w:r>
      <w:r w:rsidR="007C729F">
        <w:t xml:space="preserve">.4. </w:t>
      </w:r>
      <w:r w:rsidR="00317991">
        <w:t xml:space="preserve">Järjestöneuvonta </w:t>
      </w:r>
      <w:r w:rsidR="007C729F">
        <w:t xml:space="preserve">järjestöjen </w:t>
      </w:r>
      <w:r w:rsidR="00317991">
        <w:t xml:space="preserve">yhden luukun </w:t>
      </w:r>
      <w:r w:rsidR="007C729F">
        <w:t>neuvonta</w:t>
      </w:r>
      <w:r w:rsidR="00317991">
        <w:t>palveluna</w:t>
      </w:r>
      <w:bookmarkEnd w:id="15"/>
    </w:p>
    <w:p w14:paraId="5D1F6E4A" w14:textId="1E81E1EA" w:rsidR="002D1775" w:rsidRDefault="006D0BCC" w:rsidP="006D0BCC">
      <w:pPr>
        <w:rPr>
          <w:rFonts w:asciiTheme="majorHAnsi" w:hAnsiTheme="majorHAnsi" w:cstheme="majorHAnsi"/>
          <w:sz w:val="22"/>
          <w:szCs w:val="22"/>
        </w:rPr>
      </w:pPr>
      <w:r>
        <w:rPr>
          <w:rFonts w:asciiTheme="majorHAnsi" w:hAnsiTheme="majorHAnsi" w:cstheme="majorHAnsi"/>
          <w:sz w:val="22"/>
          <w:szCs w:val="22"/>
        </w:rPr>
        <w:t xml:space="preserve">Järjestöneuvonta on </w:t>
      </w:r>
      <w:r w:rsidR="00D3553F">
        <w:rPr>
          <w:rFonts w:asciiTheme="majorHAnsi" w:hAnsiTheme="majorHAnsi" w:cstheme="majorHAnsi"/>
          <w:sz w:val="22"/>
          <w:szCs w:val="22"/>
        </w:rPr>
        <w:t>sosiaali- ja terveys</w:t>
      </w:r>
      <w:r>
        <w:rPr>
          <w:rFonts w:asciiTheme="majorHAnsi" w:hAnsiTheme="majorHAnsi" w:cstheme="majorHAnsi"/>
          <w:sz w:val="22"/>
          <w:szCs w:val="22"/>
        </w:rPr>
        <w:t xml:space="preserve">järjestöjen yhden luukun neuvontapalvelu vaikeassa elämäntilanteessa oleville asukkaille, jotka tarvitsevat tukea tilanteen ratkaisemiseksi tai ovat kiinnostuneita järjestö- ja vapaaehtoistoiminnasta. Järjestöneuvonta tarjoaa keskusteluapua erilaisiin elämäntilanteisiin, apua oikean auttajatahon löytämiseen, ohjausta sosiaali- ja terveysalan järjestöjen toimintaan sekä tietoa vapaaehtoistoiminnasta. </w:t>
      </w:r>
      <w:r w:rsidRPr="006D0BCC">
        <w:rPr>
          <w:rFonts w:asciiTheme="majorHAnsi" w:hAnsiTheme="majorHAnsi" w:cstheme="majorHAnsi"/>
          <w:sz w:val="22"/>
          <w:szCs w:val="22"/>
        </w:rPr>
        <w:t>(</w:t>
      </w:r>
      <w:hyperlink r:id="rId51" w:history="1">
        <w:r w:rsidRPr="006D0BCC">
          <w:rPr>
            <w:rStyle w:val="Hyperlinkki"/>
            <w:rFonts w:asciiTheme="majorHAnsi" w:hAnsiTheme="majorHAnsi" w:cstheme="majorHAnsi"/>
            <w:sz w:val="22"/>
            <w:szCs w:val="22"/>
          </w:rPr>
          <w:t>https://www.ihimiset.fi/toiminta/jarjestoneuvonta-2/</w:t>
        </w:r>
      </w:hyperlink>
      <w:r w:rsidRPr="006D0BCC">
        <w:rPr>
          <w:rFonts w:asciiTheme="majorHAnsi" w:hAnsiTheme="majorHAnsi" w:cstheme="majorHAnsi"/>
          <w:sz w:val="22"/>
          <w:szCs w:val="22"/>
        </w:rPr>
        <w:t xml:space="preserve">) </w:t>
      </w:r>
    </w:p>
    <w:p w14:paraId="3E7FDEFE" w14:textId="77777777" w:rsidR="006D0BCC" w:rsidRPr="006D0BCC" w:rsidRDefault="006D0BCC" w:rsidP="006D0BCC">
      <w:pPr>
        <w:rPr>
          <w:rFonts w:asciiTheme="majorHAnsi" w:hAnsiTheme="majorHAnsi" w:cstheme="majorHAnsi"/>
          <w:sz w:val="22"/>
          <w:szCs w:val="22"/>
        </w:rPr>
      </w:pPr>
    </w:p>
    <w:p w14:paraId="29C8B270" w14:textId="693C09FD" w:rsidR="005807AB" w:rsidRPr="00AD716B" w:rsidRDefault="001D2DB1" w:rsidP="005807AB">
      <w:pPr>
        <w:pStyle w:val="Alaotsikko"/>
      </w:pPr>
      <w:bookmarkStart w:id="16" w:name="_Toc90378871"/>
      <w:r>
        <w:t>2.5</w:t>
      </w:r>
      <w:r w:rsidR="00651324">
        <w:t>. Järjestöt</w:t>
      </w:r>
      <w:r w:rsidR="005807AB" w:rsidRPr="00AD716B">
        <w:t xml:space="preserve"> </w:t>
      </w:r>
      <w:r w:rsidR="008C178A">
        <w:t>pelastustoime</w:t>
      </w:r>
      <w:r w:rsidR="005807AB">
        <w:t>n</w:t>
      </w:r>
      <w:r w:rsidR="005807AB" w:rsidRPr="00AD716B">
        <w:t xml:space="preserve"> </w:t>
      </w:r>
      <w:r w:rsidR="00651324">
        <w:t>kumppaneina</w:t>
      </w:r>
      <w:bookmarkEnd w:id="16"/>
    </w:p>
    <w:p w14:paraId="1841C876" w14:textId="77777777" w:rsidR="002C3D71" w:rsidRPr="002C3D71" w:rsidRDefault="002C3D71" w:rsidP="002C3D71">
      <w:pPr>
        <w:pStyle w:val="POPsoteleipteksti"/>
        <w:rPr>
          <w:color w:val="FF0000"/>
        </w:rPr>
      </w:pPr>
      <w:r w:rsidRPr="002C3D71">
        <w:rPr>
          <w:color w:val="FF0000"/>
        </w:rPr>
        <w:t>Tähän tulee pelastustoimelta tekstiä…</w:t>
      </w:r>
    </w:p>
    <w:p w14:paraId="2A745101" w14:textId="77777777" w:rsidR="003D6CAF" w:rsidRPr="005807AB" w:rsidRDefault="003D6CAF" w:rsidP="00583419">
      <w:pPr>
        <w:rPr>
          <w:rFonts w:asciiTheme="majorHAnsi" w:hAnsiTheme="majorHAnsi" w:cstheme="majorHAnsi"/>
          <w:color w:val="FF0000"/>
          <w:sz w:val="20"/>
          <w:szCs w:val="22"/>
        </w:rPr>
      </w:pPr>
    </w:p>
    <w:p w14:paraId="1EA2F94C" w14:textId="1D15BFFF" w:rsidR="0026376F" w:rsidRDefault="00E202FE" w:rsidP="0026376F">
      <w:pPr>
        <w:pStyle w:val="Alaotsikko"/>
      </w:pPr>
      <w:bookmarkStart w:id="17" w:name="_Toc90378872"/>
      <w:r>
        <w:t>2</w:t>
      </w:r>
      <w:r w:rsidR="001D2DB1">
        <w:t>.6</w:t>
      </w:r>
      <w:r w:rsidR="00305854">
        <w:t>. Kuntien ja kuntayhtymien</w:t>
      </w:r>
      <w:r w:rsidR="0026376F">
        <w:t xml:space="preserve"> järjestöavustukset</w:t>
      </w:r>
      <w:bookmarkEnd w:id="17"/>
    </w:p>
    <w:p w14:paraId="104B3929" w14:textId="77777777" w:rsidR="002E212A" w:rsidRPr="005807AB" w:rsidRDefault="008B0611" w:rsidP="00AD1C68">
      <w:pPr>
        <w:pStyle w:val="POPsoteleipteksti"/>
      </w:pPr>
      <w:proofErr w:type="spellStart"/>
      <w:r w:rsidRPr="005807AB">
        <w:t>Pohjois</w:t>
      </w:r>
      <w:proofErr w:type="spellEnd"/>
      <w:r w:rsidRPr="005807AB">
        <w:t xml:space="preserve">-Pohjanmaan kunnille ja kuntayhtymille toteutettiin tietopyyntö vuosien 2019 ja 2020 järjestöavustuksiin liittyen elokuussa 2021. Tietopyynnön aineistosta selviää, että </w:t>
      </w:r>
      <w:proofErr w:type="spellStart"/>
      <w:r w:rsidR="00305854" w:rsidRPr="005807AB">
        <w:t>Pohjois</w:t>
      </w:r>
      <w:proofErr w:type="spellEnd"/>
      <w:r w:rsidR="00305854" w:rsidRPr="005807AB">
        <w:t xml:space="preserve">-Pohjanmaan kunnat ja osa kuntayhtymistä myöntää järjestöille ja yhdistyksille avustuksia. </w:t>
      </w:r>
    </w:p>
    <w:p w14:paraId="19E8B303" w14:textId="77777777" w:rsidR="002E212A" w:rsidRPr="005807AB" w:rsidRDefault="002E212A" w:rsidP="00AD1C68">
      <w:pPr>
        <w:pStyle w:val="POPsoteleipteksti"/>
      </w:pPr>
    </w:p>
    <w:p w14:paraId="6D429B85" w14:textId="30DC990F" w:rsidR="0026376F" w:rsidRPr="005807AB" w:rsidRDefault="00305854" w:rsidP="00AD1C68">
      <w:pPr>
        <w:pStyle w:val="POPsoteleipteksti"/>
      </w:pPr>
      <w:r w:rsidRPr="005807AB">
        <w:t>Vuonna 2019 kunnat myönsivät avustuksia yhteensä 6 894 009,31 euroa ja vuonna 2020 yhteensä 6 113 759,7 euroa. Korona-ajan rajoitukset ovat voineet vaikuttaa avustusmäärän pienentymiseen vuonna 2020.</w:t>
      </w:r>
    </w:p>
    <w:p w14:paraId="74C16086" w14:textId="39A0E320" w:rsidR="007F711F" w:rsidRPr="005807AB" w:rsidRDefault="007F711F" w:rsidP="00AD1C68">
      <w:pPr>
        <w:pStyle w:val="POPsoteleipteksti"/>
      </w:pPr>
    </w:p>
    <w:p w14:paraId="6C361292" w14:textId="4E8CBF8E" w:rsidR="007F711F" w:rsidRPr="005807AB" w:rsidRDefault="007F711F" w:rsidP="00AD1C68">
      <w:pPr>
        <w:pStyle w:val="POPsoteleipteksti"/>
      </w:pPr>
      <w:r w:rsidRPr="005807AB">
        <w:t>Osa avustuksista sisälsi kunnalta vuokrattujen tilojen maksamiseen tarkoitettuja tila-avustuksia. Avustuksissa oli mukana myös isojen tapahtumien rahoittamiseen tarkoitettuja avustuksia. Tarkastelun ulkopuolelle on jätetty latu- ja kaukaloavustukset, koska niissä on todellisuudessa kyse palvelujen ostosta.</w:t>
      </w:r>
    </w:p>
    <w:p w14:paraId="0097EC70" w14:textId="5F5628E0" w:rsidR="00305854" w:rsidRPr="005807AB" w:rsidRDefault="00305854" w:rsidP="00AD1C68">
      <w:pPr>
        <w:pStyle w:val="POPsoteleipteksti"/>
      </w:pPr>
    </w:p>
    <w:p w14:paraId="076B0F51" w14:textId="6A611DCE" w:rsidR="00305854" w:rsidRPr="005807AB" w:rsidRDefault="00305854" w:rsidP="00AD1C68">
      <w:pPr>
        <w:pStyle w:val="POPsoteleipteksti"/>
      </w:pPr>
      <w:r w:rsidRPr="005807AB">
        <w:t xml:space="preserve">Avustuksista osa myönnettiin sosiaali- ja terveys- tai perusturvan toimialalta. Vuonna 2019 sosiaali- ja terveystoimista myönnettiin avustuksia kuudessa kunnassa yhteensä 2 669 119,88 euroa ja vuonna 2020 kuudessa kunnassa yhteensä 1 789 978,51 euroa. Lisäksi </w:t>
      </w:r>
      <w:proofErr w:type="spellStart"/>
      <w:r w:rsidRPr="005807AB">
        <w:t>Pohjois</w:t>
      </w:r>
      <w:proofErr w:type="spellEnd"/>
      <w:r w:rsidRPr="005807AB">
        <w:t>-Pohjanmaan sote-kuntayhtymistä avustuksia myönsivät Peruspalvelukuntayhtymä Kallio ja Raahen seudun hyvinvointikuntayhtymä vuonna 2019 yhteensä 86 725 euroa ja vuonna 2020 yhteensä 85 450 euroa.</w:t>
      </w:r>
    </w:p>
    <w:p w14:paraId="2AC165B8" w14:textId="5867FD50" w:rsidR="008B0611" w:rsidRPr="005807AB" w:rsidRDefault="008B0611" w:rsidP="00AD1C68">
      <w:pPr>
        <w:pStyle w:val="POPsoteleipteksti"/>
      </w:pPr>
    </w:p>
    <w:p w14:paraId="286DCC1E" w14:textId="009050A8" w:rsidR="008B0611" w:rsidRPr="005807AB" w:rsidRDefault="008B0611" w:rsidP="00AD1C68">
      <w:pPr>
        <w:pStyle w:val="POPsoteleipteksti"/>
      </w:pPr>
      <w:r w:rsidRPr="005807AB">
        <w:t>Tietopyynnön pohjalta</w:t>
      </w:r>
      <w:r w:rsidR="002E212A" w:rsidRPr="005807AB">
        <w:t xml:space="preserve"> selviää, että osassa avustuksista on kyse kumppanuudesta, jossa kunta tai kuntayhtymä edellyttää järjestöltä tietyn toiminnan toteuttamista. Tällaista kumppanuutta liittyy tyypillisimmin järjestötalojen, kohtaamispaikkojen ja perhepalvelukeskusten toimintaan.</w:t>
      </w:r>
    </w:p>
    <w:p w14:paraId="3B72FED2" w14:textId="45A68433" w:rsidR="00B13658" w:rsidRPr="005807AB" w:rsidRDefault="00B13658" w:rsidP="00AD1C68">
      <w:pPr>
        <w:pStyle w:val="POPsoteleipteksti"/>
      </w:pPr>
    </w:p>
    <w:p w14:paraId="202A6987" w14:textId="0583C93B" w:rsidR="00B13658" w:rsidRDefault="00B13658" w:rsidP="00AD1C68">
      <w:pPr>
        <w:pStyle w:val="POPsoteleipteksti"/>
      </w:pPr>
      <w:r w:rsidRPr="005807AB">
        <w:t xml:space="preserve">Toisaalta, avustuksia tarkastelemalla ei selviä, miten kunnat ja kuntayhtymät tukevat järjestöjen ja yhdistysten toimintaa tarjoamalla </w:t>
      </w:r>
      <w:r w:rsidR="00465FB4" w:rsidRPr="005807AB">
        <w:t>niiden käyttöön maksuttomia tai markkinahintaa edullisempia tiloja.</w:t>
      </w:r>
    </w:p>
    <w:p w14:paraId="2BCB8B1E" w14:textId="6C3E0C2F" w:rsidR="00FD3DDD" w:rsidRPr="00FD3DDD" w:rsidRDefault="00FD3DDD" w:rsidP="00AD1C68">
      <w:pPr>
        <w:pStyle w:val="POPsoteleipteksti"/>
      </w:pPr>
    </w:p>
    <w:p w14:paraId="5C2416D0" w14:textId="0194DF61" w:rsidR="00FD3DDD" w:rsidRPr="00FD3DDD" w:rsidRDefault="00FD3DDD" w:rsidP="00AD1C68">
      <w:pPr>
        <w:pStyle w:val="POPsoteleipteksti"/>
        <w:rPr>
          <w:rFonts w:ascii="Calibri" w:hAnsi="Calibri" w:cs="Calibri"/>
          <w:shd w:val="clear" w:color="auto" w:fill="FFFFFF"/>
        </w:rPr>
      </w:pPr>
      <w:r w:rsidRPr="00FD3DDD">
        <w:rPr>
          <w:shd w:val="clear" w:color="auto" w:fill="FFFFFF"/>
        </w:rPr>
        <w:lastRenderedPageBreak/>
        <w:t>SOSTE Suomen sosiaali ja terveys ry:n ja alueellisten verkostojärjestökumppaneiden muodostaman Järjestöjen sote-muutostuen kyselystä selviää, että lähes puolet kunnista ei vielä tiedä, miten niiden järjestöavustukset toteutuvat sote-uudistuksen jälkeen. Suurin osa kunnista (79%) ilmoitti, että aikeita järjestöjen avustusten leikkauksille vuonna 2022 ei ole näköpiirissä. Kahdeksan prosenttia kunnista aikoi lisätä avustuksia. Kyselyyn vastasi noin 45% kunnista (N=139). (</w:t>
      </w:r>
      <w:hyperlink r:id="rId52" w:history="1">
        <w:r w:rsidRPr="00FD3DDD">
          <w:rPr>
            <w:rStyle w:val="Hyperlinkki"/>
            <w:rFonts w:cstheme="majorHAnsi"/>
            <w:shd w:val="clear" w:color="auto" w:fill="FFFFFF"/>
          </w:rPr>
          <w:t>https://www.soste.fi/uutinen/sote-uudistus-aiheuttaa-epavarmuutta-jarjestojen-avustuksista-useissa-kunnissa-jarjestot-tavoittavat-haavoittuvimmassa-asemassa-olevia/</w:t>
        </w:r>
      </w:hyperlink>
      <w:r w:rsidRPr="005C0AC5">
        <w:rPr>
          <w:rFonts w:cstheme="majorHAnsi"/>
          <w:shd w:val="clear" w:color="auto" w:fill="FFFFFF"/>
        </w:rPr>
        <w:t>)</w:t>
      </w:r>
      <w:r>
        <w:rPr>
          <w:rFonts w:ascii="Calibri" w:hAnsi="Calibri" w:cs="Calibri"/>
          <w:shd w:val="clear" w:color="auto" w:fill="FFFFFF"/>
        </w:rPr>
        <w:t xml:space="preserve"> </w:t>
      </w:r>
    </w:p>
    <w:p w14:paraId="0D62B413" w14:textId="77777777" w:rsidR="0026376F" w:rsidRDefault="0026376F" w:rsidP="00583419">
      <w:pPr>
        <w:rPr>
          <w:rFonts w:asciiTheme="majorHAnsi" w:hAnsiTheme="majorHAnsi" w:cstheme="majorHAnsi"/>
          <w:b/>
          <w:sz w:val="22"/>
          <w:szCs w:val="22"/>
        </w:rPr>
      </w:pPr>
    </w:p>
    <w:p w14:paraId="18393A69" w14:textId="40839C5B" w:rsidR="004C2C00" w:rsidRDefault="00E202FE" w:rsidP="0026376F">
      <w:pPr>
        <w:pStyle w:val="Alaotsikko"/>
      </w:pPr>
      <w:bookmarkStart w:id="18" w:name="_Toc90378873"/>
      <w:r>
        <w:t>2</w:t>
      </w:r>
      <w:r w:rsidR="001D2DB1">
        <w:t>.7</w:t>
      </w:r>
      <w:r w:rsidR="004C2C00">
        <w:t>. Järjestöystävällinen Pohjois-Pohjanmaa</w:t>
      </w:r>
      <w:bookmarkEnd w:id="18"/>
      <w:r w:rsidR="004C2C00">
        <w:t xml:space="preserve"> </w:t>
      </w:r>
    </w:p>
    <w:p w14:paraId="66827DB9" w14:textId="77777777" w:rsidR="004C2C00" w:rsidRPr="005807AB" w:rsidRDefault="004C2C00" w:rsidP="00AD1C68">
      <w:pPr>
        <w:pStyle w:val="POPsoteleipteksti"/>
      </w:pPr>
      <w:r w:rsidRPr="005807AB">
        <w:t xml:space="preserve">Järjestöt aloittivat vuonna 2017 Järjestöystävällinen Pohjois-Pohjanmaa -kampanjan, jonka periaatteiden mukainen yhteistoiminta on sen jälkeen levinnyt myös mm. Pohjanmaalle, </w:t>
      </w:r>
      <w:proofErr w:type="spellStart"/>
      <w:r w:rsidRPr="005807AB">
        <w:t>Pohjois</w:t>
      </w:r>
      <w:proofErr w:type="spellEnd"/>
      <w:r w:rsidRPr="005807AB">
        <w:t>-Savoon, Varsinais-Suomeen, Pirkanmaalle ja Kanta-Hämeeseen.</w:t>
      </w:r>
    </w:p>
    <w:p w14:paraId="371E0929" w14:textId="77777777" w:rsidR="004C2C00" w:rsidRPr="005807AB" w:rsidRDefault="004C2C00" w:rsidP="00AD1C68">
      <w:pPr>
        <w:pStyle w:val="POPsoteleipteksti"/>
      </w:pPr>
    </w:p>
    <w:p w14:paraId="179EE004" w14:textId="68ABFC04" w:rsidR="009C385E" w:rsidRPr="005807AB" w:rsidRDefault="004C2C00" w:rsidP="00AD1C68">
      <w:pPr>
        <w:pStyle w:val="POPsoteleipteksti"/>
      </w:pPr>
      <w:r w:rsidRPr="005807AB">
        <w:t xml:space="preserve">Kampanjan ytimessä on etsiä vastauksia kysymykseen "Miten kunnan/maakunnallisten organisaatioiden tulisi toimia, jotta järjestöillä olisi hyvät toimintaedellytykset kyseisellä alueella?". Kampanjan mukaan </w:t>
      </w:r>
      <w:r w:rsidR="009C385E" w:rsidRPr="005807AB">
        <w:t>”</w:t>
      </w:r>
      <w:r w:rsidRPr="005807AB">
        <w:t xml:space="preserve">järjestöystävällinen toiminta edellyttää järjestöjen merkityksen ymmärtämistä ja järjestöjen tekemän työn arvostamista. Järjestöystävällisesti toimiminen vaatii </w:t>
      </w:r>
      <w:r w:rsidR="009C385E" w:rsidRPr="005807AB">
        <w:t xml:space="preserve">-- </w:t>
      </w:r>
      <w:r w:rsidRPr="005807AB">
        <w:t>organisaatioilta tietoisia päätöksiä ja resurssien suuntaamista järjestöjen toimintaedellytysten tukemiseen.</w:t>
      </w:r>
      <w:r w:rsidR="009C385E" w:rsidRPr="005807AB">
        <w:t>” (</w:t>
      </w:r>
      <w:hyperlink r:id="rId53" w:history="1">
        <w:r w:rsidR="009C385E" w:rsidRPr="005807AB">
          <w:rPr>
            <w:rStyle w:val="Hyperlinkki"/>
          </w:rPr>
          <w:t>https://innokyla.fi/fi/toimintamalli/jarjestoystavallinen-kunta-ja-maakunta</w:t>
        </w:r>
      </w:hyperlink>
      <w:r w:rsidR="009C385E" w:rsidRPr="005807AB">
        <w:t xml:space="preserve">) </w:t>
      </w:r>
    </w:p>
    <w:p w14:paraId="6A8AB129" w14:textId="77777777" w:rsidR="004C2C00" w:rsidRPr="005807AB" w:rsidRDefault="004C2C00" w:rsidP="00AD1C68">
      <w:pPr>
        <w:pStyle w:val="POPsoteleipteksti"/>
      </w:pPr>
    </w:p>
    <w:p w14:paraId="65BB5B51" w14:textId="77777777" w:rsidR="004C2C00" w:rsidRPr="005807AB" w:rsidRDefault="004C2C00" w:rsidP="00AD1C68">
      <w:pPr>
        <w:pStyle w:val="POPsoteleipteksti"/>
      </w:pPr>
      <w:r w:rsidRPr="005807AB">
        <w:t>Kampanjan teesien mukaisesti Järjestöystävällinen Pohjois-Pohjanmaa</w:t>
      </w:r>
    </w:p>
    <w:p w14:paraId="5FAB2211" w14:textId="77777777" w:rsidR="004C2C00" w:rsidRPr="005807AB" w:rsidRDefault="004C2C00" w:rsidP="00AD1C68">
      <w:pPr>
        <w:pStyle w:val="POPsoteleipteksti"/>
        <w:numPr>
          <w:ilvl w:val="0"/>
          <w:numId w:val="4"/>
        </w:numPr>
      </w:pPr>
      <w:r w:rsidRPr="005807AB">
        <w:t>mahdollistaa asukkaiden aktiivisen osallistumisen</w:t>
      </w:r>
    </w:p>
    <w:p w14:paraId="4346D8BE" w14:textId="77777777" w:rsidR="004C2C00" w:rsidRPr="005807AB" w:rsidRDefault="004C2C00" w:rsidP="00AD1C68">
      <w:pPr>
        <w:pStyle w:val="POPsoteleipteksti"/>
        <w:numPr>
          <w:ilvl w:val="0"/>
          <w:numId w:val="4"/>
        </w:numPr>
      </w:pPr>
      <w:r w:rsidRPr="005807AB">
        <w:t>tunnistaa ja tunnustaa järjestöt tasavertaisina kumppaneina</w:t>
      </w:r>
    </w:p>
    <w:p w14:paraId="0FF5C073" w14:textId="77777777" w:rsidR="004C2C00" w:rsidRPr="005807AB" w:rsidRDefault="004C2C00" w:rsidP="00AD1C68">
      <w:pPr>
        <w:pStyle w:val="POPsoteleipteksti"/>
        <w:numPr>
          <w:ilvl w:val="0"/>
          <w:numId w:val="4"/>
        </w:numPr>
      </w:pPr>
      <w:r w:rsidRPr="005807AB">
        <w:t>nimeää järjestöyhdyshenkilön ja kutsuu järjestöt säännöllisesti koolle</w:t>
      </w:r>
    </w:p>
    <w:p w14:paraId="61E4C3EE" w14:textId="77777777" w:rsidR="004C2C00" w:rsidRPr="005807AB" w:rsidRDefault="004C2C00" w:rsidP="00AD1C68">
      <w:pPr>
        <w:pStyle w:val="POPsoteleipteksti"/>
        <w:numPr>
          <w:ilvl w:val="0"/>
          <w:numId w:val="4"/>
        </w:numPr>
      </w:pPr>
      <w:r w:rsidRPr="005807AB">
        <w:t>tarjoaa järjestöjen käyttöön maksuttomia tiloja</w:t>
      </w:r>
    </w:p>
    <w:p w14:paraId="203D7E98" w14:textId="77777777" w:rsidR="004C2C00" w:rsidRPr="005807AB" w:rsidRDefault="004C2C00" w:rsidP="00AD1C68">
      <w:pPr>
        <w:pStyle w:val="POPsoteleipteksti"/>
        <w:numPr>
          <w:ilvl w:val="0"/>
          <w:numId w:val="4"/>
        </w:numPr>
      </w:pPr>
      <w:r w:rsidRPr="005807AB">
        <w:t>maksaa järjestöavustuksia</w:t>
      </w:r>
    </w:p>
    <w:p w14:paraId="722E4DBB" w14:textId="77777777" w:rsidR="004C2C00" w:rsidRPr="005807AB" w:rsidRDefault="004C2C00" w:rsidP="00AD1C68">
      <w:pPr>
        <w:pStyle w:val="POPsoteleipteksti"/>
        <w:numPr>
          <w:ilvl w:val="0"/>
          <w:numId w:val="4"/>
        </w:numPr>
      </w:pPr>
      <w:r w:rsidRPr="005807AB">
        <w:t>kerää ja hyödyntää asukkaiden kokemuksia palveluissaan</w:t>
      </w:r>
    </w:p>
    <w:p w14:paraId="7568E7D5" w14:textId="77777777" w:rsidR="004C2C00" w:rsidRPr="005807AB" w:rsidRDefault="004C2C00" w:rsidP="00AD1C68">
      <w:pPr>
        <w:pStyle w:val="POPsoteleipteksti"/>
        <w:numPr>
          <w:ilvl w:val="0"/>
          <w:numId w:val="4"/>
        </w:numPr>
      </w:pPr>
      <w:r w:rsidRPr="005807AB">
        <w:t>viestii järjestötoiminnasta asukkaille</w:t>
      </w:r>
    </w:p>
    <w:p w14:paraId="5492BB9B" w14:textId="28F020C9" w:rsidR="004C2C00" w:rsidRPr="005807AB" w:rsidRDefault="004C2C00" w:rsidP="00AD1C68">
      <w:pPr>
        <w:pStyle w:val="POPsoteleipteksti"/>
      </w:pPr>
      <w:r w:rsidRPr="005807AB">
        <w:t>(</w:t>
      </w:r>
      <w:hyperlink r:id="rId54" w:history="1">
        <w:r w:rsidRPr="005807AB">
          <w:rPr>
            <w:rStyle w:val="Hyperlinkki"/>
          </w:rPr>
          <w:t>https://innokyla.fi/fi/toimintamalli/jarjestoystavallinen-kunta-ja-maakunta</w:t>
        </w:r>
      </w:hyperlink>
      <w:r w:rsidRPr="005807AB">
        <w:t xml:space="preserve">) </w:t>
      </w:r>
    </w:p>
    <w:p w14:paraId="1C34126F" w14:textId="77777777" w:rsidR="004C2C00" w:rsidRPr="005807AB" w:rsidRDefault="004C2C00" w:rsidP="00AD1C68">
      <w:pPr>
        <w:pStyle w:val="POPsoteleipteksti"/>
      </w:pPr>
    </w:p>
    <w:p w14:paraId="14B40019" w14:textId="77777777" w:rsidR="004C2C00" w:rsidRPr="005807AB" w:rsidRDefault="004C2C00" w:rsidP="00AD1C68">
      <w:pPr>
        <w:pStyle w:val="POPsoteleipteksti"/>
      </w:pPr>
      <w:proofErr w:type="spellStart"/>
      <w:r w:rsidRPr="005807AB">
        <w:t>Pohjois</w:t>
      </w:r>
      <w:proofErr w:type="spellEnd"/>
      <w:r w:rsidRPr="005807AB">
        <w:t xml:space="preserve">-Pohjanmaalla järjestöneuvottelukunta antoi kampanjan pohjalta suosituksen kunnille järjestöyhteistyöhön: Järjestöneuvottelukunta suositti, että </w:t>
      </w:r>
    </w:p>
    <w:p w14:paraId="097E6B21" w14:textId="06FD87EE" w:rsidR="009C385E" w:rsidRPr="005807AB" w:rsidRDefault="009C385E" w:rsidP="00AD1C68">
      <w:pPr>
        <w:pStyle w:val="POPsoteleipteksti"/>
        <w:numPr>
          <w:ilvl w:val="0"/>
          <w:numId w:val="2"/>
        </w:numPr>
        <w:rPr>
          <w:lang w:eastAsia="fi-FI"/>
        </w:rPr>
      </w:pPr>
      <w:r w:rsidRPr="005807AB">
        <w:t xml:space="preserve">järjestöt otettaisiin mukaan hyvinvointityöhön ja -rakenteisiin kunnissa. Hyvinvointikertomus ja –suunnitelma kannattaisi valmistella yhdessä järjestöjen kanssa. Järjestöjen tuottamaa kokemustietoa ja järjestöjen asiantuntemusta kannattaisi hyödyntää kuntien hyvinvointityössä ja palvelujen kehittämisessä. </w:t>
      </w:r>
    </w:p>
    <w:p w14:paraId="58747567" w14:textId="77777777" w:rsidR="004C2C00" w:rsidRPr="005807AB" w:rsidRDefault="004C2C00" w:rsidP="00AD1C68">
      <w:pPr>
        <w:pStyle w:val="POPsoteleipteksti"/>
        <w:numPr>
          <w:ilvl w:val="0"/>
          <w:numId w:val="2"/>
        </w:numPr>
        <w:rPr>
          <w:lang w:eastAsia="fi-FI"/>
        </w:rPr>
      </w:pPr>
      <w:r w:rsidRPr="005807AB">
        <w:t xml:space="preserve">kuntiin nimettäisiin järjestöjen kanssa tehtävästä yhteistyöstä vastaavat järjestöyhdyshenkilöt, joiden työtehtävät ja roolit sekä työhön varattu aika olisi kirjallisesti määritelty. Neuvottelukunta suositti kiinnittämään järjestöyhdyshenkilön tehtävän kunnan organisaatioon ja antamaan hänelle mandaatin järjestöjen kanssa toimimiseen sekä järjestöjä koskevien asioiden eteenpäin viemiseen kunnassa. </w:t>
      </w:r>
    </w:p>
    <w:p w14:paraId="63FAC9FF" w14:textId="77777777" w:rsidR="004C2C00" w:rsidRPr="005807AB" w:rsidRDefault="004C2C00" w:rsidP="00AD1C68">
      <w:pPr>
        <w:pStyle w:val="POPsoteleipteksti"/>
        <w:numPr>
          <w:ilvl w:val="0"/>
          <w:numId w:val="2"/>
        </w:numPr>
        <w:rPr>
          <w:lang w:eastAsia="fi-FI"/>
        </w:rPr>
      </w:pPr>
      <w:r w:rsidRPr="005807AB">
        <w:t xml:space="preserve">kunnat tarjoaisivat järjestöjen käyttöön maksuttomia tiloja silloin, kun toiminta on yleishyödyllistä, maksutonta ja/tai kaikille avointa. Kuntien tulisi myös tiedottaa käytettävissä olevista tiloista järjestöille. Tilojen tarjoamisen järjestöjen käyttöön tulisi olla tasapuolista ja avointa. Tilojen käyttöön tulisi olla selkeät, yhdessä sovitut käytännöt ja ohjeet. </w:t>
      </w:r>
    </w:p>
    <w:p w14:paraId="2724181A" w14:textId="77777777" w:rsidR="004C2C00" w:rsidRPr="005807AB" w:rsidRDefault="004C2C00" w:rsidP="00AD1C68">
      <w:pPr>
        <w:pStyle w:val="POPsoteleipteksti"/>
        <w:numPr>
          <w:ilvl w:val="0"/>
          <w:numId w:val="2"/>
        </w:numPr>
        <w:rPr>
          <w:lang w:eastAsia="fi-FI"/>
        </w:rPr>
      </w:pPr>
      <w:r w:rsidRPr="005807AB">
        <w:t xml:space="preserve">kunnat maksaisivat avustuksia eri alojen järjestöille. Kuntien tulisi myös tiedottaa järjestöille haettavissa olevista avustuksista. Avustuskäytäntöjen tulisi olla selkeitä, läpinäkyviä ja tasapuolisia. Järjestöt olisi hyvä ottaa mukaan avustusten haku- ja myöntöprosessien suunnitteluun. </w:t>
      </w:r>
    </w:p>
    <w:p w14:paraId="2EBD5678" w14:textId="1F26981D" w:rsidR="004C2C00" w:rsidRPr="005807AB" w:rsidRDefault="004C2C00" w:rsidP="00AD1C68">
      <w:pPr>
        <w:pStyle w:val="POPsoteleipteksti"/>
        <w:rPr>
          <w:lang w:eastAsia="fi-FI"/>
        </w:rPr>
      </w:pPr>
      <w:r w:rsidRPr="005807AB">
        <w:t>(</w:t>
      </w:r>
      <w:hyperlink r:id="rId55" w:history="1">
        <w:r w:rsidRPr="005807AB">
          <w:rPr>
            <w:rStyle w:val="Hyperlinkki"/>
          </w:rPr>
          <w:t>https://www.pohjois-pohjanmaa.fi/wp-content/uploads/2021/04/Jarjestoyhteistyon-suositus-kunnille-2019.pdf</w:t>
        </w:r>
      </w:hyperlink>
      <w:r w:rsidRPr="005807AB">
        <w:t xml:space="preserve">) </w:t>
      </w:r>
    </w:p>
    <w:p w14:paraId="30AAF5D6" w14:textId="024CAEA6" w:rsidR="004C2C00" w:rsidRDefault="004C2C00" w:rsidP="00AD1C68">
      <w:pPr>
        <w:pStyle w:val="POPsoteleipteksti"/>
      </w:pPr>
    </w:p>
    <w:p w14:paraId="477ED8A4" w14:textId="26A642E4" w:rsidR="007F1B19" w:rsidRDefault="007F1B19" w:rsidP="00AD1C68">
      <w:pPr>
        <w:pStyle w:val="POPsoteleipteksti"/>
      </w:pPr>
      <w:proofErr w:type="spellStart"/>
      <w:r w:rsidRPr="005807AB">
        <w:lastRenderedPageBreak/>
        <w:t>Pohjois</w:t>
      </w:r>
      <w:proofErr w:type="spellEnd"/>
      <w:r w:rsidRPr="005807AB">
        <w:t xml:space="preserve">-Pohjanmaalla järjestöt tuottivat </w:t>
      </w:r>
      <w:r>
        <w:t xml:space="preserve">kampanjan ja suosituksen pohjalta </w:t>
      </w:r>
      <w:r w:rsidRPr="005807AB">
        <w:t xml:space="preserve">kuntien </w:t>
      </w:r>
      <w:r>
        <w:t>järjestöyhteistyön tueksi oppaan</w:t>
      </w:r>
      <w:r w:rsidRPr="005807AB">
        <w:t xml:space="preserve"> (</w:t>
      </w:r>
      <w:hyperlink r:id="rId56" w:history="1">
        <w:r w:rsidRPr="005807AB">
          <w:rPr>
            <w:rStyle w:val="Hyperlinkki"/>
          </w:rPr>
          <w:t>https://www.ihimiset.fi/assets/files/sites/8/2017/06/J%C3%A4rjest%C3%B6yhteisty%C3%B6n-opas-kunnille.pdf</w:t>
        </w:r>
      </w:hyperlink>
      <w:r w:rsidRPr="005807AB">
        <w:t>)</w:t>
      </w:r>
      <w:r>
        <w:t>.</w:t>
      </w:r>
      <w:r w:rsidRPr="005807AB">
        <w:t xml:space="preserve"> </w:t>
      </w:r>
    </w:p>
    <w:p w14:paraId="52D4C463" w14:textId="77777777" w:rsidR="007F1B19" w:rsidRDefault="007F1B19" w:rsidP="00AD1C68">
      <w:pPr>
        <w:pStyle w:val="POPsoteleipteksti"/>
      </w:pPr>
    </w:p>
    <w:p w14:paraId="3E88AF7E" w14:textId="0AE0C5B6" w:rsidR="007F1B19" w:rsidRPr="005807AB" w:rsidRDefault="007F1B19" w:rsidP="00AD1C68">
      <w:pPr>
        <w:pStyle w:val="POPsoteleipteksti"/>
      </w:pPr>
      <w:r>
        <w:t>Kampanjaa on hyödynnetty myös muissa maakunnissa:</w:t>
      </w:r>
    </w:p>
    <w:p w14:paraId="34FABD4D" w14:textId="18E7EAAF" w:rsidR="007F1B19" w:rsidRDefault="004C2C00" w:rsidP="00AD1C68">
      <w:pPr>
        <w:pStyle w:val="POPsoteleipteksti"/>
        <w:numPr>
          <w:ilvl w:val="0"/>
          <w:numId w:val="8"/>
        </w:numPr>
      </w:pPr>
      <w:r w:rsidRPr="005807AB">
        <w:t>Varsinais-Suomessa Järjestöystävällinen kunta -toimintamalli rakennettiin osaksi sosiaali- ja terveydenhuollon järjestämissuunnitelmaa (</w:t>
      </w:r>
      <w:hyperlink r:id="rId57" w:history="1">
        <w:r w:rsidRPr="005807AB">
          <w:rPr>
            <w:rStyle w:val="Hyperlinkki"/>
          </w:rPr>
          <w:t>https://innokyla.fi/sites/default/files/2020-11/JA%CC%88RJESTO%CC%88YSTA%CC%88VA%CC%88LLINEN%20KUNTA_0.pdf</w:t>
        </w:r>
      </w:hyperlink>
      <w:r w:rsidRPr="005807AB">
        <w:t xml:space="preserve">). </w:t>
      </w:r>
      <w:r w:rsidR="004C3DC7">
        <w:t>Toimintamallin pohjalta rakennettiin myös Järjestöystävällisen hyvinvointialueen toimintamalli (</w:t>
      </w:r>
      <w:hyperlink r:id="rId58" w:history="1">
        <w:r w:rsidR="004C3DC7" w:rsidRPr="00021D87">
          <w:rPr>
            <w:rStyle w:val="Hyperlinkki"/>
          </w:rPr>
          <w:t>https://innokyla.fi/sites/default/files/2021-11/Hyvinvointialueen_Ja%CC%88rjesto%CC%88ysta%CC%88va%CC%88llinen_Toimintamalli.pdf</w:t>
        </w:r>
      </w:hyperlink>
      <w:r w:rsidR="004C3DC7">
        <w:t xml:space="preserve">). </w:t>
      </w:r>
    </w:p>
    <w:p w14:paraId="5DAB5F36" w14:textId="45B2F5DF" w:rsidR="004C2C00" w:rsidRPr="007F1B19" w:rsidRDefault="004C2C00" w:rsidP="00AD1C68">
      <w:pPr>
        <w:pStyle w:val="POPsoteleipteksti"/>
        <w:numPr>
          <w:ilvl w:val="0"/>
          <w:numId w:val="8"/>
        </w:numPr>
      </w:pPr>
      <w:r w:rsidRPr="007F1B19">
        <w:t xml:space="preserve">Pirkanmaalla </w:t>
      </w:r>
      <w:r w:rsidR="007F1B19" w:rsidRPr="005807AB">
        <w:t xml:space="preserve">järjestöt tuottivat kuntien </w:t>
      </w:r>
      <w:r w:rsidR="007F1B19">
        <w:t>järjestöyhteistyön tueksi oppaan</w:t>
      </w:r>
      <w:r w:rsidR="007F1B19" w:rsidRPr="005807AB">
        <w:t xml:space="preserve"> </w:t>
      </w:r>
      <w:r w:rsidRPr="007F1B19">
        <w:t>(</w:t>
      </w:r>
      <w:hyperlink r:id="rId59" w:history="1">
        <w:r w:rsidRPr="007F1B19">
          <w:rPr>
            <w:rStyle w:val="Hyperlinkki"/>
          </w:rPr>
          <w:t>https://lahella.fi/assets/files/sites/15/2019/12/Opas_kunnan_j%C3%A4rjest%C3%B6yhteisty%C3%B6h%C3%B6n.pdf</w:t>
        </w:r>
      </w:hyperlink>
      <w:r w:rsidRPr="007F1B19">
        <w:t>)</w:t>
      </w:r>
      <w:r w:rsidR="007F1B19">
        <w:t>.</w:t>
      </w:r>
      <w:r w:rsidR="003C0DC5" w:rsidRPr="007F1B19">
        <w:t xml:space="preserve"> </w:t>
      </w:r>
    </w:p>
    <w:p w14:paraId="083EF058" w14:textId="77777777" w:rsidR="007F1B19" w:rsidRDefault="007F1B19" w:rsidP="00AD1C68">
      <w:pPr>
        <w:pStyle w:val="POPsoteleipteksti"/>
      </w:pPr>
    </w:p>
    <w:p w14:paraId="7CC096F1" w14:textId="0C00CC86" w:rsidR="004C2C00" w:rsidRDefault="00E202FE" w:rsidP="0026376F">
      <w:pPr>
        <w:pStyle w:val="Alaotsikko"/>
      </w:pPr>
      <w:bookmarkStart w:id="19" w:name="_Toc90378874"/>
      <w:r>
        <w:t>2</w:t>
      </w:r>
      <w:r w:rsidR="001D2DB1">
        <w:t>.8</w:t>
      </w:r>
      <w:r w:rsidR="0026376F">
        <w:t>. Esimerkkejä muista maakunnista</w:t>
      </w:r>
      <w:bookmarkEnd w:id="19"/>
    </w:p>
    <w:p w14:paraId="27680974" w14:textId="64CBFD66" w:rsidR="0026376F" w:rsidRPr="003D6CAF" w:rsidRDefault="003E111D" w:rsidP="00AD1C68">
      <w:pPr>
        <w:pStyle w:val="POPsoteleipteksti"/>
      </w:pPr>
      <w:r w:rsidRPr="003D6CAF">
        <w:t xml:space="preserve">Järjestöyhteistyötä on </w:t>
      </w:r>
      <w:r w:rsidR="002158DB">
        <w:t>maakunnallisesti</w:t>
      </w:r>
      <w:r w:rsidRPr="003D6CAF">
        <w:t xml:space="preserve"> organisoitu monin tavoin. Yhteistyö</w:t>
      </w:r>
      <w:r w:rsidR="002158DB">
        <w:t xml:space="preserve">n </w:t>
      </w:r>
      <w:r w:rsidRPr="003D6CAF">
        <w:t xml:space="preserve">rakenteet ja järjestöjen toimintaedellytysten tukeminen vaihtelevat maakunnittain. </w:t>
      </w:r>
      <w:proofErr w:type="spellStart"/>
      <w:r w:rsidRPr="003D6CAF">
        <w:t>Pohjois</w:t>
      </w:r>
      <w:proofErr w:type="spellEnd"/>
      <w:r w:rsidRPr="003D6CAF">
        <w:t>-Pohjanmaalla voidaan hyödyntää muissa maakunnissa hyviksi havaittuja yhteistyökäytäntöjä.</w:t>
      </w:r>
    </w:p>
    <w:p w14:paraId="6411745A" w14:textId="13F6DB2E" w:rsidR="003E111D" w:rsidRDefault="003E111D" w:rsidP="00AD1C68">
      <w:pPr>
        <w:pStyle w:val="POPsoteleipteksti"/>
      </w:pPr>
    </w:p>
    <w:p w14:paraId="589EAD89" w14:textId="52283E2B" w:rsidR="002158DB" w:rsidRDefault="001D2DB1" w:rsidP="002158DB">
      <w:pPr>
        <w:pStyle w:val="Eivli"/>
      </w:pPr>
      <w:bookmarkStart w:id="20" w:name="_Toc90378875"/>
      <w:r>
        <w:t>2.8</w:t>
      </w:r>
      <w:r w:rsidR="002158DB">
        <w:t>.1. Hyvinvointialueiden osallisuus- ja kumppanuusmallit</w:t>
      </w:r>
      <w:bookmarkEnd w:id="20"/>
    </w:p>
    <w:p w14:paraId="7A0B7200" w14:textId="24B654E6" w:rsidR="00F32B26" w:rsidRDefault="00B34C0D" w:rsidP="00AD1C68">
      <w:pPr>
        <w:pStyle w:val="POPsoteleipteksti"/>
      </w:pPr>
      <w:r>
        <w:t>Satakunnan k</w:t>
      </w:r>
      <w:r w:rsidR="006F6827" w:rsidRPr="006F6827">
        <w:t>umppanuusmalli sisältää kolme osaa: neuvottelukunta, kumppanuusryhmä ja eri alojen työryhmät.</w:t>
      </w:r>
      <w:r w:rsidR="00AD1C68">
        <w:t xml:space="preserve"> </w:t>
      </w:r>
      <w:r w:rsidR="006F6827" w:rsidRPr="006F6827">
        <w:t xml:space="preserve">Neuvottelukunta tuottaa palveluntuottajien näkökulmia päätöksenteon tueksi. Se tekee esityksiä, suosituksia ja kannanottoja hyvinvointialueen johtoryhmälle, seuraa toimivia käytäntöjä sekä käsittelee mm. </w:t>
      </w:r>
      <w:r w:rsidR="00F32B26" w:rsidRPr="006F6827">
        <w:t>laadunvalvonnan periaattei</w:t>
      </w:r>
      <w:r w:rsidR="006F6827" w:rsidRPr="006F6827">
        <w:t xml:space="preserve">ta, mittaristoja, valinnanvapauden </w:t>
      </w:r>
      <w:r w:rsidR="00F32B26" w:rsidRPr="006F6827">
        <w:t>käytänteitä sekä kulurakenteiden vertailtavuutta.</w:t>
      </w:r>
      <w:r w:rsidR="006F6827" w:rsidRPr="006F6827">
        <w:t xml:space="preserve"> Neuvottelukunnassa olisivat mukana edustajat</w:t>
      </w:r>
      <w:r w:rsidR="00F32B26" w:rsidRPr="006F6827">
        <w:t xml:space="preserve"> </w:t>
      </w:r>
      <w:proofErr w:type="spellStart"/>
      <w:r w:rsidR="00F32B26" w:rsidRPr="006F6827">
        <w:t>Satasoten</w:t>
      </w:r>
      <w:proofErr w:type="spellEnd"/>
      <w:r w:rsidR="00F32B26" w:rsidRPr="006F6827">
        <w:t xml:space="preserve"> johtokunnasta, julkiselta palvelusektorilta,</w:t>
      </w:r>
      <w:r w:rsidR="006F6827" w:rsidRPr="006F6827">
        <w:t xml:space="preserve"> yritysten palvelusektorilta ja</w:t>
      </w:r>
      <w:r w:rsidR="00F32B26" w:rsidRPr="006F6827">
        <w:t xml:space="preserve"> kolmannelta sektorilta.</w:t>
      </w:r>
      <w:r w:rsidR="00AD1C68">
        <w:t xml:space="preserve"> </w:t>
      </w:r>
      <w:r w:rsidR="006F6827" w:rsidRPr="006F6827">
        <w:t>Kumppanuusryhmä kehittää palvelutuotannon palveluketjuja monituottajamallilla.</w:t>
      </w:r>
      <w:r>
        <w:t xml:space="preserve"> Sen alla on</w:t>
      </w:r>
      <w:r w:rsidR="006F6827" w:rsidRPr="006F6827">
        <w:t xml:space="preserve"> työryhmiä, mm. </w:t>
      </w:r>
      <w:r w:rsidR="00F32B26" w:rsidRPr="006F6827">
        <w:t xml:space="preserve">mielenterveys, lastensuojelu, vanhustyö, apteekit ja lääkäripalvelut. </w:t>
      </w:r>
      <w:r w:rsidR="00AD1C68">
        <w:t>(</w:t>
      </w:r>
      <w:hyperlink r:id="rId60" w:history="1">
        <w:r w:rsidR="005C0AC5" w:rsidRPr="001C7062">
          <w:rPr>
            <w:rStyle w:val="Hyperlinkki"/>
          </w:rPr>
          <w:t>https://satasote.fi/satakunnan-hyvinvointialueen-ja-yrittajien-valille-kumppanuusmalli/</w:t>
        </w:r>
      </w:hyperlink>
      <w:r w:rsidR="00AD1C68">
        <w:t>)</w:t>
      </w:r>
    </w:p>
    <w:p w14:paraId="01E3B33B" w14:textId="175F9057" w:rsidR="006202C6" w:rsidRDefault="006202C6" w:rsidP="00AD1C68">
      <w:pPr>
        <w:pStyle w:val="POPsoteleipteksti"/>
      </w:pPr>
    </w:p>
    <w:p w14:paraId="77A9A9C6" w14:textId="77777777" w:rsidR="006202C6" w:rsidRDefault="006202C6" w:rsidP="00AD1C68">
      <w:pPr>
        <w:pStyle w:val="POPsoteleipteksti"/>
      </w:pPr>
      <w:r w:rsidRPr="006202C6">
        <w:t>Satakunnan kumppanuusmalli</w:t>
      </w:r>
      <w:r>
        <w:t xml:space="preserve"> pohjaa</w:t>
      </w:r>
      <w:r w:rsidRPr="006202C6">
        <w:t xml:space="preserve"> järjestökentän </w:t>
      </w:r>
      <w:r>
        <w:t>jakamiseen kolmeen kokonaisuuteen:</w:t>
      </w:r>
    </w:p>
    <w:p w14:paraId="32F7C7A3" w14:textId="77777777" w:rsidR="006202C6" w:rsidRDefault="006202C6" w:rsidP="006202C6">
      <w:pPr>
        <w:pStyle w:val="POPsoteleipteksti"/>
        <w:numPr>
          <w:ilvl w:val="0"/>
          <w:numId w:val="41"/>
        </w:numPr>
      </w:pPr>
      <w:r w:rsidRPr="006202C6">
        <w:t>Hyvinvoi</w:t>
      </w:r>
      <w:r>
        <w:t>nnin ja terveyden edistäminen</w:t>
      </w:r>
    </w:p>
    <w:p w14:paraId="7DFA3F60" w14:textId="77777777" w:rsidR="006202C6" w:rsidRDefault="006202C6" w:rsidP="006202C6">
      <w:pPr>
        <w:pStyle w:val="POPsoteleipteksti"/>
        <w:numPr>
          <w:ilvl w:val="1"/>
          <w:numId w:val="41"/>
        </w:numPr>
      </w:pPr>
      <w:r w:rsidRPr="006202C6">
        <w:t>Liikunta-, kulttuuri-, nuoriso-, kylätoiminta, muu vapaa-aj</w:t>
      </w:r>
      <w:r>
        <w:t xml:space="preserve">an toiminta ja yhteisöllisyys </w:t>
      </w:r>
    </w:p>
    <w:p w14:paraId="4DF77F06" w14:textId="77777777" w:rsidR="006202C6" w:rsidRDefault="006202C6" w:rsidP="006202C6">
      <w:pPr>
        <w:pStyle w:val="POPsoteleipteksti"/>
        <w:numPr>
          <w:ilvl w:val="1"/>
          <w:numId w:val="41"/>
        </w:numPr>
      </w:pPr>
      <w:r w:rsidRPr="006202C6">
        <w:t>Vapa</w:t>
      </w:r>
      <w:r>
        <w:t xml:space="preserve">aehtoistyö merkittäviltä osin </w:t>
      </w:r>
    </w:p>
    <w:p w14:paraId="2AAD87F9" w14:textId="77777777" w:rsidR="006202C6" w:rsidRDefault="006202C6" w:rsidP="006202C6">
      <w:pPr>
        <w:pStyle w:val="POPsoteleipteksti"/>
        <w:numPr>
          <w:ilvl w:val="1"/>
          <w:numId w:val="41"/>
        </w:numPr>
      </w:pPr>
      <w:r w:rsidRPr="006202C6">
        <w:t xml:space="preserve">Vahva kytkeytyminen kuntien tulevaisuudessa painottuviin tehtäviin </w:t>
      </w:r>
    </w:p>
    <w:p w14:paraId="484C95D2" w14:textId="77777777" w:rsidR="006202C6" w:rsidRDefault="006202C6" w:rsidP="006202C6">
      <w:pPr>
        <w:pStyle w:val="POPsoteleipteksti"/>
        <w:numPr>
          <w:ilvl w:val="0"/>
          <w:numId w:val="41"/>
        </w:numPr>
      </w:pPr>
      <w:r w:rsidRPr="006202C6">
        <w:t>So</w:t>
      </w:r>
      <w:r>
        <w:t xml:space="preserve">te-palveluja tukevat tehtävät </w:t>
      </w:r>
    </w:p>
    <w:p w14:paraId="0B61B7F8" w14:textId="77777777" w:rsidR="006202C6" w:rsidRDefault="006202C6" w:rsidP="006202C6">
      <w:pPr>
        <w:pStyle w:val="POPsoteleipteksti"/>
        <w:numPr>
          <w:ilvl w:val="1"/>
          <w:numId w:val="41"/>
        </w:numPr>
      </w:pPr>
      <w:r w:rsidRPr="006202C6">
        <w:t xml:space="preserve">Vertaistuki, neuvonta, kriisityö ja muu auttaminen, taloudellinen apu, tukihenkilöt, sosiaalinen kuntoutus, kuntouttava työtoiminta, toipumista tukeva toiminta, kurssit, valmennukset, leirit </w:t>
      </w:r>
    </w:p>
    <w:p w14:paraId="21E8477D" w14:textId="77777777" w:rsidR="006202C6" w:rsidRDefault="006202C6" w:rsidP="006202C6">
      <w:pPr>
        <w:pStyle w:val="POPsoteleipteksti"/>
        <w:numPr>
          <w:ilvl w:val="1"/>
          <w:numId w:val="41"/>
        </w:numPr>
      </w:pPr>
      <w:r>
        <w:t xml:space="preserve">Kokemustoiminta </w:t>
      </w:r>
    </w:p>
    <w:p w14:paraId="05A22B13" w14:textId="77777777" w:rsidR="006202C6" w:rsidRDefault="006202C6" w:rsidP="006202C6">
      <w:pPr>
        <w:pStyle w:val="POPsoteleipteksti"/>
        <w:numPr>
          <w:ilvl w:val="1"/>
          <w:numId w:val="41"/>
        </w:numPr>
      </w:pPr>
      <w:r>
        <w:t xml:space="preserve">Edistäminen alustojen kautta </w:t>
      </w:r>
    </w:p>
    <w:p w14:paraId="7C1AFCB6" w14:textId="77777777" w:rsidR="006202C6" w:rsidRDefault="006202C6" w:rsidP="006202C6">
      <w:pPr>
        <w:pStyle w:val="POPsoteleipteksti"/>
        <w:numPr>
          <w:ilvl w:val="1"/>
          <w:numId w:val="41"/>
        </w:numPr>
      </w:pPr>
      <w:r w:rsidRPr="006202C6">
        <w:t>Palveluketjujen yht</w:t>
      </w:r>
      <w:r>
        <w:t xml:space="preserve">eiskehittäminen ja kuvaaminen </w:t>
      </w:r>
    </w:p>
    <w:p w14:paraId="7ECF86C9" w14:textId="77777777" w:rsidR="006202C6" w:rsidRDefault="006202C6" w:rsidP="006202C6">
      <w:pPr>
        <w:pStyle w:val="POPsoteleipteksti"/>
        <w:numPr>
          <w:ilvl w:val="1"/>
          <w:numId w:val="41"/>
        </w:numPr>
      </w:pPr>
      <w:r>
        <w:t xml:space="preserve">Diakoniatyö </w:t>
      </w:r>
    </w:p>
    <w:p w14:paraId="1939B4EF" w14:textId="77777777" w:rsidR="006202C6" w:rsidRDefault="006202C6" w:rsidP="006202C6">
      <w:pPr>
        <w:pStyle w:val="POPsoteleipteksti"/>
        <w:numPr>
          <w:ilvl w:val="0"/>
          <w:numId w:val="41"/>
        </w:numPr>
      </w:pPr>
      <w:r>
        <w:t xml:space="preserve">Palvelutuotanto </w:t>
      </w:r>
    </w:p>
    <w:p w14:paraId="2918EAAF" w14:textId="77777777" w:rsidR="006202C6" w:rsidRDefault="006202C6" w:rsidP="006202C6">
      <w:pPr>
        <w:pStyle w:val="POPsoteleipteksti"/>
        <w:numPr>
          <w:ilvl w:val="1"/>
          <w:numId w:val="41"/>
        </w:numPr>
      </w:pPr>
      <w:r w:rsidRPr="006202C6">
        <w:t>3. sektorin voittoa tavoittelemattoman palv</w:t>
      </w:r>
      <w:r>
        <w:t xml:space="preserve">elutuotannon esiin nostaminen </w:t>
      </w:r>
    </w:p>
    <w:p w14:paraId="48310C09" w14:textId="0092A1CD" w:rsidR="006202C6" w:rsidRDefault="006202C6" w:rsidP="006202C6">
      <w:pPr>
        <w:pStyle w:val="POPsoteleipteksti"/>
        <w:numPr>
          <w:ilvl w:val="1"/>
          <w:numId w:val="41"/>
        </w:numPr>
      </w:pPr>
      <w:r w:rsidRPr="006202C6">
        <w:t>Yrittäjät laativat kumppanuusmallin, jossa huomioitu myös järjestöjen palvelutuotanto</w:t>
      </w:r>
    </w:p>
    <w:p w14:paraId="1455EAD3" w14:textId="124EB188" w:rsidR="006202C6" w:rsidRPr="006F6827" w:rsidRDefault="006202C6" w:rsidP="006202C6">
      <w:pPr>
        <w:pStyle w:val="POPsoteleipteksti"/>
      </w:pPr>
      <w:r>
        <w:t>(</w:t>
      </w:r>
      <w:hyperlink r:id="rId61" w:history="1">
        <w:r w:rsidRPr="00D9106A">
          <w:rPr>
            <w:rStyle w:val="Hyperlinkki"/>
          </w:rPr>
          <w:t>https://innokyla.fi/sites/default/files/2021-12/J%C3%A4rjest%C3%B6jen%20toimintaedellytykset%20sote-uudistuksessa.pdf</w:t>
        </w:r>
      </w:hyperlink>
      <w:r>
        <w:t>)</w:t>
      </w:r>
    </w:p>
    <w:p w14:paraId="2D93006C" w14:textId="15FE3514" w:rsidR="00B34C0D" w:rsidRDefault="00B34C0D" w:rsidP="00AD1C68">
      <w:pPr>
        <w:pStyle w:val="POPsoteleipteksti"/>
      </w:pPr>
    </w:p>
    <w:p w14:paraId="5783DB51" w14:textId="10EED789" w:rsidR="00140148" w:rsidRPr="00AD1C68" w:rsidRDefault="00B34C0D" w:rsidP="00AD1C68">
      <w:pPr>
        <w:pStyle w:val="POPsoteleipteksti"/>
      </w:pPr>
      <w:proofErr w:type="spellStart"/>
      <w:r>
        <w:lastRenderedPageBreak/>
        <w:t>Pohjois</w:t>
      </w:r>
      <w:proofErr w:type="spellEnd"/>
      <w:r>
        <w:t>-Savon osallisuusohjelma kokoaa tiedot asukkaiden, palvelun käyttäjien ja henkilöstön osallistumismahdollisuuksista liittyen hyvinvointialueen päätöksentekoon ja palvelujen kehittämiseen</w:t>
      </w:r>
      <w:r w:rsidR="00230421">
        <w:t>.</w:t>
      </w:r>
      <w:r>
        <w:t xml:space="preserve"> </w:t>
      </w:r>
      <w:r w:rsidR="005C0AC5">
        <w:t>Järjestöyhteistyön ohjeeseen on koottu tietoa järjestöistä sekä välineitä kumppanuuden edistämiseen hyvinvointialueen ja järjestöjen välillä. Ohjetta valmistelevat pienryhmät, jotka ”</w:t>
      </w:r>
      <w:r w:rsidR="00140148" w:rsidRPr="00AD1C68">
        <w:t>tekevät esitykset järjestöjen vaikuttamisen rakenteeksi hyvinvointialueella, järjestöjen palvelutuotannon haasteisiin, järjestöjen integroitumiseksi sote-palveluihin, järjestöjen avustuksiin ja tilojen käyttöön hyvinvointialueella sekä järjestöjen vaikuttavuuden osoittamiseen</w:t>
      </w:r>
      <w:r w:rsidR="005C0AC5">
        <w:t>”</w:t>
      </w:r>
      <w:r w:rsidR="00140148" w:rsidRPr="00AD1C68">
        <w:t xml:space="preserve">. </w:t>
      </w:r>
      <w:r w:rsidRPr="00AD1C68">
        <w:t>(</w:t>
      </w:r>
      <w:hyperlink r:id="rId62" w:history="1">
        <w:r w:rsidR="005C0AC5" w:rsidRPr="001C7062">
          <w:rPr>
            <w:rStyle w:val="Hyperlinkki"/>
          </w:rPr>
          <w:t>https://www.pshva.fi/pohjois-savon-hyvinvointialue/toimeenpano-pohjois-savossa/hyvinvointialueen-ja-kuntien-yhdyspintarakenteiden-suunnittelu.html</w:t>
        </w:r>
      </w:hyperlink>
      <w:r w:rsidRPr="00AD1C68">
        <w:t>)</w:t>
      </w:r>
    </w:p>
    <w:p w14:paraId="702F0E78" w14:textId="4C281349" w:rsidR="002158DB" w:rsidRDefault="002158DB" w:rsidP="00AD1C68">
      <w:pPr>
        <w:pStyle w:val="POPsoteleipteksti"/>
      </w:pPr>
    </w:p>
    <w:p w14:paraId="25F838BD" w14:textId="4234EB33" w:rsidR="002158DB" w:rsidRDefault="001D2DB1" w:rsidP="002158DB">
      <w:pPr>
        <w:pStyle w:val="Eivli"/>
      </w:pPr>
      <w:bookmarkStart w:id="21" w:name="_Toc90378876"/>
      <w:r>
        <w:t>2.8</w:t>
      </w:r>
      <w:r w:rsidR="002158DB">
        <w:t>.2. Hyvinvoinnin ja terveyden edistämisen järjestöyhteistyö</w:t>
      </w:r>
      <w:bookmarkEnd w:id="21"/>
    </w:p>
    <w:p w14:paraId="6BC8C3D2" w14:textId="5385AD9F" w:rsidR="00A20EFD" w:rsidRDefault="00A20EFD" w:rsidP="00AD1C68">
      <w:pPr>
        <w:pStyle w:val="POPsoteleipteksti"/>
      </w:pPr>
      <w:r>
        <w:t>Hyvinvoinnin ja terveyden edistäminen alueilla 2021</w:t>
      </w:r>
      <w:r w:rsidRPr="00A20EFD">
        <w:t xml:space="preserve"> </w:t>
      </w:r>
      <w:r>
        <w:t xml:space="preserve">-työpaperin (Kilpeläinen ym. 2021) mukaan suurimmalla osalla (18/22) </w:t>
      </w:r>
      <w:proofErr w:type="spellStart"/>
      <w:r>
        <w:t>THL:n</w:t>
      </w:r>
      <w:proofErr w:type="spellEnd"/>
      <w:r>
        <w:t xml:space="preserve"> keväällä 2021 toteuttaneeseen kyselyyn vastanneista tulevien hyvinvointialueiden edustajista ilmoitti, että alueellisilla hyvinvoinnin ja terveyden edistämisen toimijoilla on tiivistä yhteistyötä alueen kuntien ja järjestöjen kanssa. Yhteistyö järjestöjen kanssa ei ollut vielä tiivistä vastaajien mukaan </w:t>
      </w:r>
      <w:r w:rsidRPr="00A20EFD">
        <w:t>Länsi-Uusimaa</w:t>
      </w:r>
      <w:r>
        <w:t>lla</w:t>
      </w:r>
      <w:r w:rsidRPr="00A20EFD">
        <w:t xml:space="preserve"> sekä Vantaa-Kerava</w:t>
      </w:r>
      <w:r>
        <w:t>lla.</w:t>
      </w:r>
      <w:r w:rsidRPr="00A20EFD">
        <w:t xml:space="preserve"> </w:t>
      </w:r>
    </w:p>
    <w:p w14:paraId="4A629D27" w14:textId="4433CCB1" w:rsidR="00A20EFD" w:rsidRDefault="00A20EFD" w:rsidP="00AD1C68">
      <w:pPr>
        <w:pStyle w:val="POPsoteleipteksti"/>
      </w:pPr>
    </w:p>
    <w:p w14:paraId="12406EE1" w14:textId="3B36948D" w:rsidR="00A20EFD" w:rsidRDefault="00A20EFD" w:rsidP="00AD1C68">
      <w:pPr>
        <w:pStyle w:val="POPsoteleipteksti"/>
      </w:pPr>
      <w:r>
        <w:t>Järjestöt olivat osa säännöllisesti kokoontuvia verkostoja ja työryhmiä. Myös hankkeisiin ja avustamiseen liittyvää yhteistyötä oli muutamalla alueella.</w:t>
      </w:r>
      <w:r w:rsidR="002B4F44">
        <w:t xml:space="preserve"> Järjestöt olivat mukana valtaosassa (80%) alueellisia HYTE-työryhmiä. (Kilpeläinen ym. 2021.)</w:t>
      </w:r>
    </w:p>
    <w:p w14:paraId="00432CF6" w14:textId="77777777" w:rsidR="002158DB" w:rsidRDefault="002158DB" w:rsidP="00AD1C68">
      <w:pPr>
        <w:pStyle w:val="POPsoteleipteksti"/>
      </w:pPr>
    </w:p>
    <w:p w14:paraId="036B8820" w14:textId="0A797B87" w:rsidR="004C2C00" w:rsidRDefault="00E202FE" w:rsidP="0026376F">
      <w:pPr>
        <w:pStyle w:val="Eivli"/>
      </w:pPr>
      <w:bookmarkStart w:id="22" w:name="_Toc90378877"/>
      <w:r>
        <w:t>2</w:t>
      </w:r>
      <w:r w:rsidR="002F703E">
        <w:t>.8</w:t>
      </w:r>
      <w:r w:rsidR="002158DB">
        <w:t>.3</w:t>
      </w:r>
      <w:r w:rsidR="00F55D7A">
        <w:t xml:space="preserve">. Maakunnallisen </w:t>
      </w:r>
      <w:r w:rsidR="002158DB">
        <w:t>järjestö</w:t>
      </w:r>
      <w:r w:rsidR="00F55D7A">
        <w:t>y</w:t>
      </w:r>
      <w:r w:rsidR="0026376F">
        <w:t>hteistyö</w:t>
      </w:r>
      <w:r w:rsidR="002158DB">
        <w:t xml:space="preserve">n </w:t>
      </w:r>
      <w:r w:rsidR="0026376F">
        <w:t>rakenteet</w:t>
      </w:r>
      <w:bookmarkEnd w:id="22"/>
    </w:p>
    <w:p w14:paraId="264EA665" w14:textId="7D8F349D" w:rsidR="009C385E" w:rsidRPr="003D6CAF" w:rsidRDefault="009C385E" w:rsidP="00AD1C68">
      <w:pPr>
        <w:pStyle w:val="POPsoteleipteksti"/>
      </w:pPr>
      <w:r w:rsidRPr="003D6CAF">
        <w:t>Useissa maakunnissa on järjestöyhteistyön strategisia rakenteita, joita on perustettu ja muokattu eri tarpeisiin. Rakenteet toimivat mm. järjestötoiminnan ja sen vaikuttavuuden näkyväksi tekemisen sekä järjestöjen yhteisen vaikuttamistyön kanavina.</w:t>
      </w:r>
      <w:r w:rsidR="00C635ED" w:rsidRPr="003D6CAF">
        <w:t xml:space="preserve"> (</w:t>
      </w:r>
      <w:hyperlink r:id="rId63" w:history="1">
        <w:r w:rsidR="00C635ED" w:rsidRPr="003D6CAF">
          <w:rPr>
            <w:rStyle w:val="Hyperlinkki"/>
            <w:szCs w:val="22"/>
          </w:rPr>
          <w:t>https://innokyla.fi/fi/toimintamalli/jarjestojen-ja-maakunnan-yhteistyorakenne</w:t>
        </w:r>
      </w:hyperlink>
      <w:r w:rsidR="00C635ED" w:rsidRPr="003D6CAF">
        <w:t xml:space="preserve">) </w:t>
      </w:r>
    </w:p>
    <w:p w14:paraId="54E7BAA8" w14:textId="77777777" w:rsidR="009C385E" w:rsidRPr="003D6CAF" w:rsidRDefault="009C385E" w:rsidP="00AD1C68">
      <w:pPr>
        <w:pStyle w:val="POPsoteleipteksti"/>
      </w:pPr>
    </w:p>
    <w:p w14:paraId="701D7DEA" w14:textId="79E26B9C" w:rsidR="00B5337E" w:rsidRPr="003D6CAF" w:rsidRDefault="009C385E" w:rsidP="00AD1C68">
      <w:pPr>
        <w:pStyle w:val="POPsoteleipteksti"/>
      </w:pPr>
      <w:r w:rsidRPr="003D6CAF">
        <w:t xml:space="preserve">Järjestöyhteistyön rakenteissa on yleensä useiden järjestösektoreiden edustusta ja ne </w:t>
      </w:r>
      <w:r w:rsidR="00B5337E" w:rsidRPr="003D6CAF">
        <w:t>edustavat laajasti maakuntansa järjestökenttää.</w:t>
      </w:r>
      <w:r w:rsidRPr="003D6CAF">
        <w:t xml:space="preserve"> Kokoonpanossa on usein mukana myös </w:t>
      </w:r>
      <w:r w:rsidR="00B5337E" w:rsidRPr="003D6CAF">
        <w:t>maakunnan, kuntien, kuntayhtymien ja sairaanhoitopiirien sekä oppilaitosten ja kehittämiskeskusten edustus</w:t>
      </w:r>
      <w:r w:rsidRPr="003D6CAF">
        <w:t>ta</w:t>
      </w:r>
      <w:r w:rsidR="00B5337E" w:rsidRPr="003D6CAF">
        <w:t>.</w:t>
      </w:r>
      <w:r w:rsidRPr="003D6CAF">
        <w:t xml:space="preserve"> </w:t>
      </w:r>
      <w:r w:rsidR="00B5337E" w:rsidRPr="003D6CAF">
        <w:t>Yhteistyöraken</w:t>
      </w:r>
      <w:r w:rsidRPr="003D6CAF">
        <w:t xml:space="preserve">teen hallinnoimisesta voi vastata esim. </w:t>
      </w:r>
      <w:r w:rsidR="00B5337E" w:rsidRPr="003D6CAF">
        <w:t xml:space="preserve">maakuntaliitto, kuntayhtymä tai maakunnallinen verkostojärjestö. </w:t>
      </w:r>
      <w:r w:rsidR="00C635ED" w:rsidRPr="003D6CAF">
        <w:t>(</w:t>
      </w:r>
      <w:hyperlink r:id="rId64" w:history="1">
        <w:r w:rsidR="00C635ED" w:rsidRPr="003D6CAF">
          <w:rPr>
            <w:rStyle w:val="Hyperlinkki"/>
            <w:szCs w:val="22"/>
          </w:rPr>
          <w:t>https://innokyla.fi/fi/toimintamalli/jarjestojen-ja-maakunnan-yhteistyorakenne</w:t>
        </w:r>
      </w:hyperlink>
      <w:r w:rsidR="00C635ED" w:rsidRPr="003D6CAF">
        <w:t>)</w:t>
      </w:r>
    </w:p>
    <w:p w14:paraId="032B597A" w14:textId="7312A9A3" w:rsidR="00B5337E" w:rsidRPr="003D6CAF" w:rsidRDefault="00B5337E" w:rsidP="00AD1C68">
      <w:pPr>
        <w:pStyle w:val="POPsoteleipteksti"/>
      </w:pPr>
    </w:p>
    <w:p w14:paraId="4BD0186C" w14:textId="77777777" w:rsidR="00C635ED" w:rsidRPr="003D6CAF" w:rsidRDefault="00C635ED" w:rsidP="00AD1C68">
      <w:pPr>
        <w:pStyle w:val="POPsoteleipteksti"/>
      </w:pPr>
      <w:r w:rsidRPr="003D6CAF">
        <w:t>Järjestöyhteistyörakenteen t</w:t>
      </w:r>
      <w:r w:rsidR="009C385E" w:rsidRPr="003D6CAF">
        <w:t xml:space="preserve">ehtävänä on </w:t>
      </w:r>
      <w:r w:rsidRPr="003D6CAF">
        <w:t>”</w:t>
      </w:r>
      <w:r w:rsidR="009C385E" w:rsidRPr="003D6CAF">
        <w:t>tuoda maakunnanlaajuista painoarvoa järjestöjen laajalle ja monipuoliselle toiminnalle. Tehtävänsä saavuttamiseksi yhteistyörakenne esimerkiksi:</w:t>
      </w:r>
    </w:p>
    <w:p w14:paraId="4513F0C7" w14:textId="209F996B" w:rsidR="00B5337E" w:rsidRPr="003D6CAF" w:rsidRDefault="00B5337E" w:rsidP="00AD1C68">
      <w:pPr>
        <w:pStyle w:val="POPsoteleipteksti"/>
        <w:numPr>
          <w:ilvl w:val="0"/>
          <w:numId w:val="5"/>
        </w:numPr>
      </w:pPr>
      <w:r w:rsidRPr="003D6CAF">
        <w:t>tekee järjestötoimintaa näkyväksi ja tunnetuksi</w:t>
      </w:r>
    </w:p>
    <w:p w14:paraId="54761013" w14:textId="2A0546E5" w:rsidR="00B5337E" w:rsidRPr="003D6CAF" w:rsidRDefault="00B5337E" w:rsidP="00AD1C68">
      <w:pPr>
        <w:pStyle w:val="POPsoteleipteksti"/>
        <w:numPr>
          <w:ilvl w:val="0"/>
          <w:numId w:val="5"/>
        </w:numPr>
      </w:pPr>
      <w:r w:rsidRPr="003D6CAF">
        <w:t>toimii alueensa järjestökentän äänenä ja vaikuttajana järjestöjen tärkeinä pitämissä asioissa</w:t>
      </w:r>
    </w:p>
    <w:p w14:paraId="2F108198" w14:textId="277D83AE" w:rsidR="00B5337E" w:rsidRPr="003D6CAF" w:rsidRDefault="00B5337E" w:rsidP="00AD1C68">
      <w:pPr>
        <w:pStyle w:val="POPsoteleipteksti"/>
        <w:numPr>
          <w:ilvl w:val="0"/>
          <w:numId w:val="5"/>
        </w:numPr>
      </w:pPr>
      <w:r w:rsidRPr="003D6CAF">
        <w:t>tukee kansalaisten osallisuutta maakunnallisten ohjelmien ja maakuntastrategian laatimiseen</w:t>
      </w:r>
    </w:p>
    <w:p w14:paraId="1FB4BE2E" w14:textId="15316CD3" w:rsidR="00B5337E" w:rsidRPr="003D6CAF" w:rsidRDefault="00B5337E" w:rsidP="00AD1C68">
      <w:pPr>
        <w:pStyle w:val="POPsoteleipteksti"/>
        <w:numPr>
          <w:ilvl w:val="0"/>
          <w:numId w:val="5"/>
        </w:numPr>
      </w:pPr>
      <w:r w:rsidRPr="003D6CAF">
        <w:t xml:space="preserve">edistää sekä järjestöjen </w:t>
      </w:r>
      <w:proofErr w:type="gramStart"/>
      <w:r w:rsidRPr="003D6CAF">
        <w:t>keskinäistä</w:t>
      </w:r>
      <w:proofErr w:type="gramEnd"/>
      <w:r w:rsidRPr="003D6CAF">
        <w:t xml:space="preserve"> että järjestöjen ja julkisen sektorin välistä yhteistyötä</w:t>
      </w:r>
    </w:p>
    <w:p w14:paraId="7369CCA8" w14:textId="2428A07D" w:rsidR="00B5337E" w:rsidRPr="003D6CAF" w:rsidRDefault="00B5337E" w:rsidP="00AD1C68">
      <w:pPr>
        <w:pStyle w:val="POPsoteleipteksti"/>
        <w:numPr>
          <w:ilvl w:val="0"/>
          <w:numId w:val="5"/>
        </w:numPr>
      </w:pPr>
      <w:r w:rsidRPr="003D6CAF">
        <w:t>syventää järjestöjen, maakunnan ja kuntien välistä yhteistyötä terveyden ja sosiaalisen hyvinvoinnin edistämisessä mm. tukemalla järjestöjen tiivistä integroitumista hyvinvointiohjelmatyöhön</w:t>
      </w:r>
    </w:p>
    <w:p w14:paraId="0CA07EF7" w14:textId="45A199FA" w:rsidR="00B5337E" w:rsidRPr="003D6CAF" w:rsidRDefault="00B5337E" w:rsidP="00AD1C68">
      <w:pPr>
        <w:pStyle w:val="POPsoteleipteksti"/>
        <w:numPr>
          <w:ilvl w:val="0"/>
          <w:numId w:val="5"/>
        </w:numPr>
      </w:pPr>
      <w:r w:rsidRPr="003D6CAF">
        <w:t>toimii järjestöjen ja alueviranomaisten yhteistyöelimenä</w:t>
      </w:r>
    </w:p>
    <w:p w14:paraId="48AA3128" w14:textId="639CD8FF" w:rsidR="00B5337E" w:rsidRPr="003D6CAF" w:rsidRDefault="00B5337E" w:rsidP="00AD1C68">
      <w:pPr>
        <w:pStyle w:val="POPsoteleipteksti"/>
        <w:numPr>
          <w:ilvl w:val="0"/>
          <w:numId w:val="5"/>
        </w:numPr>
      </w:pPr>
      <w:r w:rsidRPr="003D6CAF">
        <w:t>antaa lausuntoja ja nimeää järjestöedustajia maakunnallisiin työryhmiin</w:t>
      </w:r>
    </w:p>
    <w:p w14:paraId="7E63EF9B" w14:textId="133D8BED" w:rsidR="00B5337E" w:rsidRPr="003D6CAF" w:rsidRDefault="00B5337E" w:rsidP="00AD1C68">
      <w:pPr>
        <w:pStyle w:val="POPsoteleipteksti"/>
        <w:numPr>
          <w:ilvl w:val="0"/>
          <w:numId w:val="5"/>
        </w:numPr>
      </w:pPr>
      <w:r w:rsidRPr="003D6CAF">
        <w:t>vastaa maakunnallisen järjestöstrategian toteuttamisesta, toimeenpanosuunnitelman seuraamisesta ja päivittämisestä</w:t>
      </w:r>
    </w:p>
    <w:p w14:paraId="2AAFE4DB" w14:textId="3B2DBC0B" w:rsidR="00B5337E" w:rsidRPr="003D6CAF" w:rsidRDefault="00B5337E" w:rsidP="00AD1C68">
      <w:pPr>
        <w:pStyle w:val="POPsoteleipteksti"/>
        <w:numPr>
          <w:ilvl w:val="0"/>
          <w:numId w:val="5"/>
        </w:numPr>
      </w:pPr>
      <w:r w:rsidRPr="003D6CAF">
        <w:t>organisoi maakunnalliset järjestötilaisuudet hallinnoivan tahon kanssa</w:t>
      </w:r>
    </w:p>
    <w:p w14:paraId="3B86749E" w14:textId="7E47342F" w:rsidR="00B5337E" w:rsidRPr="003D6CAF" w:rsidRDefault="00B5337E" w:rsidP="00AD1C68">
      <w:pPr>
        <w:pStyle w:val="POPsoteleipteksti"/>
        <w:numPr>
          <w:ilvl w:val="0"/>
          <w:numId w:val="5"/>
        </w:numPr>
      </w:pPr>
      <w:r w:rsidRPr="003D6CAF">
        <w:t>viestii toiminnastaan sidosryhmilleen</w:t>
      </w:r>
      <w:r w:rsidR="00C635ED" w:rsidRPr="003D6CAF">
        <w:t>” (</w:t>
      </w:r>
      <w:hyperlink r:id="rId65" w:history="1">
        <w:r w:rsidR="00C635ED" w:rsidRPr="003D6CAF">
          <w:rPr>
            <w:rStyle w:val="Hyperlinkki"/>
            <w:szCs w:val="22"/>
          </w:rPr>
          <w:t>https://innokyla.fi/fi/toimintamalli/jarjestojen-ja-maakunnan-yhteistyorakenne</w:t>
        </w:r>
      </w:hyperlink>
      <w:r w:rsidR="00C635ED" w:rsidRPr="003D6CAF">
        <w:t>)</w:t>
      </w:r>
    </w:p>
    <w:p w14:paraId="3034AB50" w14:textId="77777777" w:rsidR="00B5337E" w:rsidRPr="003D6CAF" w:rsidRDefault="00B5337E" w:rsidP="00AD1C68">
      <w:pPr>
        <w:pStyle w:val="POPsoteleipteksti"/>
      </w:pPr>
    </w:p>
    <w:p w14:paraId="5A82385A" w14:textId="1C255F29" w:rsidR="00B5337E" w:rsidRPr="003D6CAF" w:rsidRDefault="00C635ED" w:rsidP="00AD1C68">
      <w:pPr>
        <w:pStyle w:val="POPsoteleipteksti"/>
      </w:pPr>
      <w:r w:rsidRPr="003D6CAF">
        <w:t>Edellä mainitun kaltaisina yhteistyörakenteina eri maakunnissa toimivat mm. seuraavat:</w:t>
      </w:r>
    </w:p>
    <w:p w14:paraId="0B2252CE" w14:textId="77777777" w:rsidR="00B5337E" w:rsidRPr="003D6CAF" w:rsidRDefault="00B5337E" w:rsidP="00AD1C68">
      <w:pPr>
        <w:pStyle w:val="POPsoteleipteksti"/>
        <w:numPr>
          <w:ilvl w:val="0"/>
          <w:numId w:val="6"/>
        </w:numPr>
      </w:pPr>
      <w:r w:rsidRPr="003D6CAF">
        <w:t>Lapin maakunnallinen järjestöneuvottelukunta</w:t>
      </w:r>
    </w:p>
    <w:p w14:paraId="34BBF33C" w14:textId="77777777" w:rsidR="00B5337E" w:rsidRPr="003D6CAF" w:rsidRDefault="00B5337E" w:rsidP="00AD1C68">
      <w:pPr>
        <w:pStyle w:val="POPsoteleipteksti"/>
        <w:numPr>
          <w:ilvl w:val="0"/>
          <w:numId w:val="6"/>
        </w:numPr>
      </w:pPr>
      <w:proofErr w:type="spellStart"/>
      <w:r w:rsidRPr="003D6CAF">
        <w:t>Pohjois</w:t>
      </w:r>
      <w:proofErr w:type="spellEnd"/>
      <w:r w:rsidRPr="003D6CAF">
        <w:t>-Pohjanmaan järjestöneuvottelukunta</w:t>
      </w:r>
    </w:p>
    <w:p w14:paraId="2592B4ED" w14:textId="77777777" w:rsidR="00B5337E" w:rsidRPr="003D6CAF" w:rsidRDefault="00B5337E" w:rsidP="00AD1C68">
      <w:pPr>
        <w:pStyle w:val="POPsoteleipteksti"/>
        <w:numPr>
          <w:ilvl w:val="0"/>
          <w:numId w:val="6"/>
        </w:numPr>
      </w:pPr>
      <w:r w:rsidRPr="003D6CAF">
        <w:lastRenderedPageBreak/>
        <w:t>Pohjanmaan järjestöneuvottelukunta</w:t>
      </w:r>
    </w:p>
    <w:p w14:paraId="40AA53A4" w14:textId="77777777" w:rsidR="00B5337E" w:rsidRPr="003D6CAF" w:rsidRDefault="00B5337E" w:rsidP="00AD1C68">
      <w:pPr>
        <w:pStyle w:val="POPsoteleipteksti"/>
        <w:numPr>
          <w:ilvl w:val="0"/>
          <w:numId w:val="6"/>
        </w:numPr>
      </w:pPr>
      <w:proofErr w:type="spellStart"/>
      <w:r w:rsidRPr="003D6CAF">
        <w:t>Pohjois</w:t>
      </w:r>
      <w:proofErr w:type="spellEnd"/>
      <w:r w:rsidRPr="003D6CAF">
        <w:t>-Karjalan järjestöasiain neuvottelukunta JANE</w:t>
      </w:r>
    </w:p>
    <w:p w14:paraId="77FC9D81" w14:textId="77777777" w:rsidR="00B5337E" w:rsidRPr="003D6CAF" w:rsidRDefault="00B5337E" w:rsidP="00AD1C68">
      <w:pPr>
        <w:pStyle w:val="POPsoteleipteksti"/>
        <w:numPr>
          <w:ilvl w:val="0"/>
          <w:numId w:val="6"/>
        </w:numPr>
      </w:pPr>
      <w:r w:rsidRPr="003D6CAF">
        <w:t>Keski-Suomen järjestöareena</w:t>
      </w:r>
    </w:p>
    <w:p w14:paraId="1B6A3B64" w14:textId="77777777" w:rsidR="00B5337E" w:rsidRPr="003D6CAF" w:rsidRDefault="00B5337E" w:rsidP="00AD1C68">
      <w:pPr>
        <w:pStyle w:val="POPsoteleipteksti"/>
        <w:numPr>
          <w:ilvl w:val="0"/>
          <w:numId w:val="6"/>
        </w:numPr>
      </w:pPr>
      <w:proofErr w:type="spellStart"/>
      <w:r w:rsidRPr="003D6CAF">
        <w:t>Pohjois</w:t>
      </w:r>
      <w:proofErr w:type="spellEnd"/>
      <w:r w:rsidRPr="003D6CAF">
        <w:t>-Savon järjestöneuvosto</w:t>
      </w:r>
    </w:p>
    <w:p w14:paraId="09A17136" w14:textId="77777777" w:rsidR="00B5337E" w:rsidRPr="003D6CAF" w:rsidRDefault="00B5337E" w:rsidP="00AD1C68">
      <w:pPr>
        <w:pStyle w:val="POPsoteleipteksti"/>
        <w:numPr>
          <w:ilvl w:val="0"/>
          <w:numId w:val="6"/>
        </w:numPr>
      </w:pPr>
      <w:r w:rsidRPr="003D6CAF">
        <w:t xml:space="preserve">Etelä-Savon </w:t>
      </w:r>
      <w:proofErr w:type="spellStart"/>
      <w:r w:rsidRPr="003D6CAF">
        <w:t>YhES</w:t>
      </w:r>
      <w:proofErr w:type="spellEnd"/>
      <w:r w:rsidRPr="003D6CAF">
        <w:t xml:space="preserve"> järjestöneuvottelukunta</w:t>
      </w:r>
    </w:p>
    <w:p w14:paraId="148A9DF1" w14:textId="77777777" w:rsidR="00B5337E" w:rsidRPr="003D6CAF" w:rsidRDefault="00B5337E" w:rsidP="00AD1C68">
      <w:pPr>
        <w:pStyle w:val="POPsoteleipteksti"/>
        <w:numPr>
          <w:ilvl w:val="0"/>
          <w:numId w:val="6"/>
        </w:numPr>
      </w:pPr>
      <w:r w:rsidRPr="003D6CAF">
        <w:t>Satakunnan järjestöyhteistyöryhmä</w:t>
      </w:r>
    </w:p>
    <w:p w14:paraId="53CD78E1" w14:textId="77777777" w:rsidR="00B5337E" w:rsidRPr="003D6CAF" w:rsidRDefault="00B5337E" w:rsidP="00AD1C68">
      <w:pPr>
        <w:pStyle w:val="POPsoteleipteksti"/>
        <w:numPr>
          <w:ilvl w:val="0"/>
          <w:numId w:val="6"/>
        </w:numPr>
      </w:pPr>
      <w:r w:rsidRPr="003D6CAF">
        <w:t>Kanta-Hämeen järjestöneuvottelukunta</w:t>
      </w:r>
    </w:p>
    <w:p w14:paraId="6B8FF826" w14:textId="77777777" w:rsidR="00B5337E" w:rsidRPr="003D6CAF" w:rsidRDefault="00B5337E" w:rsidP="00AD1C68">
      <w:pPr>
        <w:pStyle w:val="POPsoteleipteksti"/>
        <w:numPr>
          <w:ilvl w:val="0"/>
          <w:numId w:val="6"/>
        </w:numPr>
      </w:pPr>
      <w:r w:rsidRPr="003D6CAF">
        <w:t>Päijät-Hämeen järjestöneuvottelukunta</w:t>
      </w:r>
    </w:p>
    <w:p w14:paraId="215F70C5" w14:textId="6973B894" w:rsidR="00B5337E" w:rsidRPr="003D6CAF" w:rsidRDefault="00B5337E" w:rsidP="00AD1C68">
      <w:pPr>
        <w:pStyle w:val="POPsoteleipteksti"/>
        <w:numPr>
          <w:ilvl w:val="0"/>
          <w:numId w:val="6"/>
        </w:numPr>
      </w:pPr>
      <w:r w:rsidRPr="003D6CAF">
        <w:t>Keski-Suomen järjestöjen ja maakunnan kumppanuuspöytä</w:t>
      </w:r>
    </w:p>
    <w:p w14:paraId="177CF749" w14:textId="0CA9DA4D" w:rsidR="00B5337E" w:rsidRPr="003D6CAF" w:rsidRDefault="00C635ED" w:rsidP="00AD1C68">
      <w:pPr>
        <w:pStyle w:val="POPsoteleipteksti"/>
        <w:rPr>
          <w:szCs w:val="22"/>
        </w:rPr>
      </w:pPr>
      <w:r w:rsidRPr="003D6CAF">
        <w:rPr>
          <w:szCs w:val="22"/>
        </w:rPr>
        <w:t>(</w:t>
      </w:r>
      <w:hyperlink r:id="rId66" w:history="1">
        <w:r w:rsidRPr="003D6CAF">
          <w:rPr>
            <w:rStyle w:val="Hyperlinkki"/>
            <w:szCs w:val="22"/>
          </w:rPr>
          <w:t>https://innokyla.fi/fi/toimintamalli/jarjestojen-ja-maakunnan-yhteistyorakenne</w:t>
        </w:r>
      </w:hyperlink>
      <w:r w:rsidRPr="003D6CAF">
        <w:rPr>
          <w:szCs w:val="22"/>
        </w:rPr>
        <w:t>)</w:t>
      </w:r>
    </w:p>
    <w:p w14:paraId="60FF8EFA" w14:textId="5A5D870F" w:rsidR="00C635ED" w:rsidRPr="003D6CAF" w:rsidRDefault="00C635ED" w:rsidP="00AD1C68">
      <w:pPr>
        <w:pStyle w:val="POPsoteleipteksti"/>
      </w:pPr>
    </w:p>
    <w:p w14:paraId="674F6F2A" w14:textId="77777777" w:rsidR="007E016D" w:rsidRPr="003D6CAF" w:rsidRDefault="00B534C6" w:rsidP="00AD1C68">
      <w:pPr>
        <w:pStyle w:val="POPsoteleipteksti"/>
      </w:pPr>
      <w:r w:rsidRPr="003D6CAF">
        <w:t>Sosiaali- ja terveysjärjestöjen kanssa tehtävää yhteistyötä on maakunnissa organisoitu eri tavoin</w:t>
      </w:r>
      <w:r w:rsidR="007E49CA" w:rsidRPr="003D6CAF">
        <w:t>, esim.</w:t>
      </w:r>
      <w:r w:rsidRPr="003D6CAF">
        <w:t xml:space="preserve"> </w:t>
      </w:r>
    </w:p>
    <w:p w14:paraId="25172096" w14:textId="6B286CC0" w:rsidR="007E016D" w:rsidRPr="003D6CAF" w:rsidRDefault="007E49CA" w:rsidP="00AD1C68">
      <w:pPr>
        <w:pStyle w:val="POPsoteleipteksti"/>
        <w:numPr>
          <w:ilvl w:val="0"/>
          <w:numId w:val="11"/>
        </w:numPr>
      </w:pPr>
      <w:r w:rsidRPr="003D6CAF">
        <w:t>Keski-Suomessa sote-järjestöt ovat järjestäytyneet teemoittain (</w:t>
      </w:r>
      <w:hyperlink r:id="rId67" w:history="1">
        <w:r w:rsidR="00B534C6" w:rsidRPr="003D6CAF">
          <w:rPr>
            <w:rStyle w:val="Hyperlinkki"/>
            <w:szCs w:val="22"/>
          </w:rPr>
          <w:t>https://www.yhdistystori.fi/keskisuomalaisten-sote-jarjestojen-verkostot/</w:t>
        </w:r>
      </w:hyperlink>
      <w:r w:rsidRPr="003D6CAF">
        <w:t>) ja</w:t>
      </w:r>
      <w:r w:rsidR="00B534C6" w:rsidRPr="003D6CAF">
        <w:t xml:space="preserve"> </w:t>
      </w:r>
    </w:p>
    <w:p w14:paraId="51132111" w14:textId="08E0E51C" w:rsidR="00B534C6" w:rsidRPr="003D6CAF" w:rsidRDefault="00B534C6" w:rsidP="00AD1C68">
      <w:pPr>
        <w:pStyle w:val="POPsoteleipteksti"/>
        <w:numPr>
          <w:ilvl w:val="0"/>
          <w:numId w:val="11"/>
        </w:numPr>
      </w:pPr>
      <w:r w:rsidRPr="003D6CAF">
        <w:t>Varsinais-Suomessa päädyttiin perustamaan sote-järjestöjen neuvottelukunta sote-uudistukseen liittyvän kehittämistyön tueksi (</w:t>
      </w:r>
      <w:hyperlink r:id="rId68" w:history="1">
        <w:r w:rsidRPr="003D6CAF">
          <w:rPr>
            <w:rStyle w:val="Hyperlinkki"/>
            <w:szCs w:val="22"/>
          </w:rPr>
          <w:t>https://vssotehankkeet.fi/article/varsinais-suomen-sote-jarjestojen-neuvottelukunta/</w:t>
        </w:r>
      </w:hyperlink>
      <w:r w:rsidRPr="003D6CAF">
        <w:t xml:space="preserve">). </w:t>
      </w:r>
    </w:p>
    <w:p w14:paraId="7B679AAC" w14:textId="69F536A9" w:rsidR="00A37461" w:rsidRPr="003D6CAF" w:rsidRDefault="00A37461" w:rsidP="00AD1C68">
      <w:pPr>
        <w:pStyle w:val="POPsoteleipteksti"/>
      </w:pPr>
    </w:p>
    <w:p w14:paraId="7F3ED75F" w14:textId="36C21141" w:rsidR="00A37461" w:rsidRPr="003D6CAF" w:rsidRDefault="00A37461" w:rsidP="00AD1C68">
      <w:pPr>
        <w:pStyle w:val="POPsoteleipteksti"/>
      </w:pPr>
      <w:r w:rsidRPr="003D6CAF">
        <w:t>Sote-keskuksissa tehtävää järjestöyhteistyötä on kehitetty mm. Keski-Suomen terveysasemilla, joista löytyy nimetyt järjestöyhdyshenkilöt ja joiden palveluohjaajat tapaavat järjestöjä säännöllisesti (</w:t>
      </w:r>
      <w:hyperlink r:id="rId69" w:history="1">
        <w:r w:rsidRPr="003D6CAF">
          <w:rPr>
            <w:rStyle w:val="Hyperlinkki"/>
            <w:szCs w:val="22"/>
          </w:rPr>
          <w:t>https://www.yhdistystori.fi/terveys-ja-hyvinvointiyhteistyo/</w:t>
        </w:r>
      </w:hyperlink>
      <w:r w:rsidRPr="003D6CAF">
        <w:t xml:space="preserve">). </w:t>
      </w:r>
    </w:p>
    <w:p w14:paraId="73356322" w14:textId="77777777" w:rsidR="004C2C00" w:rsidRPr="003D6CAF" w:rsidRDefault="004C2C00" w:rsidP="00AD1C68">
      <w:pPr>
        <w:pStyle w:val="POPsoteleipteksti"/>
      </w:pPr>
    </w:p>
    <w:p w14:paraId="622903CA" w14:textId="5DE8C1F6" w:rsidR="004C2C00" w:rsidRDefault="00E202FE" w:rsidP="004C2C00">
      <w:pPr>
        <w:pStyle w:val="Eivli"/>
      </w:pPr>
      <w:bookmarkStart w:id="23" w:name="_Toc90378878"/>
      <w:r>
        <w:t>2</w:t>
      </w:r>
      <w:r w:rsidR="002F703E">
        <w:t>.8</w:t>
      </w:r>
      <w:r w:rsidR="002158DB">
        <w:t>.4</w:t>
      </w:r>
      <w:r w:rsidR="00F55D7A">
        <w:t>. Maakunnalliset j</w:t>
      </w:r>
      <w:r w:rsidR="004C2C00">
        <w:t>ärjestöavustukset</w:t>
      </w:r>
      <w:bookmarkEnd w:id="23"/>
    </w:p>
    <w:p w14:paraId="67D7D824" w14:textId="64D5E726" w:rsidR="00AF5EBB" w:rsidRDefault="00AF5EBB" w:rsidP="00AD1C68">
      <w:pPr>
        <w:pStyle w:val="POPsoteleipteksti"/>
      </w:pPr>
      <w:r>
        <w:t xml:space="preserve">Osa maakunnan laajuisista sote-kuntayhtymistä avustaa järjestöjen toimintaa. </w:t>
      </w:r>
      <w:r w:rsidR="001D4D88" w:rsidRPr="001D4D88">
        <w:t xml:space="preserve">Kymenlaakson sosiaali- ja terveyspalvelujen kuntayhtymä </w:t>
      </w:r>
      <w:proofErr w:type="spellStart"/>
      <w:r w:rsidR="001D4D88" w:rsidRPr="001D4D88">
        <w:t>Kymsote</w:t>
      </w:r>
      <w:r w:rsidR="001D4D88">
        <w:t>ssa</w:t>
      </w:r>
      <w:proofErr w:type="spellEnd"/>
      <w:r w:rsidR="001D4D88">
        <w:t xml:space="preserve"> vastuu järjestöavustuksista on jaettu kuntayhtymän ja kuntien kesken seuraavasti:</w:t>
      </w:r>
    </w:p>
    <w:p w14:paraId="6CAB8696" w14:textId="77777777" w:rsidR="00DB77EB" w:rsidRDefault="00DB77EB" w:rsidP="00AD1C68">
      <w:pPr>
        <w:pStyle w:val="POPsoteleipteksti"/>
        <w:numPr>
          <w:ilvl w:val="0"/>
          <w:numId w:val="13"/>
        </w:numPr>
      </w:pPr>
      <w:proofErr w:type="spellStart"/>
      <w:r>
        <w:t>Kymsote</w:t>
      </w:r>
      <w:proofErr w:type="spellEnd"/>
      <w:r>
        <w:t xml:space="preserve"> avustaa sosiaali- ja terveysalan järjestöjä, jotka joko toimivat koko Kymenlaakson alueella ja täydentävät toiminnallaan </w:t>
      </w:r>
      <w:proofErr w:type="spellStart"/>
      <w:r>
        <w:t>Kymsoten</w:t>
      </w:r>
      <w:proofErr w:type="spellEnd"/>
      <w:r>
        <w:t xml:space="preserve"> palveluprosesseja tai joilla on toimintaansa STEA-avustusta, johon vaaditaan omarahoitusosuutta, ja joiden toiminta tukee tai täydentää </w:t>
      </w:r>
      <w:proofErr w:type="spellStart"/>
      <w:r>
        <w:t>Kymsoten</w:t>
      </w:r>
      <w:proofErr w:type="spellEnd"/>
      <w:r>
        <w:t xml:space="preserve"> palveluprosesseja. Avustettavia järjestöjä on </w:t>
      </w:r>
      <w:proofErr w:type="spellStart"/>
      <w:r>
        <w:t>Kymsoten</w:t>
      </w:r>
      <w:proofErr w:type="spellEnd"/>
      <w:r>
        <w:t xml:space="preserve"> alueella 15-20. Omarahoitusosuuksia ei voi hakea, vaan niistä neuvotellaan järjestöjen kanssa aina </w:t>
      </w:r>
      <w:r w:rsidRPr="00DB77EB">
        <w:t xml:space="preserve">erikseen. </w:t>
      </w:r>
    </w:p>
    <w:p w14:paraId="207D28E4" w14:textId="714EB7E6" w:rsidR="00FE45BD" w:rsidRPr="00DB77EB" w:rsidRDefault="00DB77EB" w:rsidP="00AD1C68">
      <w:pPr>
        <w:pStyle w:val="POPsoteleipteksti"/>
        <w:numPr>
          <w:ilvl w:val="0"/>
          <w:numId w:val="13"/>
        </w:numPr>
      </w:pPr>
      <w:r w:rsidRPr="00DB77EB">
        <w:t xml:space="preserve">Kymenlaakson kunnat puolestaan </w:t>
      </w:r>
      <w:r w:rsidR="00FE45BD" w:rsidRPr="00DB77EB">
        <w:t>tukevat taloudellisesti järjestöjä kunnassa sovittujen järjestöavustuskriteerien ja sopimusten mukaisesti</w:t>
      </w:r>
      <w:r w:rsidRPr="00DB77EB">
        <w:t>. Ne voivat myöntää t</w:t>
      </w:r>
      <w:r w:rsidR="00FE45BD" w:rsidRPr="00DB77EB">
        <w:t>ukea kaikkien toimialojen yhdistyksille, myös sote-yhdistyksille</w:t>
      </w:r>
      <w:r w:rsidRPr="00DB77EB">
        <w:t>. Kymenlaaksossa on noin 3300 rekisteröityä yhdistystä, joista noin 10% toimii sote-alalla.</w:t>
      </w:r>
      <w:r w:rsidR="005F4509">
        <w:t xml:space="preserve"> (Henna Hovi, 14.10.2021)</w:t>
      </w:r>
    </w:p>
    <w:p w14:paraId="7A188FB4" w14:textId="651A08D0" w:rsidR="00FE45BD" w:rsidRDefault="00FE45BD" w:rsidP="00AD1C68">
      <w:pPr>
        <w:pStyle w:val="POPsoteleipteksti"/>
      </w:pPr>
    </w:p>
    <w:p w14:paraId="22055321" w14:textId="77777777" w:rsidR="008C26ED" w:rsidRDefault="008C26ED" w:rsidP="008C26ED">
      <w:pPr>
        <w:pStyle w:val="POPsoteleipteksti"/>
      </w:pPr>
      <w:r>
        <w:t xml:space="preserve">Etelä-Savossa sote-kuntayhtymä </w:t>
      </w:r>
      <w:proofErr w:type="spellStart"/>
      <w:r>
        <w:t>Essote</w:t>
      </w:r>
      <w:proofErr w:type="spellEnd"/>
      <w:r>
        <w:t xml:space="preserve"> avustaa jäsenkuntien sote-järjestöjä - Pieksämäkeä lukuun ottamatta. Lisäksi kuntayhtymä toteuttaa järjestöjen kanssa sopimuksellista yhteistyötä. Kuntayhtymän avustuksilla tuetaan järjestötoimintaa, joissa keskitytään terveyden, toimintakyvyn ja itsenäisen selviytymisen tukemiseen, sosiaalisten ongelmien ennaltaehkäisemiseen ja vähentämiseen, omatoimisuuden ja itsehoidon lisäämiseen, eri-ikäisten syrjäytymisen ennalta ehkäisevään tai korjaavaan toimintaan, maahanmuuttajien kotoutumisen edistämiseen tai vertaistukeen, jonka kohderyhminä ovat esim. lapset, nuoret, pienituloiset ja ikääntyneet. Avustettavan järjestötoiminnan tulee tukea ja täydentää kuntayhtymän vastuulla olevien palveluiden toimintaa ja järjestön vuosittaista toimintaa. (</w:t>
      </w:r>
      <w:hyperlink r:id="rId70" w:history="1">
        <w:r w:rsidRPr="00D9106A">
          <w:rPr>
            <w:rStyle w:val="Hyperlinkki"/>
          </w:rPr>
          <w:t>https://innokyla.fi/sites/default/files/2021-12/J%C3%A4rjest%C3%B6jen%20toimintaedellytykset%20sote-uudistuksessa.pdf</w:t>
        </w:r>
      </w:hyperlink>
      <w:r>
        <w:t>)</w:t>
      </w:r>
    </w:p>
    <w:p w14:paraId="32D0F592" w14:textId="4EDA268A" w:rsidR="008C26ED" w:rsidRPr="00DB77EB" w:rsidRDefault="008C26ED" w:rsidP="008C26ED">
      <w:pPr>
        <w:pStyle w:val="POPsoteleipteksti"/>
      </w:pPr>
      <w:r>
        <w:t xml:space="preserve"> </w:t>
      </w:r>
    </w:p>
    <w:p w14:paraId="03ACA5A7" w14:textId="73C8DF46" w:rsidR="001D4D88" w:rsidRDefault="004C2C00" w:rsidP="00AD1C68">
      <w:pPr>
        <w:pStyle w:val="POPsoteleipteksti"/>
      </w:pPr>
      <w:r>
        <w:t xml:space="preserve">Kainuun sosiaali- ja terveydenhuollon kuntayhtymän </w:t>
      </w:r>
      <w:r w:rsidR="001D4D88">
        <w:t>myöntää kohdeavustuksia</w:t>
      </w:r>
      <w:r>
        <w:t xml:space="preserve"> yhdistyksille ja järjestöille</w:t>
      </w:r>
      <w:r w:rsidR="001D4D88">
        <w:t>.</w:t>
      </w:r>
      <w:r>
        <w:t xml:space="preserve"> </w:t>
      </w:r>
      <w:r w:rsidR="001D4D88">
        <w:t>V</w:t>
      </w:r>
      <w:r>
        <w:t>uonna 2021</w:t>
      </w:r>
      <w:r w:rsidR="001D4D88">
        <w:t xml:space="preserve"> avustettavan toiminnan tavoitteena oli ”edistää ja monipuolistaa kuntalaisten hyvinvointiin ja terveyteen kohdistuvaa toimintaa, ennaltaehkäistä sairauksia ja edistää kuntayhtymän ja järjestötoimijoiden välistä yhteistyötä”. Lisäksi avustettavalta toiminnalta vaadittiin, että se toteuttaisi alueellisen hyvinvointisuunnitelman </w:t>
      </w:r>
      <w:r w:rsidR="001D4D88">
        <w:lastRenderedPageBreak/>
        <w:t xml:space="preserve">strategisia tavoitteita sekä kohdistuisi alueella määriteltyihin hyvinvoinnin ja terveyden edistämisen keskeisiin haasteisiin. Lisäksi toiminnan tuli tukea kuntayhtymän perussopimuksen mukaista toiminta-ajatusta ja </w:t>
      </w:r>
    </w:p>
    <w:p w14:paraId="4E732198" w14:textId="4E1CB94A" w:rsidR="001D4D88" w:rsidRDefault="001D4D88" w:rsidP="00AD1C68">
      <w:pPr>
        <w:pStyle w:val="POPsoteleipteksti"/>
      </w:pPr>
      <w:r>
        <w:t>tehtäviä sekä edistää väestön aktiivisuutta, omatoimisuutta ja yhteisvastuuta ja ehkäistä kuntalaisten syrjäytymistä yhteiskunnasta. (</w:t>
      </w:r>
      <w:hyperlink r:id="rId71" w:history="1">
        <w:r w:rsidRPr="00353D62">
          <w:rPr>
            <w:rStyle w:val="Hyperlinkki"/>
          </w:rPr>
          <w:t>https://sote.kainuu.fi/sites/sote.kainuu.fi/files/documents/library/2021-02/Kohdeavustushakuohje%202021.pdf</w:t>
        </w:r>
      </w:hyperlink>
      <w:r>
        <w:t xml:space="preserve">) </w:t>
      </w:r>
    </w:p>
    <w:p w14:paraId="596D4FDA" w14:textId="502C7DCC" w:rsidR="004C2C00" w:rsidRDefault="004C2C00" w:rsidP="00AD1C68">
      <w:pPr>
        <w:pStyle w:val="POPsoteleipteksti"/>
      </w:pPr>
    </w:p>
    <w:p w14:paraId="6B88D2D1" w14:textId="461ECA5F" w:rsidR="004D5FEE" w:rsidRDefault="00E202FE" w:rsidP="004D5FEE">
      <w:pPr>
        <w:pStyle w:val="Otsikko1"/>
      </w:pPr>
      <w:bookmarkStart w:id="24" w:name="_Toc90378879"/>
      <w:r>
        <w:t>3</w:t>
      </w:r>
      <w:r w:rsidR="00583419">
        <w:t xml:space="preserve">. </w:t>
      </w:r>
      <w:r w:rsidR="004D5FEE">
        <w:t>Lain velvoitteet hyvinvointialueen järjestöyhteistyölle</w:t>
      </w:r>
      <w:bookmarkEnd w:id="24"/>
    </w:p>
    <w:p w14:paraId="564BA938" w14:textId="20BDA3C5" w:rsidR="00384F6E" w:rsidRDefault="00384F6E" w:rsidP="00086FB7">
      <w:pPr>
        <w:pStyle w:val="POPsoteleipteksti"/>
      </w:pPr>
      <w:r>
        <w:t>Laki hyvinvointialueesta (611/2021) ja</w:t>
      </w:r>
      <w:r w:rsidRPr="00384F6E">
        <w:t xml:space="preserve"> </w:t>
      </w:r>
      <w:r>
        <w:t xml:space="preserve">Laki sosiaali- ja terveydenhuollon järjestämisestä (612/2021) velvoittavat hyvinvointialuetta tekemään yhteistyötä järjestöjen kanssa. Lisäksi hallituksen esityksessä (241/2020) lain perusteluteksteissä ja </w:t>
      </w:r>
      <w:r w:rsidR="00D402C4">
        <w:t>vaikutuksissa järjestöihin tarkennetaan lain kirjauksia.</w:t>
      </w:r>
      <w:r w:rsidR="00086FB7">
        <w:t xml:space="preserve"> (</w:t>
      </w:r>
      <w:hyperlink r:id="rId72" w:history="1">
        <w:r w:rsidR="00086FB7" w:rsidRPr="001C7062">
          <w:rPr>
            <w:rStyle w:val="Hyperlinkki"/>
          </w:rPr>
          <w:t>https://finlex.fi/fi/laki/alkup/2021/20210611</w:t>
        </w:r>
      </w:hyperlink>
      <w:r w:rsidR="00086FB7">
        <w:t xml:space="preserve">; </w:t>
      </w:r>
      <w:hyperlink r:id="rId73" w:history="1">
        <w:r w:rsidR="00086FB7" w:rsidRPr="001C7062">
          <w:rPr>
            <w:rStyle w:val="Hyperlinkki"/>
          </w:rPr>
          <w:t>https://finlex.fi/fi/laki/alkup/2021/20210612</w:t>
        </w:r>
      </w:hyperlink>
      <w:r w:rsidR="00086FB7">
        <w:t xml:space="preserve">; </w:t>
      </w:r>
      <w:hyperlink r:id="rId74" w:history="1">
        <w:r w:rsidR="00A66096" w:rsidRPr="001C7062">
          <w:rPr>
            <w:rStyle w:val="Hyperlinkki"/>
          </w:rPr>
          <w:t>https://finlex.fi/fi/esitykset/he/2020/20200241</w:t>
        </w:r>
      </w:hyperlink>
      <w:r w:rsidR="00086FB7">
        <w:t xml:space="preserve">)  </w:t>
      </w:r>
    </w:p>
    <w:p w14:paraId="7CC4C6D6" w14:textId="240D0557" w:rsidR="00766105" w:rsidRDefault="00766105" w:rsidP="00AD1C68">
      <w:pPr>
        <w:pStyle w:val="POPsoteleipteksti"/>
      </w:pPr>
    </w:p>
    <w:p w14:paraId="7DCCFD7D" w14:textId="77777777" w:rsidR="006D5148" w:rsidRPr="002C3D71" w:rsidRDefault="006D5148" w:rsidP="006D5148">
      <w:pPr>
        <w:pStyle w:val="POPsoteleipteksti"/>
        <w:rPr>
          <w:color w:val="FF0000"/>
        </w:rPr>
      </w:pPr>
      <w:r w:rsidRPr="002C3D71">
        <w:rPr>
          <w:color w:val="FF0000"/>
        </w:rPr>
        <w:t>Tähän tulee pelastustoimelta tekstiä…</w:t>
      </w:r>
    </w:p>
    <w:p w14:paraId="416C7D4C" w14:textId="21209DB7" w:rsidR="00384F6E" w:rsidRDefault="00384F6E" w:rsidP="00AD1C68">
      <w:pPr>
        <w:pStyle w:val="POPsoteleipteksti"/>
      </w:pPr>
    </w:p>
    <w:p w14:paraId="7B4F3431" w14:textId="36EFE237" w:rsidR="00D0686E" w:rsidRDefault="005F2DD3" w:rsidP="00AD1C68">
      <w:pPr>
        <w:pStyle w:val="POPsoteleipteksti"/>
      </w:pPr>
      <w:r>
        <w:rPr>
          <w:noProof/>
          <w:lang w:eastAsia="fi-FI"/>
        </w:rPr>
        <w:drawing>
          <wp:inline distT="0" distB="0" distL="0" distR="0" wp14:anchorId="2BC63232" wp14:editId="38D626DB">
            <wp:extent cx="6481445" cy="3645535"/>
            <wp:effectExtent l="0" t="0" r="0" b="0"/>
            <wp:docPr id="8" name="Kuva 8" descr="Osallisuus:&#10;Viestintä&#10;Vaikuttamistoimielimet&#10;Palvelujen käyttäjälähtöinen kehittäminen&#10;Osallistumis- ja vaikuttamismahdollisuuksien tukeminen&#10;&#10;Hyte:&#10;Hyvinvoinnin ja terveyden edistämisen neuvottelut&#10;Järjestötoiminta strategiassa sekä hyvinvointikertomuksessa ja –suunnitelmassa&#10;Järjestöt hyvinvointikertomuksen arvioinnissa ja suunnitelman laatimisessa&#10;Järjestöjen toimintaedellytysten ja vaikuttamismahdollisuuksien tukeminen&#10;&#10;Sote:&#10;Järjestötoiminta ja –palvelut palveluketjuissa ja järjestöt palvelujen suunnittelussa&#10;Yhteistyö tutkimustoiminnassa&#10;Järjestöt palveluntuottajina&#10;Neuvottelut STM:n kanssa&#10;&#10;Pela:&#10;Pelastustoiminnan yhteistyö järjestöjen kanssa&#10;Onnettomuuksien ehkäisyn yhteistyö järjestöjen kanssa" title="Lain velvoitteista johdetut hyvinvointialueen järjestöyhteistyön sisällö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yvinvointialueen jarjestoyhteistyon sisallot.jpg"/>
                    <pic:cNvPicPr/>
                  </pic:nvPicPr>
                  <pic:blipFill>
                    <a:blip r:embed="rId75">
                      <a:extLst>
                        <a:ext uri="{28A0092B-C50C-407E-A947-70E740481C1C}">
                          <a14:useLocalDpi xmlns:a14="http://schemas.microsoft.com/office/drawing/2010/main" val="0"/>
                        </a:ext>
                      </a:extLst>
                    </a:blip>
                    <a:stretch>
                      <a:fillRect/>
                    </a:stretch>
                  </pic:blipFill>
                  <pic:spPr>
                    <a:xfrm>
                      <a:off x="0" y="0"/>
                      <a:ext cx="6481445" cy="3645535"/>
                    </a:xfrm>
                    <a:prstGeom prst="rect">
                      <a:avLst/>
                    </a:prstGeom>
                  </pic:spPr>
                </pic:pic>
              </a:graphicData>
            </a:graphic>
          </wp:inline>
        </w:drawing>
      </w:r>
    </w:p>
    <w:p w14:paraId="73FDE42E" w14:textId="3852614C" w:rsidR="00D0686E" w:rsidRDefault="00D0686E" w:rsidP="00AD1C68">
      <w:pPr>
        <w:pStyle w:val="POPsoteleipteksti"/>
      </w:pPr>
      <w:r>
        <w:t>Kuva</w:t>
      </w:r>
      <w:r w:rsidR="006B4E6D">
        <w:t xml:space="preserve"> 5</w:t>
      </w:r>
      <w:r>
        <w:t>: Lain velvoitte</w:t>
      </w:r>
      <w:r w:rsidR="006B4E6D">
        <w:t>ista johdetut hyvinvointialueen järjestöyhteistyön sisällöt</w:t>
      </w:r>
    </w:p>
    <w:p w14:paraId="3FB51F4D" w14:textId="77777777" w:rsidR="00D0686E" w:rsidRDefault="00D0686E" w:rsidP="00AD1C68">
      <w:pPr>
        <w:pStyle w:val="POPsoteleipteksti"/>
      </w:pPr>
    </w:p>
    <w:p w14:paraId="4CAF63E3" w14:textId="4211E95C" w:rsidR="00AD716B" w:rsidRPr="00AD716B" w:rsidRDefault="00E202FE" w:rsidP="00E84204">
      <w:pPr>
        <w:pStyle w:val="Alaotsikko"/>
      </w:pPr>
      <w:bookmarkStart w:id="25" w:name="_Toc75778209"/>
      <w:bookmarkStart w:id="26" w:name="_Toc90378880"/>
      <w:r>
        <w:t>3</w:t>
      </w:r>
      <w:r w:rsidR="00AD716B" w:rsidRPr="00AD716B">
        <w:t xml:space="preserve">.1. </w:t>
      </w:r>
      <w:proofErr w:type="spellStart"/>
      <w:r w:rsidR="00AD716B" w:rsidRPr="00AD716B">
        <w:t>Osallistumis</w:t>
      </w:r>
      <w:proofErr w:type="spellEnd"/>
      <w:r w:rsidR="00AD716B" w:rsidRPr="00AD716B">
        <w:t>- ja vaikuttamismahdollisuuksiin liittyvä</w:t>
      </w:r>
      <w:bookmarkEnd w:id="25"/>
      <w:r w:rsidR="00A12517">
        <w:t>t velvoitteet</w:t>
      </w:r>
      <w:bookmarkEnd w:id="26"/>
    </w:p>
    <w:p w14:paraId="1499089B" w14:textId="43E1E47D" w:rsidR="004D5FEE" w:rsidRPr="00AD716B" w:rsidRDefault="004D5FEE" w:rsidP="00AD1C68">
      <w:pPr>
        <w:pStyle w:val="POPsoteleipteksti"/>
      </w:pPr>
      <w:r w:rsidRPr="00AD716B">
        <w:t>Hyvinvointialueen tulee lain mukaan tehdä asukkaiden osallisuuteen liittyvää yhteistyötä järjestöjen kanssa (</w:t>
      </w:r>
      <w:r w:rsidR="00E27D46">
        <w:t>Laki hyvinvointialueesta 611/2021</w:t>
      </w:r>
      <w:r w:rsidRPr="00AD716B">
        <w:t>). Hyvinvointialueen on tiedotettava toiminnastaan paitsi alueen asukkaille ja palvelujen käyttäjille, niin myös järjestöille ja muille yhteisöille. Palveluista, taloudesta, valmistelussa olevista asioista ja niitä koskevista suunnitelmista, asioiden käsittelystä, tehdyistä päätöksistä ja päätösten vaikutuksista tiedottamisen lisäksi hyvinvointialueen on tiedotettava siitä, millä tavoin päätösten valmisteluun vo</w:t>
      </w:r>
      <w:r w:rsidR="00E27D46">
        <w:t>i osallistua ja vaikuttaa (Laki hyvinvointialueesta 611/2021, 34 §</w:t>
      </w:r>
      <w:r w:rsidRPr="00AD716B">
        <w:t>).</w:t>
      </w:r>
      <w:r w:rsidR="00086FB7">
        <w:t xml:space="preserve"> (</w:t>
      </w:r>
      <w:hyperlink r:id="rId76" w:history="1">
        <w:r w:rsidR="00086FB7" w:rsidRPr="001C7062">
          <w:rPr>
            <w:rStyle w:val="Hyperlinkki"/>
          </w:rPr>
          <w:t>https://finlex.fi/fi/laki/alkup/2021/20210611</w:t>
        </w:r>
      </w:hyperlink>
      <w:r w:rsidR="00086FB7">
        <w:t xml:space="preserve">) </w:t>
      </w:r>
    </w:p>
    <w:p w14:paraId="4DEBEC7D" w14:textId="77777777" w:rsidR="004D5FEE" w:rsidRDefault="004D5FEE" w:rsidP="004D5FEE"/>
    <w:p w14:paraId="138C4764" w14:textId="73046F50" w:rsidR="00086FB7" w:rsidRDefault="004D5FEE" w:rsidP="00086FB7">
      <w:pPr>
        <w:pStyle w:val="POPsoteleipteksti"/>
      </w:pPr>
      <w:r>
        <w:lastRenderedPageBreak/>
        <w:t xml:space="preserve">Lain </w:t>
      </w:r>
      <w:r w:rsidR="00BD4561">
        <w:t xml:space="preserve">perustelujen </w:t>
      </w:r>
      <w:r>
        <w:t xml:space="preserve">mukaan asukkaiden </w:t>
      </w:r>
      <w:proofErr w:type="spellStart"/>
      <w:r>
        <w:t>osallistumis</w:t>
      </w:r>
      <w:proofErr w:type="spellEnd"/>
      <w:r>
        <w:t>- ja vaikuttamismahdollisuuksien turvaamiseksi vanhus- ja vammaisneuvostoissa tulisi olla riittävä e</w:t>
      </w:r>
      <w:r w:rsidR="00BD4561">
        <w:t xml:space="preserve">dustus myös järjestöistä (Hallituksen esitys 241/2020, </w:t>
      </w:r>
      <w:r w:rsidR="003B73B2">
        <w:t xml:space="preserve">Laki hyvinvointialueesta, </w:t>
      </w:r>
      <w:r w:rsidR="00BD4561">
        <w:t xml:space="preserve">perustelut 32 §, </w:t>
      </w:r>
      <w:proofErr w:type="spellStart"/>
      <w:r w:rsidR="00BD4561">
        <w:t>mom</w:t>
      </w:r>
      <w:proofErr w:type="spellEnd"/>
      <w:r w:rsidR="00BD4561">
        <w:t xml:space="preserve"> 1)</w:t>
      </w:r>
      <w:r>
        <w:t>.</w:t>
      </w:r>
      <w:r w:rsidR="00086FB7">
        <w:t xml:space="preserve"> (</w:t>
      </w:r>
      <w:hyperlink r:id="rId77" w:history="1">
        <w:r w:rsidR="00086FB7" w:rsidRPr="001C7062">
          <w:rPr>
            <w:rStyle w:val="Hyperlinkki"/>
          </w:rPr>
          <w:t>https://finlex.fi/fi/laki/alkup/2021/20210611</w:t>
        </w:r>
      </w:hyperlink>
      <w:r w:rsidR="00086FB7">
        <w:t xml:space="preserve">; </w:t>
      </w:r>
      <w:hyperlink r:id="rId78" w:history="1">
        <w:r w:rsidR="00086FB7" w:rsidRPr="001C7062">
          <w:rPr>
            <w:rStyle w:val="Hyperlinkki"/>
          </w:rPr>
          <w:t>https://</w:t>
        </w:r>
        <w:r w:rsidR="00A66096">
          <w:rPr>
            <w:rStyle w:val="Hyperlinkki"/>
          </w:rPr>
          <w:t>finlex</w:t>
        </w:r>
        <w:r w:rsidR="00086FB7" w:rsidRPr="001C7062">
          <w:rPr>
            <w:rStyle w:val="Hyperlinkki"/>
          </w:rPr>
          <w:t>.fi/fi/esitykset/he/2020/20200241</w:t>
        </w:r>
      </w:hyperlink>
      <w:r w:rsidR="00086FB7">
        <w:t>)</w:t>
      </w:r>
    </w:p>
    <w:p w14:paraId="22CB5DF7" w14:textId="77777777" w:rsidR="004D5FEE" w:rsidRDefault="004D5FEE" w:rsidP="00AD1C68">
      <w:pPr>
        <w:pStyle w:val="POPsoteleipteksti"/>
      </w:pPr>
    </w:p>
    <w:p w14:paraId="6EE09F99" w14:textId="70519F32" w:rsidR="004D5FEE" w:rsidRDefault="004D5FEE" w:rsidP="00AD1C68">
      <w:pPr>
        <w:pStyle w:val="POPsoteleipteksti"/>
      </w:pPr>
      <w:r>
        <w:t xml:space="preserve">Palvelujen käyttäjälähtöisen kehittämisen keinoina voitaisiin lain </w:t>
      </w:r>
      <w:r w:rsidR="00314523">
        <w:t xml:space="preserve">perustelujen </w:t>
      </w:r>
      <w:r>
        <w:t>mukaan hyödyntää mm. asiakaspalautteen keräämistä, asiakastyytyväisyyden mittaamista, erilaisia ideointi- ja visiointimenetelmiä ja -tilaisuuksia, kokeiluja, yhteissuunnittelua, palvelumuotoilua ja kokemusasiantuntijoiden käyttöä. Palvelujen kehittämistä voisi tehdä myös uudenlaisen kansalaistoiminnan kautta esim. projekteissa, kam</w:t>
      </w:r>
      <w:r w:rsidR="00E27D46">
        <w:t>panjoissa ja verkostoissa (Hallituksen esitys 241/2020</w:t>
      </w:r>
      <w:r w:rsidR="0079771E">
        <w:t xml:space="preserve">, </w:t>
      </w:r>
      <w:r w:rsidR="003B73B2">
        <w:t xml:space="preserve">Laki hyvinvointialueesta, </w:t>
      </w:r>
      <w:r w:rsidR="0079771E">
        <w:t>perustelut</w:t>
      </w:r>
      <w:r w:rsidR="00E27D46">
        <w:t xml:space="preserve"> 29 §, </w:t>
      </w:r>
      <w:proofErr w:type="spellStart"/>
      <w:r w:rsidR="00E27D46">
        <w:t>mom</w:t>
      </w:r>
      <w:proofErr w:type="spellEnd"/>
      <w:r w:rsidR="00E27D46">
        <w:t xml:space="preserve"> 4</w:t>
      </w:r>
      <w:r>
        <w:t>). Em. keinoista useimmissa voidaan tehdä järjestöyhteistyötä. Kokemustoiminta/-asiantuntijatoiminta on sosiaali- ja terveysjärjestöjen toteuttamaa vapaaehtoistoimintaa.</w:t>
      </w:r>
      <w:r w:rsidR="00086FB7">
        <w:t xml:space="preserve"> (</w:t>
      </w:r>
      <w:hyperlink r:id="rId79" w:history="1">
        <w:r w:rsidR="00086FB7" w:rsidRPr="001C7062">
          <w:rPr>
            <w:rStyle w:val="Hyperlinkki"/>
          </w:rPr>
          <w:t>https://finlex.fi/fi/laki/alkup/2021/20210611</w:t>
        </w:r>
      </w:hyperlink>
      <w:r w:rsidR="00086FB7">
        <w:t xml:space="preserve">; </w:t>
      </w:r>
      <w:hyperlink r:id="rId80" w:history="1">
        <w:r w:rsidR="00086FB7" w:rsidRPr="001C7062">
          <w:rPr>
            <w:rStyle w:val="Hyperlinkki"/>
          </w:rPr>
          <w:t>https://</w:t>
        </w:r>
        <w:r w:rsidR="00A66096">
          <w:rPr>
            <w:rStyle w:val="Hyperlinkki"/>
          </w:rPr>
          <w:t>finlex</w:t>
        </w:r>
        <w:r w:rsidR="00086FB7" w:rsidRPr="001C7062">
          <w:rPr>
            <w:rStyle w:val="Hyperlinkki"/>
          </w:rPr>
          <w:t>.fi/fi/esitykset/he/2020/20200241</w:t>
        </w:r>
      </w:hyperlink>
      <w:r w:rsidR="00086FB7">
        <w:t>)</w:t>
      </w:r>
    </w:p>
    <w:p w14:paraId="3A57ACBD" w14:textId="77777777" w:rsidR="004D5FEE" w:rsidRDefault="004D5FEE" w:rsidP="004D5FEE"/>
    <w:p w14:paraId="72524976" w14:textId="10579DDC" w:rsidR="004D5FEE" w:rsidRDefault="004D5FEE" w:rsidP="00AD1C68">
      <w:pPr>
        <w:pStyle w:val="POPsoteleipteksti"/>
      </w:pPr>
      <w:r>
        <w:t>Lain mukaan hyvinvointialue voi edistää asukkaiden ja palvelujen käyttäjien oikeutta osallistua ja vaikuttaa hyvinvointialueen toimintaan myös mm. tukemalla asukkaiden sekä järjestöjen ja muiden yhteisöjen oma-aloitteista asioiden suu</w:t>
      </w:r>
      <w:r w:rsidR="00E27D46">
        <w:t xml:space="preserve">nnittelua ja valmistelua (Laki hyvinvointialueesta 611/2021, 29 §, 6. </w:t>
      </w:r>
      <w:proofErr w:type="spellStart"/>
      <w:r w:rsidR="00E27D46">
        <w:t>mom</w:t>
      </w:r>
      <w:proofErr w:type="spellEnd"/>
      <w:r w:rsidR="00E27D46" w:rsidRPr="00AD716B">
        <w:t>)</w:t>
      </w:r>
      <w:r>
        <w:t>. Lain perustelujen mukaan hyvinvointialueen antama tuki voisi olla esim. työvälineisiin, viestintään tai toimintaan liittyvää. Asukkaiden lisäksi toimijoina voivat olla erilaiset järjestöt ja yhteisöt, kansalaisjärjestöt, palvelujen käyttäjäyhdistykset, verkostot, projektit, kampan</w:t>
      </w:r>
      <w:r w:rsidR="00314523">
        <w:t xml:space="preserve">jat, yritykset ja säätiöt (Hallituksen esitys 241/2020, </w:t>
      </w:r>
      <w:r w:rsidR="003B73B2">
        <w:t xml:space="preserve">Laki hyvinvointialueesta, </w:t>
      </w:r>
      <w:r w:rsidR="00314523">
        <w:t xml:space="preserve">perustelut 29 §, </w:t>
      </w:r>
      <w:proofErr w:type="spellStart"/>
      <w:r w:rsidR="00314523">
        <w:t>mom</w:t>
      </w:r>
      <w:proofErr w:type="spellEnd"/>
      <w:r w:rsidR="00314523">
        <w:t xml:space="preserve"> 6</w:t>
      </w:r>
      <w:r>
        <w:t xml:space="preserve">). </w:t>
      </w:r>
      <w:r w:rsidR="00086FB7">
        <w:t>(</w:t>
      </w:r>
      <w:hyperlink r:id="rId81" w:history="1">
        <w:r w:rsidR="00086FB7" w:rsidRPr="001C7062">
          <w:rPr>
            <w:rStyle w:val="Hyperlinkki"/>
          </w:rPr>
          <w:t>https://finlex.fi/fi/laki/alkup/2021/20210611</w:t>
        </w:r>
      </w:hyperlink>
      <w:r w:rsidR="00086FB7">
        <w:t xml:space="preserve">; </w:t>
      </w:r>
      <w:hyperlink r:id="rId82" w:history="1">
        <w:r w:rsidR="00086FB7" w:rsidRPr="001C7062">
          <w:rPr>
            <w:rStyle w:val="Hyperlinkki"/>
          </w:rPr>
          <w:t>https://</w:t>
        </w:r>
        <w:r w:rsidR="00A66096">
          <w:rPr>
            <w:rStyle w:val="Hyperlinkki"/>
          </w:rPr>
          <w:t>finlex</w:t>
        </w:r>
        <w:r w:rsidR="00086FB7" w:rsidRPr="001C7062">
          <w:rPr>
            <w:rStyle w:val="Hyperlinkki"/>
          </w:rPr>
          <w:t>.fi/fi/esitykset/he/2020/20200241</w:t>
        </w:r>
      </w:hyperlink>
      <w:r w:rsidR="00086FB7">
        <w:t>)</w:t>
      </w:r>
    </w:p>
    <w:p w14:paraId="59D93677" w14:textId="77777777" w:rsidR="004D5FEE" w:rsidRDefault="004D5FEE" w:rsidP="004D5FEE"/>
    <w:p w14:paraId="7D0B6425" w14:textId="217142C9" w:rsidR="004D5FEE" w:rsidRPr="00AD716B" w:rsidRDefault="00E202FE" w:rsidP="00E84204">
      <w:pPr>
        <w:pStyle w:val="Alaotsikko"/>
      </w:pPr>
      <w:bookmarkStart w:id="27" w:name="_Toc75778213"/>
      <w:bookmarkStart w:id="28" w:name="_Toc90378881"/>
      <w:r>
        <w:t>3</w:t>
      </w:r>
      <w:r w:rsidR="004D5FEE" w:rsidRPr="00AD716B">
        <w:t>.</w:t>
      </w:r>
      <w:r w:rsidR="00AD716B" w:rsidRPr="00AD716B">
        <w:t>2.</w:t>
      </w:r>
      <w:r w:rsidR="004D5FEE" w:rsidRPr="00AD716B">
        <w:t xml:space="preserve"> </w:t>
      </w:r>
      <w:bookmarkEnd w:id="27"/>
      <w:r w:rsidR="003D6CAF">
        <w:t>Hyvinvoinnin ja terveyden edistämiseen liittyvä</w:t>
      </w:r>
      <w:r w:rsidR="00A12517">
        <w:t>t velvoitteet</w:t>
      </w:r>
      <w:bookmarkEnd w:id="28"/>
    </w:p>
    <w:p w14:paraId="4BF037E1" w14:textId="20790367" w:rsidR="004D5FEE" w:rsidRDefault="004D5FEE" w:rsidP="00AD1C68">
      <w:pPr>
        <w:pStyle w:val="POPsoteleipteksti"/>
      </w:pPr>
      <w:r>
        <w:t xml:space="preserve">Hyvinvoinnin ja terveyden edistäminen </w:t>
      </w:r>
      <w:r w:rsidR="00766105">
        <w:t xml:space="preserve">ja siihen liittyvä yhteistyö </w:t>
      </w:r>
      <w:r>
        <w:t xml:space="preserve">on </w:t>
      </w:r>
      <w:r w:rsidR="00D402C4">
        <w:t xml:space="preserve">lain mukaan </w:t>
      </w:r>
      <w:r>
        <w:t>sekä kuntien että hyvinv</w:t>
      </w:r>
      <w:r w:rsidR="003D7522">
        <w:t>ointialueen tehtävä</w:t>
      </w:r>
      <w:r>
        <w:t xml:space="preserve">. </w:t>
      </w:r>
      <w:r w:rsidR="00D402C4">
        <w:t>(Laki sosiaali- ja terveydenhuollon järjestämisestä 612/2021, 6-7§</w:t>
      </w:r>
      <w:r w:rsidR="00086FB7">
        <w:t xml:space="preserve"> </w:t>
      </w:r>
      <w:hyperlink r:id="rId83" w:history="1">
        <w:r w:rsidR="00086FB7" w:rsidRPr="001C7062">
          <w:rPr>
            <w:rStyle w:val="Hyperlinkki"/>
          </w:rPr>
          <w:t>https://finlex.fi/fi/laki/alkup/2021/20210612</w:t>
        </w:r>
      </w:hyperlink>
      <w:r w:rsidR="00D402C4">
        <w:t>)</w:t>
      </w:r>
    </w:p>
    <w:p w14:paraId="599CA29B" w14:textId="77777777" w:rsidR="004D5FEE" w:rsidRDefault="004D5FEE" w:rsidP="00AD1C68">
      <w:pPr>
        <w:pStyle w:val="POPsoteleipteksti"/>
      </w:pPr>
    </w:p>
    <w:p w14:paraId="4328E568" w14:textId="6B55015E" w:rsidR="003D6CAF" w:rsidRDefault="004D5FEE" w:rsidP="00086FB7">
      <w:pPr>
        <w:pStyle w:val="POPsoteleipteksti"/>
      </w:pPr>
      <w:r>
        <w:t>Laki</w:t>
      </w:r>
      <w:r w:rsidR="00D402C4">
        <w:t xml:space="preserve"> velvoittaa hyvinvointialuetta</w:t>
      </w:r>
      <w:r w:rsidRPr="00170BA5">
        <w:t xml:space="preserve"> neuvottelemaan kerran vuodessa hyvinvoinnin ja terveyden edistämisen toimijoiden, kuten yleishyödyllisten yhteisöjen, kanssa hyvinvoinnin ja terveyden edistämistä koskevista tavoitteista, toimenpiteistä, yhteistyöstä ja seurannasta</w:t>
      </w:r>
      <w:r w:rsidR="003D7522">
        <w:t xml:space="preserve"> (Laki sosiaali- ja terveydenhuollon järjestämisestä 612/2021, 7§)</w:t>
      </w:r>
      <w:r>
        <w:t xml:space="preserve">. Lain </w:t>
      </w:r>
      <w:r w:rsidR="00433A0D">
        <w:t xml:space="preserve">perustelujen </w:t>
      </w:r>
      <w:r>
        <w:t xml:space="preserve">mukaan </w:t>
      </w:r>
      <w:r w:rsidRPr="00170BA5">
        <w:t xml:space="preserve">järjestöjen toiminnan </w:t>
      </w:r>
      <w:r>
        <w:t>tulee olla</w:t>
      </w:r>
      <w:r w:rsidRPr="00170BA5">
        <w:t xml:space="preserve"> osa hyvinvointialueen hyvinvointikertomusta ja -suunnitelmaa</w:t>
      </w:r>
      <w:r>
        <w:t xml:space="preserve"> ja järjestöt tulee ottaa mukaan</w:t>
      </w:r>
      <w:r w:rsidRPr="00170BA5">
        <w:t xml:space="preserve"> hyvinvointisuunnitelman laatimiseen ja hyv</w:t>
      </w:r>
      <w:r>
        <w:t>invoin</w:t>
      </w:r>
      <w:r w:rsidR="00433A0D">
        <w:t>tikertomuksen arviointiin</w:t>
      </w:r>
      <w:r w:rsidR="003D6CAF">
        <w:t xml:space="preserve"> (Hallituksen esitys 241/2020, 4.2.4.8 Vaikutukset järjestöihin).</w:t>
      </w:r>
      <w:r w:rsidR="00433A0D">
        <w:t xml:space="preserve"> </w:t>
      </w:r>
      <w:r w:rsidR="00086FB7">
        <w:t>(</w:t>
      </w:r>
      <w:hyperlink r:id="rId84" w:history="1">
        <w:r w:rsidR="00086FB7" w:rsidRPr="001C7062">
          <w:rPr>
            <w:rStyle w:val="Hyperlinkki"/>
          </w:rPr>
          <w:t>https://finlex.fi/fi/laki/alkup/2021/20210612</w:t>
        </w:r>
      </w:hyperlink>
      <w:r w:rsidR="00086FB7">
        <w:t xml:space="preserve">; </w:t>
      </w:r>
      <w:hyperlink r:id="rId85" w:history="1">
        <w:r w:rsidR="00086FB7" w:rsidRPr="001C7062">
          <w:rPr>
            <w:rStyle w:val="Hyperlinkki"/>
          </w:rPr>
          <w:t>https://</w:t>
        </w:r>
        <w:r w:rsidR="00A66096">
          <w:rPr>
            <w:rStyle w:val="Hyperlinkki"/>
          </w:rPr>
          <w:t>finlex</w:t>
        </w:r>
        <w:r w:rsidR="00086FB7" w:rsidRPr="001C7062">
          <w:rPr>
            <w:rStyle w:val="Hyperlinkki"/>
          </w:rPr>
          <w:t>.fi/fi/esitykset/he/2020/20200241</w:t>
        </w:r>
      </w:hyperlink>
      <w:r w:rsidR="00086FB7">
        <w:t xml:space="preserve">) </w:t>
      </w:r>
    </w:p>
    <w:p w14:paraId="2190A8FE" w14:textId="45AFD93C" w:rsidR="00766105" w:rsidRDefault="00766105" w:rsidP="00AD1C68">
      <w:pPr>
        <w:pStyle w:val="POPsoteleipteksti"/>
      </w:pPr>
    </w:p>
    <w:p w14:paraId="7CF3C9A3" w14:textId="3D688F9F" w:rsidR="00086FB7" w:rsidRDefault="00766105" w:rsidP="00086FB7">
      <w:pPr>
        <w:pStyle w:val="POPsoteleipteksti"/>
      </w:pPr>
      <w:r>
        <w:t>Lain mukaan järjestöjen toimintaedellytysten ja vaikuttamismahdollisuuksien tukeminen kuuluvat sekä kuntien että hyvinvointialueiden tehtäviin (Laki sosiaali- ja terveydenhuollon järjestämisestä 612/2021, 6-7§). Lain perustelujen mukaan h</w:t>
      </w:r>
      <w:r w:rsidRPr="00170BA5">
        <w:t xml:space="preserve">yvinvointialueiden vastuulla </w:t>
      </w:r>
      <w:r>
        <w:t>voi</w:t>
      </w:r>
      <w:r w:rsidRPr="00170BA5">
        <w:t xml:space="preserve"> olla esimerkiksi asukkaiden ohjaaminen järjestötoimintaan, asiantuntija-avun antaminen, toimitilojen tarjoaminen järjestöjen käyttöön sekä harkinnan mukaan avustusten myöntäminen järjestöille</w:t>
      </w:r>
      <w:r>
        <w:t xml:space="preserve"> (Hallituksen esitys 241/2020, Laki sosiaali- ja terveydenhuollon järjestämisestä, perustelut 7 §, </w:t>
      </w:r>
      <w:proofErr w:type="spellStart"/>
      <w:r>
        <w:t>mom</w:t>
      </w:r>
      <w:proofErr w:type="spellEnd"/>
      <w:r>
        <w:t xml:space="preserve"> 4).</w:t>
      </w:r>
      <w:r w:rsidR="00086FB7">
        <w:t xml:space="preserve"> (</w:t>
      </w:r>
      <w:hyperlink r:id="rId86" w:history="1">
        <w:r w:rsidR="00086FB7" w:rsidRPr="001C7062">
          <w:rPr>
            <w:rStyle w:val="Hyperlinkki"/>
          </w:rPr>
          <w:t>https://finlex.fi/fi/laki/alkup/2021/20210612</w:t>
        </w:r>
      </w:hyperlink>
      <w:r w:rsidR="00086FB7">
        <w:t xml:space="preserve">; </w:t>
      </w:r>
      <w:hyperlink r:id="rId87" w:history="1">
        <w:r w:rsidR="00086FB7" w:rsidRPr="001C7062">
          <w:rPr>
            <w:rStyle w:val="Hyperlinkki"/>
          </w:rPr>
          <w:t>https://</w:t>
        </w:r>
        <w:r w:rsidR="00A66096">
          <w:rPr>
            <w:rStyle w:val="Hyperlinkki"/>
          </w:rPr>
          <w:t>finlex</w:t>
        </w:r>
        <w:r w:rsidR="00086FB7" w:rsidRPr="001C7062">
          <w:rPr>
            <w:rStyle w:val="Hyperlinkki"/>
          </w:rPr>
          <w:t>.fi/fi/esitykset/he/2020/20200241</w:t>
        </w:r>
      </w:hyperlink>
      <w:r w:rsidR="00086FB7">
        <w:t xml:space="preserve">) </w:t>
      </w:r>
    </w:p>
    <w:p w14:paraId="1EE9F603" w14:textId="75249384" w:rsidR="004D5FEE" w:rsidRDefault="004D5FEE" w:rsidP="004D5FEE"/>
    <w:p w14:paraId="4114A16F" w14:textId="35FFB222" w:rsidR="004D5FEE" w:rsidRPr="00AD716B" w:rsidRDefault="00E202FE" w:rsidP="003D6CAF">
      <w:pPr>
        <w:pStyle w:val="Alaotsikko"/>
        <w:rPr>
          <w:rFonts w:eastAsia="Times New Roman"/>
          <w:lang w:eastAsia="fi-FI"/>
        </w:rPr>
      </w:pPr>
      <w:bookmarkStart w:id="29" w:name="_Toc75778215"/>
      <w:bookmarkStart w:id="30" w:name="_Toc90378882"/>
      <w:r>
        <w:rPr>
          <w:rFonts w:eastAsia="Times New Roman"/>
          <w:lang w:eastAsia="fi-FI"/>
        </w:rPr>
        <w:t>3</w:t>
      </w:r>
      <w:r w:rsidR="00AD716B" w:rsidRPr="00AD716B">
        <w:rPr>
          <w:rFonts w:eastAsia="Times New Roman"/>
          <w:lang w:eastAsia="fi-FI"/>
        </w:rPr>
        <w:t>.</w:t>
      </w:r>
      <w:bookmarkEnd w:id="29"/>
      <w:r w:rsidR="00766105">
        <w:rPr>
          <w:rFonts w:eastAsia="Times New Roman"/>
          <w:lang w:eastAsia="fi-FI"/>
        </w:rPr>
        <w:t>3. Sosiaali- ja terveysp</w:t>
      </w:r>
      <w:r w:rsidR="003D6CAF">
        <w:rPr>
          <w:rFonts w:eastAsia="Times New Roman"/>
          <w:lang w:eastAsia="fi-FI"/>
        </w:rPr>
        <w:t>alvelujen yhteensovittamiseen liittyvä</w:t>
      </w:r>
      <w:r w:rsidR="00A12517">
        <w:rPr>
          <w:rFonts w:eastAsia="Times New Roman"/>
          <w:lang w:eastAsia="fi-FI"/>
        </w:rPr>
        <w:t>t velvoitteet</w:t>
      </w:r>
      <w:bookmarkEnd w:id="30"/>
    </w:p>
    <w:p w14:paraId="533F2A9F" w14:textId="37C4B981" w:rsidR="00766105" w:rsidRDefault="00766105" w:rsidP="00086FB7">
      <w:pPr>
        <w:pStyle w:val="POPsoteleipteksti"/>
      </w:pPr>
      <w:r>
        <w:t xml:space="preserve">Hyvinvointialue vastaa sosiaali- ja terveyspalvelujen järjestämisestä ja yhteensovittamisesta alueellaan (Laki hyvinvointialueesta 611/2021, 7 §; Laki sosiaali- ja terveydenhuollon järjestämisestä 612/2021, 4§ ja 8§). </w:t>
      </w:r>
      <w:r w:rsidR="00086FB7">
        <w:t>(</w:t>
      </w:r>
      <w:hyperlink r:id="rId88" w:history="1">
        <w:r w:rsidR="00086FB7" w:rsidRPr="001C7062">
          <w:rPr>
            <w:rStyle w:val="Hyperlinkki"/>
          </w:rPr>
          <w:t>https://finlex.fi/fi/laki/alkup/2021/20210611</w:t>
        </w:r>
      </w:hyperlink>
      <w:r w:rsidR="00086FB7">
        <w:t xml:space="preserve">; </w:t>
      </w:r>
      <w:hyperlink r:id="rId89" w:history="1">
        <w:r w:rsidR="00086FB7" w:rsidRPr="001C7062">
          <w:rPr>
            <w:rStyle w:val="Hyperlinkki"/>
          </w:rPr>
          <w:t>https://finlex.fi/fi/laki/alkup/2021/20210612</w:t>
        </w:r>
      </w:hyperlink>
      <w:r w:rsidR="00086FB7">
        <w:t xml:space="preserve">) </w:t>
      </w:r>
    </w:p>
    <w:p w14:paraId="40BB5637" w14:textId="77777777" w:rsidR="00766105" w:rsidRDefault="00766105" w:rsidP="00AD1C68">
      <w:pPr>
        <w:pStyle w:val="POPsoteleipteksti"/>
      </w:pPr>
    </w:p>
    <w:p w14:paraId="006F9403" w14:textId="01A23333" w:rsidR="00766105" w:rsidRDefault="00766105" w:rsidP="00AD1C68">
      <w:pPr>
        <w:pStyle w:val="POPsoteleipteksti"/>
      </w:pPr>
      <w:r>
        <w:lastRenderedPageBreak/>
        <w:t>Lain perustelujen mukaan j</w:t>
      </w:r>
      <w:r w:rsidRPr="00170BA5">
        <w:t xml:space="preserve">ärjestöjen yleishyödyllinen toiminta ja vertaistuki </w:t>
      </w:r>
      <w:r>
        <w:t>tulee ottaa</w:t>
      </w:r>
      <w:r w:rsidRPr="00170BA5">
        <w:t xml:space="preserve"> huomioon hyvinvointialueen strategiassa ja palveluiden suunnittelussa</w:t>
      </w:r>
      <w:r>
        <w:t>: Järjestöjen tarjoama yleishyödyllin</w:t>
      </w:r>
      <w:r w:rsidRPr="00170BA5">
        <w:t>en toimin</w:t>
      </w:r>
      <w:r>
        <w:t>ta ja</w:t>
      </w:r>
      <w:r w:rsidRPr="00170BA5">
        <w:t xml:space="preserve"> palvelu</w:t>
      </w:r>
      <w:r>
        <w:t>t ovat jatkossakin</w:t>
      </w:r>
      <w:r w:rsidRPr="00170BA5">
        <w:t xml:space="preserve"> osa palveluketjuja tai -kokonaisuutta esimerkiksi varautumiseen ja valmiuteen liittyvissä asioissa, lapsiperheiden palveluissa, pitkäaikaissairauksien hoidossa, mielenterveys- ja päihdepalveluissa sekä ikääntyvien palveluissa.</w:t>
      </w:r>
      <w:r>
        <w:t xml:space="preserve"> (Hallituksen esitys 241/2020, 4.2.4.8 Vaikutukset järjestöihin</w:t>
      </w:r>
      <w:r w:rsidR="00086FB7">
        <w:t xml:space="preserve"> </w:t>
      </w:r>
      <w:hyperlink r:id="rId90" w:history="1">
        <w:r w:rsidR="00086FB7" w:rsidRPr="001C7062">
          <w:rPr>
            <w:rStyle w:val="Hyperlinkki"/>
          </w:rPr>
          <w:t>https://</w:t>
        </w:r>
        <w:r w:rsidR="00A66096">
          <w:rPr>
            <w:rStyle w:val="Hyperlinkki"/>
          </w:rPr>
          <w:t>finlex</w:t>
        </w:r>
        <w:r w:rsidR="00086FB7" w:rsidRPr="001C7062">
          <w:rPr>
            <w:rStyle w:val="Hyperlinkki"/>
          </w:rPr>
          <w:t>.fi/fi/esitykset/he/2020/20200241</w:t>
        </w:r>
      </w:hyperlink>
      <w:r w:rsidR="00086FB7">
        <w:t>)</w:t>
      </w:r>
    </w:p>
    <w:p w14:paraId="1390B798" w14:textId="77777777" w:rsidR="00766105" w:rsidRDefault="00766105" w:rsidP="00AD1C68">
      <w:pPr>
        <w:pStyle w:val="POPsoteleipteksti"/>
      </w:pPr>
      <w:r>
        <w:t xml:space="preserve"> </w:t>
      </w:r>
    </w:p>
    <w:p w14:paraId="2F8B6887" w14:textId="0D0EA931" w:rsidR="00086FB7" w:rsidRDefault="004D5FEE" w:rsidP="00086FB7">
      <w:pPr>
        <w:pStyle w:val="POPsoteleipteksti"/>
      </w:pPr>
      <w:r>
        <w:t xml:space="preserve">Lain </w:t>
      </w:r>
      <w:r w:rsidR="00E122E9">
        <w:t>määritelmän</w:t>
      </w:r>
      <w:r>
        <w:t xml:space="preserve"> mukaisesti </w:t>
      </w:r>
      <w:r w:rsidR="00E122E9">
        <w:t>yhdistykset ja säätiöt luetaan palveluiden tuottajiin</w:t>
      </w:r>
      <w:r>
        <w:t xml:space="preserve"> </w:t>
      </w:r>
      <w:r w:rsidR="00E122E9">
        <w:t>(Laki sosiaali- ja terveydenhuollon järjestämisestä 612/2021, 2§).</w:t>
      </w:r>
      <w:r w:rsidR="00647FCD">
        <w:t xml:space="preserve"> Hallituksen esityksessä</w:t>
      </w:r>
      <w:r w:rsidR="00E122E9">
        <w:t xml:space="preserve"> (Hallituksen esitys 241/2020, </w:t>
      </w:r>
      <w:r w:rsidR="00647FCD">
        <w:t>4.2.4.8 Vaikutukset järjestöihin</w:t>
      </w:r>
      <w:r w:rsidR="00E122E9">
        <w:t xml:space="preserve">) </w:t>
      </w:r>
      <w:r w:rsidR="00647FCD">
        <w:t>järjestöjen</w:t>
      </w:r>
      <w:r w:rsidR="00E122E9">
        <w:t xml:space="preserve"> mainitaan toimivan </w:t>
      </w:r>
      <w:r w:rsidR="00E122E9" w:rsidRPr="00647FCD">
        <w:rPr>
          <w:i/>
        </w:rPr>
        <w:t>täydentävinä</w:t>
      </w:r>
      <w:r w:rsidR="00E122E9">
        <w:t xml:space="preserve"> palvelujen tuottajina. </w:t>
      </w:r>
      <w:r w:rsidR="00086FB7">
        <w:t>(</w:t>
      </w:r>
      <w:hyperlink r:id="rId91" w:history="1">
        <w:r w:rsidR="00086FB7" w:rsidRPr="001C7062">
          <w:rPr>
            <w:rStyle w:val="Hyperlinkki"/>
          </w:rPr>
          <w:t>https://finlex.fi/fi/laki/alkup/2021/20210612</w:t>
        </w:r>
      </w:hyperlink>
      <w:r w:rsidR="00086FB7">
        <w:t xml:space="preserve">; </w:t>
      </w:r>
      <w:hyperlink r:id="rId92" w:history="1">
        <w:r w:rsidR="00086FB7" w:rsidRPr="001C7062">
          <w:rPr>
            <w:rStyle w:val="Hyperlinkki"/>
          </w:rPr>
          <w:t>https://</w:t>
        </w:r>
        <w:r w:rsidR="00A66096">
          <w:rPr>
            <w:rStyle w:val="Hyperlinkki"/>
          </w:rPr>
          <w:t>finlex</w:t>
        </w:r>
        <w:r w:rsidR="00086FB7" w:rsidRPr="001C7062">
          <w:rPr>
            <w:rStyle w:val="Hyperlinkki"/>
          </w:rPr>
          <w:t>.fi/fi/esitykset/he/2020/20200241</w:t>
        </w:r>
      </w:hyperlink>
      <w:r w:rsidR="00086FB7">
        <w:t xml:space="preserve">) </w:t>
      </w:r>
    </w:p>
    <w:p w14:paraId="1C216E0B" w14:textId="49875730" w:rsidR="003D6CAF" w:rsidRDefault="003D6CAF" w:rsidP="00AD1C68">
      <w:pPr>
        <w:pStyle w:val="POPsoteleipteksti"/>
      </w:pPr>
    </w:p>
    <w:p w14:paraId="3653A831" w14:textId="17F266D1" w:rsidR="00086FB7" w:rsidRDefault="003D6CAF" w:rsidP="00086FB7">
      <w:pPr>
        <w:pStyle w:val="POPsoteleipteksti"/>
      </w:pPr>
      <w:r>
        <w:t xml:space="preserve">Lain perusteluissa mainitaan myös yhteistyö </w:t>
      </w:r>
      <w:r w:rsidRPr="00647FCD">
        <w:rPr>
          <w:i/>
        </w:rPr>
        <w:t>alan</w:t>
      </w:r>
      <w:r>
        <w:t xml:space="preserve"> järjestöjen kanssa tutkimusperustaisessa kehittämistoiminnassa (Hallituksen esitys 241/2020, Laki sosiaali- ja terveydenhuollon järjestämisestä, perustelut 32 §, </w:t>
      </w:r>
      <w:proofErr w:type="spellStart"/>
      <w:r>
        <w:t>mom</w:t>
      </w:r>
      <w:proofErr w:type="spellEnd"/>
      <w:r>
        <w:t xml:space="preserve"> 2).</w:t>
      </w:r>
      <w:r w:rsidR="00086FB7">
        <w:t xml:space="preserve"> (</w:t>
      </w:r>
      <w:hyperlink r:id="rId93" w:history="1">
        <w:r w:rsidR="00086FB7" w:rsidRPr="001C7062">
          <w:rPr>
            <w:rStyle w:val="Hyperlinkki"/>
          </w:rPr>
          <w:t>https://finlex.fi/fi/laki/alkup/2021/20210612</w:t>
        </w:r>
      </w:hyperlink>
      <w:r w:rsidR="00086FB7">
        <w:t xml:space="preserve">; </w:t>
      </w:r>
      <w:hyperlink r:id="rId94" w:history="1">
        <w:r w:rsidR="00086FB7" w:rsidRPr="001C7062">
          <w:rPr>
            <w:rStyle w:val="Hyperlinkki"/>
          </w:rPr>
          <w:t>https://</w:t>
        </w:r>
        <w:r w:rsidR="00A66096">
          <w:rPr>
            <w:rStyle w:val="Hyperlinkki"/>
          </w:rPr>
          <w:t>finlex</w:t>
        </w:r>
        <w:r w:rsidR="00086FB7" w:rsidRPr="001C7062">
          <w:rPr>
            <w:rStyle w:val="Hyperlinkki"/>
          </w:rPr>
          <w:t>.fi/fi/esitykset/he/2020/20200241</w:t>
        </w:r>
      </w:hyperlink>
      <w:r w:rsidR="00086FB7">
        <w:t xml:space="preserve">) </w:t>
      </w:r>
    </w:p>
    <w:p w14:paraId="6F08F6C1" w14:textId="77777777" w:rsidR="00647FCD" w:rsidRDefault="00647FCD" w:rsidP="00AD1C68">
      <w:pPr>
        <w:pStyle w:val="POPsoteleipteksti"/>
      </w:pPr>
    </w:p>
    <w:p w14:paraId="79B50FF7" w14:textId="6283250A" w:rsidR="00647FCD" w:rsidRDefault="004D5FEE" w:rsidP="00AD1C68">
      <w:pPr>
        <w:pStyle w:val="POPsoteleipteksti"/>
      </w:pPr>
      <w:r>
        <w:t>Lai</w:t>
      </w:r>
      <w:r w:rsidR="00433A0D">
        <w:t>n perustelui</w:t>
      </w:r>
      <w:r>
        <w:t>ssa todetaan</w:t>
      </w:r>
      <w:r w:rsidR="003D6CAF">
        <w:t xml:space="preserve"> myös</w:t>
      </w:r>
      <w:r>
        <w:t>, että h</w:t>
      </w:r>
      <w:r w:rsidRPr="00170BA5">
        <w:t xml:space="preserve">yvinvointialueen yhteistyötä </w:t>
      </w:r>
      <w:r w:rsidRPr="00EF2FA9">
        <w:rPr>
          <w:i/>
        </w:rPr>
        <w:t>sosiaali- ja terveysjärjestöjen</w:t>
      </w:r>
      <w:r>
        <w:t xml:space="preserve"> kanssa käsitellää</w:t>
      </w:r>
      <w:r w:rsidRPr="00170BA5">
        <w:t>n vuotuisissa neuvotteluissa Sosiaali- ja terveysministeriön kanssa</w:t>
      </w:r>
      <w:r w:rsidR="00433A0D">
        <w:t xml:space="preserve"> (Hallituksen esitys 241/2020, 4.2.4.8 Vaikutukset järjestöihin</w:t>
      </w:r>
      <w:r w:rsidR="00086FB7">
        <w:t xml:space="preserve"> </w:t>
      </w:r>
      <w:hyperlink r:id="rId95" w:history="1">
        <w:r w:rsidR="00086FB7" w:rsidRPr="001C7062">
          <w:rPr>
            <w:rStyle w:val="Hyperlinkki"/>
          </w:rPr>
          <w:t>https://</w:t>
        </w:r>
        <w:r w:rsidR="00A66096">
          <w:rPr>
            <w:rStyle w:val="Hyperlinkki"/>
          </w:rPr>
          <w:t>finlex</w:t>
        </w:r>
        <w:r w:rsidR="00086FB7" w:rsidRPr="001C7062">
          <w:rPr>
            <w:rStyle w:val="Hyperlinkki"/>
          </w:rPr>
          <w:t>.fi/fi/esitykset/he/2020/20200241</w:t>
        </w:r>
      </w:hyperlink>
      <w:r w:rsidR="00433A0D">
        <w:t>)</w:t>
      </w:r>
      <w:r w:rsidRPr="00170BA5">
        <w:t>.</w:t>
      </w:r>
      <w:r w:rsidR="00647FCD">
        <w:t xml:space="preserve"> </w:t>
      </w:r>
    </w:p>
    <w:p w14:paraId="0FA862C5" w14:textId="3D9C2820" w:rsidR="00766105" w:rsidRDefault="00766105" w:rsidP="00AD1C68">
      <w:pPr>
        <w:pStyle w:val="POPsoteleipteksti"/>
      </w:pPr>
    </w:p>
    <w:p w14:paraId="02F689A8" w14:textId="36DE8EAE" w:rsidR="00451ACD" w:rsidRDefault="00451ACD" w:rsidP="00451ACD">
      <w:pPr>
        <w:pStyle w:val="Alaotsikko"/>
      </w:pPr>
      <w:bookmarkStart w:id="31" w:name="_Toc90378883"/>
      <w:r>
        <w:t>3.4. Sosiaali- ja terveydenhuollon sisältölakeihin liittyvät velvoitteet</w:t>
      </w:r>
      <w:bookmarkEnd w:id="31"/>
    </w:p>
    <w:p w14:paraId="7E6E409F" w14:textId="256BC894" w:rsidR="00451ACD" w:rsidRDefault="00451ACD" w:rsidP="00AD1C68">
      <w:pPr>
        <w:pStyle w:val="POPsoteleipteksti"/>
      </w:pPr>
      <w:r>
        <w:t>Viittauksia järjestöjen kanssa tehtävään yhteistyöhön löytyy myös sosiaali- ja terveydenhuollon sisällöllisestä lainsäädännöstä.</w:t>
      </w:r>
      <w:r w:rsidR="00EE21D6">
        <w:t xml:space="preserve"> Tässä muutamia esimerkkejä:</w:t>
      </w:r>
    </w:p>
    <w:p w14:paraId="0940D537" w14:textId="174041E6" w:rsidR="00451ACD" w:rsidRDefault="00451ACD" w:rsidP="00AD1C68">
      <w:pPr>
        <w:pStyle w:val="POPsoteleipteksti"/>
      </w:pPr>
    </w:p>
    <w:p w14:paraId="172CE0C2" w14:textId="5BDEFB8F" w:rsidR="00451ACD" w:rsidRDefault="00451ACD" w:rsidP="00AD1C68">
      <w:pPr>
        <w:pStyle w:val="POPsoteleipteksti"/>
      </w:pPr>
      <w:r>
        <w:t>Terveydenhuoltolaissa kuvataan velvoitetta yhteistyöhän neuvolapalveluihin liittyen (Terveydenhuoltolaki 1326/2010, 15 §) sekä ohjausvelvoite kuntoutukseen liittyen (Terveydenhuoltolaki 1326/2010, 30 §</w:t>
      </w:r>
      <w:r w:rsidR="00007BA5">
        <w:t xml:space="preserve"> </w:t>
      </w:r>
      <w:hyperlink r:id="rId96" w:history="1">
        <w:r w:rsidR="00007BA5" w:rsidRPr="001C7062">
          <w:rPr>
            <w:rStyle w:val="Hyperlinkki"/>
          </w:rPr>
          <w:t>https://</w:t>
        </w:r>
        <w:r w:rsidR="00A66096">
          <w:rPr>
            <w:rStyle w:val="Hyperlinkki"/>
          </w:rPr>
          <w:t>finlex</w:t>
        </w:r>
        <w:r w:rsidR="00007BA5" w:rsidRPr="001C7062">
          <w:rPr>
            <w:rStyle w:val="Hyperlinkki"/>
          </w:rPr>
          <w:t>.fi/fi/laki/ajantasa/2010/20101326</w:t>
        </w:r>
      </w:hyperlink>
      <w:r>
        <w:t>).</w:t>
      </w:r>
    </w:p>
    <w:p w14:paraId="500DDED5" w14:textId="5AA02E67" w:rsidR="00451ACD" w:rsidRDefault="00451ACD" w:rsidP="00AD1C68">
      <w:pPr>
        <w:pStyle w:val="POPsoteleipteksti"/>
      </w:pPr>
    </w:p>
    <w:p w14:paraId="26AA3080" w14:textId="17E36302" w:rsidR="00451ACD" w:rsidRDefault="00451ACD" w:rsidP="00AD1C68">
      <w:pPr>
        <w:pStyle w:val="POPsoteleipteksti"/>
      </w:pPr>
      <w:r>
        <w:t>Sosiaalihuoltolaissa mainitaan yhteistyö sosiaalihuollon palvelu- ja tukivalikoiman kehittämisessä (Sosiaalihuoltolaki 1301/2014, 7 §) sekä asiantuntija-avun antaminen järjestöille erityistä tukea tarvitsevien palveluihin liittyen (Sosiaalihuoltolaki 1301/2014, 8 §</w:t>
      </w:r>
      <w:r w:rsidR="00007BA5">
        <w:t xml:space="preserve"> </w:t>
      </w:r>
      <w:hyperlink r:id="rId97" w:history="1">
        <w:r w:rsidR="00007BA5" w:rsidRPr="001C7062">
          <w:rPr>
            <w:rStyle w:val="Hyperlinkki"/>
          </w:rPr>
          <w:t>https://</w:t>
        </w:r>
        <w:r w:rsidR="00A66096">
          <w:rPr>
            <w:rStyle w:val="Hyperlinkki"/>
          </w:rPr>
          <w:t>finlex</w:t>
        </w:r>
        <w:r w:rsidR="00007BA5" w:rsidRPr="001C7062">
          <w:rPr>
            <w:rStyle w:val="Hyperlinkki"/>
          </w:rPr>
          <w:t>.fi/fi/laki/ajantasa/2014/20141301</w:t>
        </w:r>
      </w:hyperlink>
      <w:r>
        <w:t>).</w:t>
      </w:r>
    </w:p>
    <w:p w14:paraId="4E2109AC" w14:textId="6B3A2DFD" w:rsidR="00451ACD" w:rsidRDefault="00451ACD" w:rsidP="00AD1C68">
      <w:pPr>
        <w:pStyle w:val="POPsoteleipteksti"/>
      </w:pPr>
    </w:p>
    <w:p w14:paraId="7E5A1051" w14:textId="3C6A6ACE" w:rsidR="00451ACD" w:rsidRDefault="00451ACD" w:rsidP="00AD1C68">
      <w:pPr>
        <w:pStyle w:val="POPsoteleipteksti"/>
      </w:pPr>
      <w:r>
        <w:t xml:space="preserve">Lailla velvoitetaan myös </w:t>
      </w:r>
      <w:r w:rsidR="00C93A87">
        <w:t>ehkäisevän päi</w:t>
      </w:r>
      <w:r>
        <w:t>hdetyön toimien yhteensovittamise</w:t>
      </w:r>
      <w:r w:rsidR="00C93A87">
        <w:t>en (Laki ennaltaehkäisevän päihdetyön järjestämisestä 523/2015, 5 §</w:t>
      </w:r>
      <w:r w:rsidR="00007BA5">
        <w:t xml:space="preserve"> </w:t>
      </w:r>
      <w:hyperlink r:id="rId98" w:history="1">
        <w:r w:rsidR="00007BA5" w:rsidRPr="001C7062">
          <w:rPr>
            <w:rStyle w:val="Hyperlinkki"/>
          </w:rPr>
          <w:t>https://</w:t>
        </w:r>
        <w:r w:rsidR="00A66096">
          <w:rPr>
            <w:rStyle w:val="Hyperlinkki"/>
          </w:rPr>
          <w:t>finlex</w:t>
        </w:r>
        <w:r w:rsidR="00007BA5" w:rsidRPr="001C7062">
          <w:rPr>
            <w:rStyle w:val="Hyperlinkki"/>
          </w:rPr>
          <w:t>.fi/fi/laki/alkup/2015/20150523</w:t>
        </w:r>
      </w:hyperlink>
      <w:r w:rsidR="00C93A87">
        <w:t>)</w:t>
      </w:r>
      <w:r>
        <w:t xml:space="preserve"> sekä yhteistyöhön vammaisten henkilöiden olosuhteiden edistämiseksi (Laki vammaisuuden perusteella järjestettävistä palveluista ja tukitoimista 380/1987, 12 §</w:t>
      </w:r>
      <w:r w:rsidR="00007BA5">
        <w:t xml:space="preserve"> </w:t>
      </w:r>
      <w:hyperlink r:id="rId99" w:history="1">
        <w:r w:rsidR="00007BA5" w:rsidRPr="001C7062">
          <w:rPr>
            <w:rStyle w:val="Hyperlinkki"/>
          </w:rPr>
          <w:t>https://</w:t>
        </w:r>
        <w:r w:rsidR="00A66096">
          <w:rPr>
            <w:rStyle w:val="Hyperlinkki"/>
          </w:rPr>
          <w:t>finlex</w:t>
        </w:r>
        <w:r w:rsidR="00007BA5" w:rsidRPr="001C7062">
          <w:rPr>
            <w:rStyle w:val="Hyperlinkki"/>
          </w:rPr>
          <w:t>.fi/fi/laki/ajantasa/1987/19870380</w:t>
        </w:r>
      </w:hyperlink>
      <w:r>
        <w:t>).</w:t>
      </w:r>
    </w:p>
    <w:p w14:paraId="15E259F6" w14:textId="5A42C532" w:rsidR="00C93A87" w:rsidRDefault="00C93A87" w:rsidP="00AD1C68">
      <w:pPr>
        <w:pStyle w:val="POPsoteleipteksti"/>
      </w:pPr>
    </w:p>
    <w:p w14:paraId="1B32B370" w14:textId="0D9DAB38" w:rsidR="00465176" w:rsidRDefault="00451ACD" w:rsidP="00AD1C68">
      <w:pPr>
        <w:pStyle w:val="POPsoteleipteksti"/>
      </w:pPr>
      <w:r>
        <w:t>Lastensuojelulaissa velvoitetaan yhteistyön kuvaamise</w:t>
      </w:r>
      <w:r w:rsidR="00C93A87">
        <w:t>en lasten ja nuorten hyvinvointisuunnitelmassa (Lastensuojelulaki 417/2007, 12 §)</w:t>
      </w:r>
      <w:r>
        <w:t xml:space="preserve"> sekä </w:t>
      </w:r>
      <w:r w:rsidR="00465176">
        <w:t>yhteistyö</w:t>
      </w:r>
      <w:r>
        <w:t>hön</w:t>
      </w:r>
      <w:r w:rsidR="00465176">
        <w:t xml:space="preserve"> lastensuojelun järjestämiseen liittyen (Lastensuojelulaki 417/2007, 11 §)</w:t>
      </w:r>
      <w:r>
        <w:t>.</w:t>
      </w:r>
      <w:r w:rsidR="00896C3D">
        <w:t xml:space="preserve"> (</w:t>
      </w:r>
      <w:hyperlink r:id="rId100" w:history="1">
        <w:r w:rsidR="00896C3D" w:rsidRPr="001C7062">
          <w:rPr>
            <w:rStyle w:val="Hyperlinkki"/>
          </w:rPr>
          <w:t>https://</w:t>
        </w:r>
        <w:r w:rsidR="00A66096">
          <w:rPr>
            <w:rStyle w:val="Hyperlinkki"/>
          </w:rPr>
          <w:t>finlex</w:t>
        </w:r>
        <w:r w:rsidR="00896C3D" w:rsidRPr="001C7062">
          <w:rPr>
            <w:rStyle w:val="Hyperlinkki"/>
          </w:rPr>
          <w:t>.fi/fi/laki/ajantasa/2007/20070417</w:t>
        </w:r>
      </w:hyperlink>
      <w:r w:rsidR="00896C3D">
        <w:t xml:space="preserve">) </w:t>
      </w:r>
    </w:p>
    <w:p w14:paraId="06F42E7A" w14:textId="126AAE0C" w:rsidR="00465176" w:rsidRDefault="00465176" w:rsidP="00AD1C68">
      <w:pPr>
        <w:pStyle w:val="POPsoteleipteksti"/>
      </w:pPr>
    </w:p>
    <w:p w14:paraId="09147319" w14:textId="492F62A6" w:rsidR="00C93A87" w:rsidRDefault="00451ACD" w:rsidP="00AD1C68">
      <w:pPr>
        <w:pStyle w:val="POPsoteleipteksti"/>
      </w:pPr>
      <w:r>
        <w:t xml:space="preserve">Myös rikosoikeudelliseen seuraamisjärjestelmään liittyvissä laissa on velvoitteita </w:t>
      </w:r>
      <w:r w:rsidR="00465176">
        <w:t>yhteistyö</w:t>
      </w:r>
      <w:r>
        <w:t>lle</w:t>
      </w:r>
      <w:r w:rsidR="00465176">
        <w:t xml:space="preserve"> rangaistusajan suunnitelmaan ja vapauttamissuunnitelmaan liittyen (Vankeuslaki 767/2005, 7 §</w:t>
      </w:r>
      <w:r w:rsidR="00896C3D">
        <w:t xml:space="preserve"> </w:t>
      </w:r>
      <w:hyperlink r:id="rId101" w:history="1">
        <w:r w:rsidR="00896C3D" w:rsidRPr="001C7062">
          <w:rPr>
            <w:rStyle w:val="Hyperlinkki"/>
          </w:rPr>
          <w:t>https://</w:t>
        </w:r>
        <w:r w:rsidR="00A66096">
          <w:rPr>
            <w:rStyle w:val="Hyperlinkki"/>
          </w:rPr>
          <w:t>finlex</w:t>
        </w:r>
        <w:r w:rsidR="00896C3D" w:rsidRPr="001C7062">
          <w:rPr>
            <w:rStyle w:val="Hyperlinkki"/>
          </w:rPr>
          <w:t>.fi/fi/laki/ajantasa/2005/20050767</w:t>
        </w:r>
      </w:hyperlink>
      <w:r w:rsidR="00465176">
        <w:t>)</w:t>
      </w:r>
      <w:r>
        <w:t xml:space="preserve">, </w:t>
      </w:r>
      <w:r w:rsidR="00465176">
        <w:t>yhteistyö</w:t>
      </w:r>
      <w:r>
        <w:t>lle</w:t>
      </w:r>
      <w:r w:rsidR="00465176">
        <w:t xml:space="preserve"> rangaistusajan suunnitelmaan liittyen (Laki yhdistelmärangaistuksen täytäntöönpanosta 801/2017, 8 §</w:t>
      </w:r>
      <w:r w:rsidR="00896C3D">
        <w:t xml:space="preserve"> </w:t>
      </w:r>
      <w:hyperlink r:id="rId102" w:history="1">
        <w:r w:rsidR="00896C3D" w:rsidRPr="001C7062">
          <w:rPr>
            <w:rStyle w:val="Hyperlinkki"/>
          </w:rPr>
          <w:t>https://</w:t>
        </w:r>
        <w:r w:rsidR="00A66096">
          <w:rPr>
            <w:rStyle w:val="Hyperlinkki"/>
          </w:rPr>
          <w:t>finlex</w:t>
        </w:r>
        <w:r w:rsidR="00896C3D" w:rsidRPr="001C7062">
          <w:rPr>
            <w:rStyle w:val="Hyperlinkki"/>
          </w:rPr>
          <w:t>.fi/fi/laki/alkup/2017/20170801</w:t>
        </w:r>
      </w:hyperlink>
      <w:r w:rsidR="00465176">
        <w:t xml:space="preserve">) </w:t>
      </w:r>
      <w:r>
        <w:t xml:space="preserve">sekä </w:t>
      </w:r>
      <w:r w:rsidR="00134153">
        <w:t>yhteistyö</w:t>
      </w:r>
      <w:r>
        <w:t>lle</w:t>
      </w:r>
      <w:r w:rsidR="00134153">
        <w:t xml:space="preserve"> valvontaa koskevaan rangaistusajan suunnitelmaan liittyen (Laki yhdyskuntaseuraamusten täytäntöönpanosta 400/2015, 71 §</w:t>
      </w:r>
      <w:r w:rsidR="00896C3D">
        <w:t xml:space="preserve"> </w:t>
      </w:r>
      <w:hyperlink r:id="rId103" w:history="1">
        <w:r w:rsidR="00896C3D" w:rsidRPr="001C7062">
          <w:rPr>
            <w:rStyle w:val="Hyperlinkki"/>
          </w:rPr>
          <w:t>https://</w:t>
        </w:r>
        <w:r w:rsidR="00A66096">
          <w:rPr>
            <w:rStyle w:val="Hyperlinkki"/>
          </w:rPr>
          <w:t>finlex</w:t>
        </w:r>
        <w:r w:rsidR="00896C3D" w:rsidRPr="001C7062">
          <w:rPr>
            <w:rStyle w:val="Hyperlinkki"/>
          </w:rPr>
          <w:t>.fi/fi/laki/ajantasa/2015/20150400</w:t>
        </w:r>
      </w:hyperlink>
      <w:r w:rsidR="00134153">
        <w:t>)</w:t>
      </w:r>
      <w:r>
        <w:t>.</w:t>
      </w:r>
    </w:p>
    <w:p w14:paraId="01E9744C" w14:textId="30B61ED8" w:rsidR="00134153" w:rsidRDefault="00134153" w:rsidP="00AD1C68">
      <w:pPr>
        <w:pStyle w:val="POPsoteleipteksti"/>
      </w:pPr>
    </w:p>
    <w:p w14:paraId="7997C593" w14:textId="3757C1DE" w:rsidR="00766105" w:rsidRPr="0042331F" w:rsidRDefault="00766105" w:rsidP="0042331F">
      <w:pPr>
        <w:pStyle w:val="Alaotsikko"/>
      </w:pPr>
      <w:bookmarkStart w:id="32" w:name="_Toc90378884"/>
      <w:r w:rsidRPr="0042331F">
        <w:lastRenderedPageBreak/>
        <w:t>3.4. Pelastustoime</w:t>
      </w:r>
      <w:r w:rsidR="00B0044D" w:rsidRPr="0042331F">
        <w:t>e</w:t>
      </w:r>
      <w:r w:rsidRPr="0042331F">
        <w:t>n</w:t>
      </w:r>
      <w:r w:rsidR="00B0044D" w:rsidRPr="0042331F">
        <w:t xml:space="preserve"> liittyvä</w:t>
      </w:r>
      <w:r w:rsidR="00A12517" w:rsidRPr="0042331F">
        <w:t>t</w:t>
      </w:r>
      <w:r w:rsidRPr="0042331F">
        <w:t xml:space="preserve"> </w:t>
      </w:r>
      <w:r w:rsidR="00A12517" w:rsidRPr="0042331F">
        <w:t>velvoitteet</w:t>
      </w:r>
      <w:bookmarkEnd w:id="32"/>
    </w:p>
    <w:p w14:paraId="2EB40A7F" w14:textId="77777777" w:rsidR="002C3D71" w:rsidRPr="002C3D71" w:rsidRDefault="002C3D71" w:rsidP="002C3D71">
      <w:pPr>
        <w:pStyle w:val="POPsoteleipteksti"/>
        <w:rPr>
          <w:color w:val="FF0000"/>
        </w:rPr>
      </w:pPr>
      <w:r w:rsidRPr="002C3D71">
        <w:rPr>
          <w:color w:val="FF0000"/>
        </w:rPr>
        <w:t>Tähän tulee pelastustoimelta tekstiä…</w:t>
      </w:r>
    </w:p>
    <w:p w14:paraId="36139F78" w14:textId="77777777" w:rsidR="00D25012" w:rsidRPr="008B5E47" w:rsidRDefault="00D25012" w:rsidP="008B5E47"/>
    <w:p w14:paraId="7BD1B1FA" w14:textId="0DE819D0" w:rsidR="00AA5340" w:rsidRDefault="00DE49A9" w:rsidP="00AA5340">
      <w:pPr>
        <w:pStyle w:val="Otsikko1"/>
      </w:pPr>
      <w:bookmarkStart w:id="33" w:name="_Toc75778220"/>
      <w:bookmarkStart w:id="34" w:name="_Toc90378885"/>
      <w:r>
        <w:t>4</w:t>
      </w:r>
      <w:r w:rsidR="00AA5340">
        <w:t>. Hyvinvointialueen järjestöyhteistyön valmisteluprosessi</w:t>
      </w:r>
      <w:bookmarkEnd w:id="33"/>
      <w:bookmarkEnd w:id="34"/>
    </w:p>
    <w:p w14:paraId="73E8ECA8" w14:textId="4BF72D56" w:rsidR="00AA5340" w:rsidRDefault="000F469C" w:rsidP="00AD1C68">
      <w:pPr>
        <w:pStyle w:val="POPsoteleipteksti"/>
      </w:pPr>
      <w:r>
        <w:t xml:space="preserve">Hyvinvointialueen järjestöyhteistyön </w:t>
      </w:r>
      <w:r w:rsidR="00AA5340">
        <w:t>valmistelu on koskenut k</w:t>
      </w:r>
      <w:r>
        <w:t>aikkia niitä asioita, joita lait</w:t>
      </w:r>
      <w:r w:rsidR="007A2FCA">
        <w:t xml:space="preserve"> hyvinvointialue</w:t>
      </w:r>
      <w:r w:rsidR="00AA5340">
        <w:t xml:space="preserve">en </w:t>
      </w:r>
      <w:r>
        <w:t>järjestöyhteistyöltä edellyttävät.</w:t>
      </w:r>
      <w:r w:rsidR="00AA5340">
        <w:t xml:space="preserve"> </w:t>
      </w:r>
    </w:p>
    <w:p w14:paraId="49CBD048" w14:textId="77777777" w:rsidR="00AA5340" w:rsidRDefault="00AA5340" w:rsidP="00AD1C68">
      <w:pPr>
        <w:pStyle w:val="POPsoteleipteksti"/>
      </w:pPr>
    </w:p>
    <w:p w14:paraId="3D04AAF9" w14:textId="052C0D8E" w:rsidR="00B0044D" w:rsidRDefault="00DE49A9" w:rsidP="00AA5340">
      <w:pPr>
        <w:pStyle w:val="Alaotsikko"/>
      </w:pPr>
      <w:bookmarkStart w:id="35" w:name="_Toc90378886"/>
      <w:r>
        <w:t>4</w:t>
      </w:r>
      <w:r w:rsidR="00AA5340">
        <w:t xml:space="preserve">.1. </w:t>
      </w:r>
      <w:r w:rsidR="00E907F4">
        <w:t>Sosiaali- ja terveyspalveluiden järjestöyhteistyön</w:t>
      </w:r>
      <w:r w:rsidR="00B0044D">
        <w:t xml:space="preserve"> valmistelu</w:t>
      </w:r>
      <w:bookmarkEnd w:id="35"/>
    </w:p>
    <w:p w14:paraId="1D4DC7D0" w14:textId="3B0B629E" w:rsidR="00E907F4" w:rsidRDefault="00E907F4" w:rsidP="00AD1C68">
      <w:pPr>
        <w:pStyle w:val="POPsoteleipteksti"/>
      </w:pPr>
      <w:r>
        <w:t>Sote-palveluiden järjestöyhteistyön valmistelu on toteutunut väliaikaisen valmistelutoimielimen osallisuus</w:t>
      </w:r>
      <w:r w:rsidR="00B240A8">
        <w:softHyphen/>
      </w:r>
      <w:r>
        <w:t xml:space="preserve">valmistelun puitteissa tiiviissä yhteistyössä hyvinvoinnin ja terveyden edistämisen ja yhdyspintavalmistelun sekä </w:t>
      </w:r>
      <w:proofErr w:type="spellStart"/>
      <w:r>
        <w:t>POPsote</w:t>
      </w:r>
      <w:proofErr w:type="spellEnd"/>
      <w:r>
        <w:t xml:space="preserve">-hankkeen Tulevaisuuden sote-keskus -kehittämisohjelmien ja rakenneuudistushankkeen </w:t>
      </w:r>
      <w:proofErr w:type="spellStart"/>
      <w:r>
        <w:t>hyte</w:t>
      </w:r>
      <w:proofErr w:type="spellEnd"/>
      <w:r>
        <w:t xml:space="preserve">-osahankkeen kanssa. </w:t>
      </w:r>
    </w:p>
    <w:p w14:paraId="19FFFA38" w14:textId="0C2EF224" w:rsidR="005E12C0" w:rsidRDefault="005E12C0" w:rsidP="00AD1C68">
      <w:pPr>
        <w:pStyle w:val="POPsoteleipteksti"/>
      </w:pPr>
    </w:p>
    <w:p w14:paraId="000C009C" w14:textId="4916A311" w:rsidR="005E12C0" w:rsidRDefault="00C6228A" w:rsidP="00AD1C68">
      <w:pPr>
        <w:pStyle w:val="POPsoteleipteksti"/>
      </w:pPr>
      <w:r>
        <w:t>Hyvinvointialueen järjestöyhteistyön valmistelun valtakunnallisia suuntaviivoja määriteltiin elokuussa 2021 s</w:t>
      </w:r>
      <w:r w:rsidR="00671C97" w:rsidRPr="005E12C0">
        <w:t>ote-uudistushankkeiden ja</w:t>
      </w:r>
      <w:r>
        <w:t xml:space="preserve"> järjestöjen sote-muutostukikokonaisuude</w:t>
      </w:r>
      <w:r w:rsidR="00671C97" w:rsidRPr="005E12C0">
        <w:t>n työpajassa</w:t>
      </w:r>
      <w:r>
        <w:t>, johon osallistui yhteensä</w:t>
      </w:r>
      <w:r w:rsidR="00671C97" w:rsidRPr="005E12C0">
        <w:t xml:space="preserve"> 25</w:t>
      </w:r>
      <w:r>
        <w:t xml:space="preserve"> henkilöä.</w:t>
      </w:r>
    </w:p>
    <w:p w14:paraId="60D2D100" w14:textId="12A8D48E" w:rsidR="00E907F4" w:rsidRDefault="00E907F4" w:rsidP="00AD1C68">
      <w:pPr>
        <w:pStyle w:val="POPsoteleipteksti"/>
      </w:pPr>
    </w:p>
    <w:p w14:paraId="16007CE2" w14:textId="3ED327AF" w:rsidR="001439C8" w:rsidRDefault="00E907F4" w:rsidP="00AD1C68">
      <w:pPr>
        <w:pStyle w:val="POPsoteleipteksti"/>
      </w:pPr>
      <w:r>
        <w:t>Sote-keskusten, kuntien ja kuntayhtymien järjestöyhdyshenkilöt sekä Tulevaisuuden sote-keskus -kehittämisohjelmien kehittäjät ovat osallistuneet sosiaali- ja terveyspalveluiden rakenteelliseen ja sisällölliseen järjestöyhteistyön valmisteluun seitsemässä maakunnallisessa ja kuudessa alueellisessa työpajassa. Näistä kahteen maakunnalliseen ja kaikkiin alueellisiin työpajoihin on kutsuttu mukaan myös eri alojen järjestöt ja yhdistykset.</w:t>
      </w:r>
      <w:r w:rsidR="001439C8">
        <w:t xml:space="preserve"> Yhdessä rakenteita käsittelevässä työpajassa oli julkisen sektorin osallistujia 47</w:t>
      </w:r>
      <w:r w:rsidR="005E12C0">
        <w:t xml:space="preserve"> ja toisessa</w:t>
      </w:r>
      <w:r w:rsidR="001439C8">
        <w:t xml:space="preserve"> julkisen ja järjestö</w:t>
      </w:r>
      <w:r w:rsidR="00B240A8">
        <w:softHyphen/>
      </w:r>
      <w:r w:rsidR="001439C8">
        <w:t>sektorin osallistujia</w:t>
      </w:r>
      <w:r w:rsidR="00BB1DC3">
        <w:t xml:space="preserve"> 81</w:t>
      </w:r>
      <w:r w:rsidR="001439C8">
        <w:t xml:space="preserve">. Sisällölliseen kehittämiseen keskittyvissä työpajoissa osallistumiskertoja oli yhteensä </w:t>
      </w:r>
      <w:r w:rsidR="005E12C0">
        <w:t>367</w:t>
      </w:r>
      <w:r w:rsidR="001439C8">
        <w:t xml:space="preserve">. </w:t>
      </w:r>
    </w:p>
    <w:p w14:paraId="738F34B2" w14:textId="57E58D6B" w:rsidR="005E12C0" w:rsidRDefault="005E12C0" w:rsidP="00AD1C68">
      <w:pPr>
        <w:pStyle w:val="POPsoteleipteksti"/>
      </w:pPr>
    </w:p>
    <w:p w14:paraId="1C6F2C59" w14:textId="450F0232" w:rsidR="005E12C0" w:rsidRDefault="005E12C0" w:rsidP="00AD1C68">
      <w:pPr>
        <w:pStyle w:val="POPsoteleipteksti"/>
      </w:pPr>
      <w:r>
        <w:t xml:space="preserve">Hyvinvoinnin ja terveyden edistämisen </w:t>
      </w:r>
      <w:r w:rsidRPr="005E12C0">
        <w:t xml:space="preserve">osahankkeen </w:t>
      </w:r>
      <w:r>
        <w:t>sekä</w:t>
      </w:r>
      <w:r w:rsidRPr="005E12C0">
        <w:t xml:space="preserve"> </w:t>
      </w:r>
      <w:proofErr w:type="spellStart"/>
      <w:r w:rsidRPr="005E12C0">
        <w:t>Pohjois</w:t>
      </w:r>
      <w:proofErr w:type="spellEnd"/>
      <w:r w:rsidRPr="005E12C0">
        <w:t>-Pohjanmaan sairaanhoitopiirin perusterveydenhuollon yksikön</w:t>
      </w:r>
      <w:r>
        <w:t xml:space="preserve"> asiantuntijat (11 henkilöä) osallistuivat sosiaali- ja terveyspalveluiden järjestöyhteistyön työstämiseen</w:t>
      </w:r>
      <w:r w:rsidRPr="005E12C0">
        <w:t xml:space="preserve"> </w:t>
      </w:r>
      <w:r>
        <w:t>yhteisissä työpajoissa</w:t>
      </w:r>
      <w:r w:rsidRPr="005E12C0">
        <w:t xml:space="preserve"> 1.10., 21.10. ja 9.12.</w:t>
      </w:r>
      <w:r>
        <w:t xml:space="preserve"> </w:t>
      </w:r>
    </w:p>
    <w:p w14:paraId="6F7919D3" w14:textId="77777777" w:rsidR="00E907F4" w:rsidRDefault="00E907F4" w:rsidP="00AD1C68">
      <w:pPr>
        <w:pStyle w:val="POPsoteleipteksti"/>
      </w:pPr>
    </w:p>
    <w:p w14:paraId="13E0A1CD" w14:textId="4AECDC97" w:rsidR="00E907F4" w:rsidRDefault="00E907F4" w:rsidP="00AD1C68">
      <w:pPr>
        <w:pStyle w:val="POPsoteleipteksti"/>
      </w:pPr>
      <w:r>
        <w:t>Lisäksi järjestöt ja yhdistykset ovat osallistuneet sosiaali- ja terveyspalveluiden rakenteelliseen valmisteluun eri tavoin:</w:t>
      </w:r>
    </w:p>
    <w:p w14:paraId="2BABE98D" w14:textId="59ECAF57" w:rsidR="00E907F4" w:rsidRPr="007E0449" w:rsidRDefault="00E907F4" w:rsidP="00AD1C68">
      <w:pPr>
        <w:pStyle w:val="POPsoteleipteksti"/>
        <w:numPr>
          <w:ilvl w:val="0"/>
          <w:numId w:val="3"/>
        </w:numPr>
      </w:pPr>
      <w:r>
        <w:t>Järjestöille suunnattuun</w:t>
      </w:r>
      <w:r w:rsidRPr="007E0449">
        <w:t xml:space="preserve"> kysely</w:t>
      </w:r>
      <w:r>
        <w:t>yn (vastausaika 27.9.-31.10.2021) vastasi 26 henkilöä.</w:t>
      </w:r>
      <w:r w:rsidR="0087478C">
        <w:t xml:space="preserve"> He edustivat 23 eri järjestöä. Suurin osa vastaajista oli joko järjestön työntekijöitä (57,7%) tai</w:t>
      </w:r>
      <w:r w:rsidR="00671C97" w:rsidRPr="0087478C">
        <w:t xml:space="preserve"> luottamushenkilö</w:t>
      </w:r>
      <w:r w:rsidR="0087478C">
        <w:t>itä</w:t>
      </w:r>
      <w:r w:rsidR="00671C97" w:rsidRPr="0087478C">
        <w:t xml:space="preserve"> </w:t>
      </w:r>
      <w:r w:rsidR="0087478C">
        <w:t>(</w:t>
      </w:r>
      <w:r w:rsidR="00671C97" w:rsidRPr="0087478C">
        <w:t>34,6%</w:t>
      </w:r>
      <w:r w:rsidR="0087478C">
        <w:t>). Vastaajan edustama järjestö toimi joko koko Suomen alueella (</w:t>
      </w:r>
      <w:r w:rsidR="00671C97" w:rsidRPr="0087478C">
        <w:t>42,3%</w:t>
      </w:r>
      <w:r w:rsidR="0087478C">
        <w:t>)</w:t>
      </w:r>
      <w:r w:rsidR="00671C97" w:rsidRPr="0087478C">
        <w:t xml:space="preserve">, </w:t>
      </w:r>
      <w:r w:rsidR="0087478C">
        <w:t xml:space="preserve">useammassa </w:t>
      </w:r>
      <w:r w:rsidR="0087478C" w:rsidRPr="0087478C">
        <w:t>kun</w:t>
      </w:r>
      <w:r w:rsidR="0087478C">
        <w:t>nass</w:t>
      </w:r>
      <w:r w:rsidR="0087478C" w:rsidRPr="0087478C">
        <w:t xml:space="preserve">a </w:t>
      </w:r>
      <w:proofErr w:type="spellStart"/>
      <w:r w:rsidR="0087478C" w:rsidRPr="0087478C">
        <w:t>Pohjois</w:t>
      </w:r>
      <w:proofErr w:type="spellEnd"/>
      <w:r w:rsidR="0087478C" w:rsidRPr="0087478C">
        <w:t xml:space="preserve">-Pohjanmaalla </w:t>
      </w:r>
      <w:r w:rsidR="0087478C">
        <w:t>(</w:t>
      </w:r>
      <w:r w:rsidR="0087478C" w:rsidRPr="0087478C">
        <w:t>23,1%</w:t>
      </w:r>
      <w:r w:rsidR="0087478C">
        <w:t>), yhdessä</w:t>
      </w:r>
      <w:r w:rsidR="0087478C" w:rsidRPr="0087478C">
        <w:t xml:space="preserve"> kun</w:t>
      </w:r>
      <w:r w:rsidR="0087478C">
        <w:t>nassa</w:t>
      </w:r>
      <w:r w:rsidR="0087478C" w:rsidRPr="0087478C">
        <w:t xml:space="preserve"> </w:t>
      </w:r>
      <w:proofErr w:type="spellStart"/>
      <w:r w:rsidR="0087478C" w:rsidRPr="0087478C">
        <w:t>Pohjois</w:t>
      </w:r>
      <w:proofErr w:type="spellEnd"/>
      <w:r w:rsidR="0087478C" w:rsidRPr="0087478C">
        <w:t xml:space="preserve">-Pohjanmaalla </w:t>
      </w:r>
      <w:r w:rsidR="0087478C">
        <w:t>(</w:t>
      </w:r>
      <w:r w:rsidR="0087478C" w:rsidRPr="0087478C">
        <w:t>19,2%</w:t>
      </w:r>
      <w:r w:rsidR="0087478C">
        <w:t xml:space="preserve">) tai </w:t>
      </w:r>
      <w:r w:rsidR="00671C97" w:rsidRPr="0087478C">
        <w:t xml:space="preserve">koko </w:t>
      </w:r>
      <w:proofErr w:type="spellStart"/>
      <w:r w:rsidR="00671C97" w:rsidRPr="0087478C">
        <w:t>Pohjois</w:t>
      </w:r>
      <w:proofErr w:type="spellEnd"/>
      <w:r w:rsidR="00671C97" w:rsidRPr="0087478C">
        <w:t>-Pohjanmaa</w:t>
      </w:r>
      <w:r w:rsidR="0087478C">
        <w:t>lla</w:t>
      </w:r>
      <w:r w:rsidR="00671C97" w:rsidRPr="0087478C">
        <w:t xml:space="preserve"> </w:t>
      </w:r>
      <w:r w:rsidR="0087478C">
        <w:t>(</w:t>
      </w:r>
      <w:r w:rsidR="00671C97" w:rsidRPr="0087478C">
        <w:t>15,4%</w:t>
      </w:r>
      <w:r w:rsidR="0087478C">
        <w:t>).</w:t>
      </w:r>
      <w:r w:rsidR="00F97188">
        <w:t xml:space="preserve"> Järjestön toimialaksi vastaajat ilmoittivat tyypillisesti (sai valita useampia) lapsi- ja perheyhdistyksen (</w:t>
      </w:r>
      <w:r w:rsidR="00F97188" w:rsidRPr="00F97188">
        <w:t>38,5%</w:t>
      </w:r>
      <w:r w:rsidR="00F97188">
        <w:t>), kohtaamispaikan tai</w:t>
      </w:r>
      <w:r w:rsidR="00671C97" w:rsidRPr="00F97188">
        <w:t xml:space="preserve"> järjestö-</w:t>
      </w:r>
      <w:r w:rsidR="00F97188">
        <w:t xml:space="preserve"> tai vapaaehtoistoiminnan keskuksen</w:t>
      </w:r>
      <w:r w:rsidR="00671C97" w:rsidRPr="00F97188">
        <w:t xml:space="preserve"> </w:t>
      </w:r>
      <w:r w:rsidR="00F97188">
        <w:t>(</w:t>
      </w:r>
      <w:r w:rsidR="00671C97" w:rsidRPr="00F97188">
        <w:t>34,6%</w:t>
      </w:r>
      <w:r w:rsidR="00F97188">
        <w:t>), y</w:t>
      </w:r>
      <w:r w:rsidR="00F97188" w:rsidRPr="00F97188">
        <w:t>leisen terve</w:t>
      </w:r>
      <w:r w:rsidR="00F97188">
        <w:t>yden ja hyvinvoinnin yhdistyksen</w:t>
      </w:r>
      <w:r w:rsidR="00F97188" w:rsidRPr="00F97188">
        <w:t xml:space="preserve"> </w:t>
      </w:r>
      <w:r w:rsidR="00F97188">
        <w:t>(</w:t>
      </w:r>
      <w:r w:rsidR="00F97188" w:rsidRPr="00F97188">
        <w:t>30,8%</w:t>
      </w:r>
      <w:r w:rsidR="00F97188">
        <w:t>), sairaus- ja potilasyhdistyksen</w:t>
      </w:r>
      <w:r w:rsidR="00F97188" w:rsidRPr="00F97188">
        <w:t xml:space="preserve"> </w:t>
      </w:r>
      <w:r w:rsidR="00F97188">
        <w:t>(</w:t>
      </w:r>
      <w:r w:rsidR="00F97188" w:rsidRPr="00F97188">
        <w:t>34,6%</w:t>
      </w:r>
      <w:r w:rsidR="00F97188">
        <w:t xml:space="preserve">), </w:t>
      </w:r>
      <w:proofErr w:type="spellStart"/>
      <w:r w:rsidR="00F97188">
        <w:t>o</w:t>
      </w:r>
      <w:r w:rsidR="00671C97" w:rsidRPr="00F97188">
        <w:t>mais</w:t>
      </w:r>
      <w:proofErr w:type="spellEnd"/>
      <w:r w:rsidR="00671C97" w:rsidRPr="00F97188">
        <w:t>- ja läheisyhdistykse</w:t>
      </w:r>
      <w:r w:rsidR="00F97188">
        <w:t>n</w:t>
      </w:r>
      <w:r w:rsidR="00671C97" w:rsidRPr="00F97188">
        <w:t xml:space="preserve"> </w:t>
      </w:r>
      <w:r w:rsidR="00F97188">
        <w:t>(</w:t>
      </w:r>
      <w:r w:rsidR="00671C97" w:rsidRPr="00F97188">
        <w:t>26,9%</w:t>
      </w:r>
      <w:r w:rsidR="00F97188">
        <w:t>) tai p</w:t>
      </w:r>
      <w:r w:rsidR="00671C97" w:rsidRPr="00F97188">
        <w:t>äi</w:t>
      </w:r>
      <w:r w:rsidR="00F97188">
        <w:t>hde- ja mielenterveysyhdistyksen</w:t>
      </w:r>
      <w:r w:rsidR="00671C97" w:rsidRPr="00F97188">
        <w:t xml:space="preserve"> </w:t>
      </w:r>
      <w:r w:rsidR="00F97188">
        <w:t>(</w:t>
      </w:r>
      <w:r w:rsidR="00671C97" w:rsidRPr="00F97188">
        <w:t>19,2%</w:t>
      </w:r>
      <w:r w:rsidR="00F97188">
        <w:t>).</w:t>
      </w:r>
    </w:p>
    <w:p w14:paraId="7D2B82E9" w14:textId="1524D0B0" w:rsidR="00E907F4" w:rsidRDefault="00E907F4" w:rsidP="00AD1C68">
      <w:pPr>
        <w:pStyle w:val="POPsoteleipteksti"/>
        <w:numPr>
          <w:ilvl w:val="0"/>
          <w:numId w:val="3"/>
        </w:numPr>
      </w:pPr>
      <w:r>
        <w:t>Järjestöille järjestettiin kaksi avointa etätyöpajaa: Ensimmäisessä työpajassa 28.9.2021 käsiteltiin hyvinvointialueen ja sote-järjestöjen välistä yhteistyötä. Työpajaan osallistui 33 henkilöä. Toisessa työpajassa 12.10.2021 käsiteltiin hyvinvointialueen ja kaikkien hyvinvointia ja terveyttä edistävien järjestöjen yhteistyötä. Työpajaan osallistui kahdeksan henkilöä.</w:t>
      </w:r>
    </w:p>
    <w:p w14:paraId="094A29CC" w14:textId="4A65D015" w:rsidR="00E907F4" w:rsidRDefault="00E907F4" w:rsidP="00AD1C68">
      <w:pPr>
        <w:pStyle w:val="POPsoteleipteksti"/>
        <w:numPr>
          <w:ilvl w:val="0"/>
          <w:numId w:val="3"/>
        </w:numPr>
      </w:pPr>
      <w:r>
        <w:t>Järjestöillä oli myös mahdollisuus erillisen tehtävänannon mukaisesti toteuttaa omissa verkostoissaan avoin verkkotyöpaja. Tällä tavoin työskentelyyn osallistui kolme järjestöjen muodostamaa verkostoa.</w:t>
      </w:r>
    </w:p>
    <w:p w14:paraId="0750DCE9" w14:textId="77777777" w:rsidR="00E907F4" w:rsidRDefault="00E907F4" w:rsidP="00AD1C68">
      <w:pPr>
        <w:pStyle w:val="POPsoteleipteksti"/>
      </w:pPr>
    </w:p>
    <w:p w14:paraId="71EF001C" w14:textId="0DE4E8DE" w:rsidR="00E907F4" w:rsidRDefault="00AF1711" w:rsidP="00AD1C68">
      <w:pPr>
        <w:pStyle w:val="POPsoteleipteksti"/>
      </w:pPr>
      <w:r>
        <w:t xml:space="preserve">Sisällöllistä valmistelua on tehty Tulevaisuuden sote-keskus -kehittämishankkeiden vastinpareina työskentelevissä maakunnallisissa järjestöverkostoissa, joissa on kehitetty yhdessä järjestöjen kanssa mm. </w:t>
      </w:r>
      <w:r w:rsidR="00B0592B">
        <w:t xml:space="preserve">sosiaali- ja terveyspalveluja, </w:t>
      </w:r>
      <w:r>
        <w:t>palveluketjuja ja -kokonaisuuksia sekä asiakas- ja palveluohjausta.</w:t>
      </w:r>
      <w:r w:rsidR="00853A57">
        <w:t xml:space="preserve"> Maakunnallisia </w:t>
      </w:r>
      <w:r w:rsidR="00853A57">
        <w:lastRenderedPageBreak/>
        <w:t>järjestöverkostoja oli vuonna 2021 viisi: Lapset, nuoret ja lapsiperheet, Mielenterveys ja päihdepalvelut, Ikääntyneet, Hoitotakuu ja Kuntoutus.</w:t>
      </w:r>
      <w:r w:rsidR="00B0592B">
        <w:t xml:space="preserve"> Työskentely jatkuu näissä</w:t>
      </w:r>
      <w:r w:rsidR="001439C8">
        <w:t xml:space="preserve"> sekä vuoden 2022 alussa perustettavassa Vammaispalvelujen järjestöverkostossa</w:t>
      </w:r>
      <w:r w:rsidR="00B0592B">
        <w:t xml:space="preserve"> myös vuosien 2022-2023 ajan.</w:t>
      </w:r>
    </w:p>
    <w:p w14:paraId="6E1CBED4" w14:textId="5FD1C5F9" w:rsidR="002A32B3" w:rsidRDefault="002A32B3" w:rsidP="00AD1C68">
      <w:pPr>
        <w:pStyle w:val="POPsoteleipteksti"/>
      </w:pPr>
    </w:p>
    <w:p w14:paraId="0DA4BE26" w14:textId="6B0BAED7" w:rsidR="002A32B3" w:rsidRDefault="005E12C0" w:rsidP="00AD1C68">
      <w:pPr>
        <w:pStyle w:val="POPsoteleipteksti"/>
      </w:pPr>
      <w:proofErr w:type="spellStart"/>
      <w:r>
        <w:t>POPsoten</w:t>
      </w:r>
      <w:proofErr w:type="spellEnd"/>
      <w:r>
        <w:t xml:space="preserve"> innovaatio-osahanketta on tuettu </w:t>
      </w:r>
      <w:proofErr w:type="spellStart"/>
      <w:r>
        <w:t>k</w:t>
      </w:r>
      <w:r w:rsidR="001439C8">
        <w:t>ehittämis</w:t>
      </w:r>
      <w:proofErr w:type="spellEnd"/>
      <w:r w:rsidR="001439C8">
        <w:t>- ja innovaat</w:t>
      </w:r>
      <w:r w:rsidR="002A32B3">
        <w:t>iotoiminta</w:t>
      </w:r>
      <w:r>
        <w:t xml:space="preserve">an liittyvän järjestöyhteistyön rakentamisessa yhdessä </w:t>
      </w:r>
      <w:proofErr w:type="spellStart"/>
      <w:r w:rsidR="001439C8">
        <w:t>Pohjois</w:t>
      </w:r>
      <w:proofErr w:type="spellEnd"/>
      <w:r w:rsidR="001439C8">
        <w:t>-Pohjanmaan sosiaali- ja terveysjärjestöjen</w:t>
      </w:r>
      <w:r w:rsidR="002A32B3">
        <w:t xml:space="preserve"> alueverkosto</w:t>
      </w:r>
      <w:r w:rsidR="001439C8">
        <w:t>n</w:t>
      </w:r>
      <w:r w:rsidR="002A32B3">
        <w:t xml:space="preserve">, </w:t>
      </w:r>
      <w:proofErr w:type="spellStart"/>
      <w:r w:rsidR="001439C8">
        <w:t>Pohjois</w:t>
      </w:r>
      <w:proofErr w:type="spellEnd"/>
      <w:r w:rsidR="001439C8">
        <w:t>-Pohjanmaan kokemustoiminnan ohjausryhmän sekä</w:t>
      </w:r>
      <w:r w:rsidR="002A32B3">
        <w:t xml:space="preserve"> palvelutuottajajärjestöjen verkosto</w:t>
      </w:r>
      <w:r w:rsidR="001439C8">
        <w:t>n kanssa.</w:t>
      </w:r>
    </w:p>
    <w:p w14:paraId="507F9E60" w14:textId="4AEBB78B" w:rsidR="00EB7FD2" w:rsidRDefault="00EB7FD2" w:rsidP="00AD1C68">
      <w:pPr>
        <w:pStyle w:val="POPsoteleipteksti"/>
      </w:pPr>
    </w:p>
    <w:p w14:paraId="0D99C62D" w14:textId="4EE13D3F" w:rsidR="00B0044D" w:rsidRDefault="00EB7FD2" w:rsidP="00AD1C68">
      <w:pPr>
        <w:pStyle w:val="POPsoteleipteksti"/>
        <w:rPr>
          <w:color w:val="FF0000"/>
        </w:rPr>
      </w:pPr>
      <w:r>
        <w:t xml:space="preserve">Järjestöille on prosessin aikana viestitty osallistumismahdollisuuksista ja -aikataulusta </w:t>
      </w:r>
      <w:proofErr w:type="spellStart"/>
      <w:r>
        <w:t>POPsote</w:t>
      </w:r>
      <w:proofErr w:type="spellEnd"/>
      <w:r>
        <w:t>-hankkeen nettisivujen</w:t>
      </w:r>
      <w:r w:rsidR="00BB1DC3">
        <w:t xml:space="preserve"> ja sosiaalisen median</w:t>
      </w:r>
      <w:r>
        <w:t xml:space="preserve">, järjestö- ja vapaaehtoistoiminnan verkkopalvelu </w:t>
      </w:r>
      <w:proofErr w:type="spellStart"/>
      <w:r>
        <w:t>Ihimiset.fi:n</w:t>
      </w:r>
      <w:proofErr w:type="spellEnd"/>
      <w:r>
        <w:t xml:space="preserve">, </w:t>
      </w:r>
      <w:proofErr w:type="spellStart"/>
      <w:r w:rsidR="00BB1DC3">
        <w:t>Pohjois</w:t>
      </w:r>
      <w:proofErr w:type="spellEnd"/>
      <w:r w:rsidR="00BB1DC3">
        <w:t>-Pohjanmaan järjestötoimijat -Facebook-ryhmän</w:t>
      </w:r>
      <w:r>
        <w:t>, olemassa olevien järjestöverkostojen ja avoimien infotilaisuuksien avulla. Kesäkuun infotilaisuuteen osallistui 25 henkilöä</w:t>
      </w:r>
      <w:r w:rsidR="00A91A29">
        <w:t>.</w:t>
      </w:r>
      <w:r>
        <w:t xml:space="preserve"> </w:t>
      </w:r>
    </w:p>
    <w:p w14:paraId="65F6CC95" w14:textId="48136132" w:rsidR="005E12C0" w:rsidRDefault="005E12C0" w:rsidP="00AD1C68">
      <w:pPr>
        <w:pStyle w:val="POPsoteleipteksti"/>
      </w:pPr>
    </w:p>
    <w:p w14:paraId="4AF0D93E" w14:textId="31F76890" w:rsidR="005E12C0" w:rsidRDefault="005E12C0" w:rsidP="00AD1C68">
      <w:pPr>
        <w:pStyle w:val="POPsoteleipteksti"/>
      </w:pPr>
      <w:r>
        <w:t>H</w:t>
      </w:r>
      <w:r w:rsidRPr="005E12C0">
        <w:t>yvinvointialueen</w:t>
      </w:r>
      <w:r>
        <w:t xml:space="preserve"> muiden</w:t>
      </w:r>
      <w:r w:rsidRPr="005E12C0">
        <w:t xml:space="preserve"> valmistelijoiden kanssa</w:t>
      </w:r>
      <w:r>
        <w:t xml:space="preserve"> on käyty keskusteluja mm. järjestöyhteistyön rakenteista liittyen järjestämiseen, konsernipalveluihin ja tuotantoon sekä järjestöjen toimintaedellytysten tukemisesta liittyen talouteen, tiloihin ja sopimuksiin.</w:t>
      </w:r>
    </w:p>
    <w:p w14:paraId="7B732B82" w14:textId="0C591A35" w:rsidR="00A91A29" w:rsidRDefault="00A91A29" w:rsidP="00AD1C68">
      <w:pPr>
        <w:pStyle w:val="POPsoteleipteksti"/>
      </w:pPr>
    </w:p>
    <w:p w14:paraId="514F2005" w14:textId="5D1AF3C1" w:rsidR="00A91A29" w:rsidRPr="005E12C0" w:rsidRDefault="00A91A29" w:rsidP="00AD1C68">
      <w:pPr>
        <w:pStyle w:val="POPsoteleipteksti"/>
      </w:pPr>
      <w:r>
        <w:t xml:space="preserve">Joulukuussa 2021 järjestettiin prosessiin osallistuneille kaksi infotilaisuutta, joissa käytiin valmistelun siihen asti saavutettuja tuloksia läpi. Infotilaisuuksiin osallistui </w:t>
      </w:r>
      <w:r w:rsidRPr="0016426D">
        <w:rPr>
          <w:color w:val="FF0000"/>
        </w:rPr>
        <w:t>yhteensä x henkilöä</w:t>
      </w:r>
      <w:r>
        <w:t xml:space="preserve">. Tämän jälkeen prosessiin osallistuneilla oli vielä mahdollisuus kommentoida asiakirjaluonnosta 16.1.2022 asti. Asiakirjan sisältöjä viilattiin vielä kommenttien pohjalta. </w:t>
      </w:r>
    </w:p>
    <w:p w14:paraId="3BA88586" w14:textId="77777777" w:rsidR="00EB7FD2" w:rsidRPr="00EB7FD2" w:rsidRDefault="00EB7FD2" w:rsidP="00EB7FD2"/>
    <w:p w14:paraId="690EB84A" w14:textId="5F1FB09A" w:rsidR="00B0044D" w:rsidRDefault="00DE49A9" w:rsidP="00B0044D">
      <w:pPr>
        <w:pStyle w:val="Alaotsikko"/>
      </w:pPr>
      <w:bookmarkStart w:id="36" w:name="_Toc90378887"/>
      <w:r>
        <w:t>4</w:t>
      </w:r>
      <w:r w:rsidR="00E907F4">
        <w:t>.2</w:t>
      </w:r>
      <w:r w:rsidR="00B0044D">
        <w:t xml:space="preserve">. Pelastustoimeen liittyvän </w:t>
      </w:r>
      <w:r w:rsidR="00E907F4">
        <w:t>järjestö</w:t>
      </w:r>
      <w:r w:rsidR="00B0044D">
        <w:t>yhteistyön valmistelu</w:t>
      </w:r>
      <w:bookmarkEnd w:id="36"/>
    </w:p>
    <w:p w14:paraId="4C036362" w14:textId="77777777" w:rsidR="002C3D71" w:rsidRPr="002C3D71" w:rsidRDefault="002C3D71" w:rsidP="002C3D71">
      <w:pPr>
        <w:pStyle w:val="POPsoteleipteksti"/>
        <w:rPr>
          <w:color w:val="FF0000"/>
        </w:rPr>
      </w:pPr>
      <w:r w:rsidRPr="002C3D71">
        <w:rPr>
          <w:color w:val="FF0000"/>
        </w:rPr>
        <w:t>Tähän tulee pelastustoimelta tekstiä…</w:t>
      </w:r>
    </w:p>
    <w:p w14:paraId="4184D34B" w14:textId="1369EA60" w:rsidR="00EA6DCC" w:rsidRDefault="00EA6DCC" w:rsidP="00AD1C68">
      <w:pPr>
        <w:pStyle w:val="POPsoteleipteksti"/>
      </w:pPr>
    </w:p>
    <w:p w14:paraId="176DCA27" w14:textId="269BF078" w:rsidR="00583419" w:rsidRDefault="00DE49A9" w:rsidP="00D25012">
      <w:pPr>
        <w:pStyle w:val="Otsikko1"/>
      </w:pPr>
      <w:bookmarkStart w:id="37" w:name="_Toc90378888"/>
      <w:r>
        <w:t>5</w:t>
      </w:r>
      <w:r w:rsidR="00353BBA">
        <w:t>. Hyvinvointialueen järjestöyhteistyö</w:t>
      </w:r>
      <w:r w:rsidR="00D87E64">
        <w:t>n toimintamalli</w:t>
      </w:r>
      <w:bookmarkEnd w:id="37"/>
    </w:p>
    <w:p w14:paraId="3D1488C1" w14:textId="2E69942C" w:rsidR="008152AD" w:rsidRDefault="008152AD" w:rsidP="00AD1C68">
      <w:pPr>
        <w:pStyle w:val="POPsoteleipteksti"/>
      </w:pPr>
      <w:bookmarkStart w:id="38" w:name="_Toc75778217"/>
      <w:r>
        <w:t xml:space="preserve">Jotta hyvinvointialue voisi tehdä järjestöyhteistyötä </w:t>
      </w:r>
      <w:proofErr w:type="spellStart"/>
      <w:r>
        <w:t>osallistumis</w:t>
      </w:r>
      <w:proofErr w:type="spellEnd"/>
      <w:r>
        <w:t>- ja vaikuttamism</w:t>
      </w:r>
      <w:r w:rsidR="007A2FCA">
        <w:t>ahdollisuuksiin, hyvinvoinnin,</w:t>
      </w:r>
      <w:r>
        <w:t xml:space="preserve"> terveyden </w:t>
      </w:r>
      <w:r w:rsidR="007A2FCA">
        <w:t xml:space="preserve">ja turvallisuuden </w:t>
      </w:r>
      <w:r>
        <w:t xml:space="preserve">edistämiseen, </w:t>
      </w:r>
      <w:r w:rsidR="00C43503">
        <w:t xml:space="preserve">onnettomuuksien ehkäisyyn, </w:t>
      </w:r>
      <w:r>
        <w:t>sote-palvelujen yhteensovit</w:t>
      </w:r>
      <w:r w:rsidR="00C43503">
        <w:t>tamiseen sekä pelastustoimee</w:t>
      </w:r>
      <w:r>
        <w:t xml:space="preserve">n liittyen, hyvinvointialueorganisaatiolla tulee olla riittävät resurssit sekä selkeät rakenteet ja toimintamallit yhteistyölle. </w:t>
      </w:r>
    </w:p>
    <w:p w14:paraId="5FC59D19" w14:textId="3B28AE10" w:rsidR="008152AD" w:rsidRDefault="008152AD" w:rsidP="00AD1C68">
      <w:pPr>
        <w:pStyle w:val="POPsoteleipteksti"/>
      </w:pPr>
    </w:p>
    <w:p w14:paraId="51D744B8" w14:textId="31B0DE8E" w:rsidR="00EE6C3C" w:rsidRDefault="00EE6C3C" w:rsidP="00AD1C68">
      <w:pPr>
        <w:pStyle w:val="POPsoteleipteksti"/>
      </w:pPr>
      <w:r>
        <w:t>Järjestöjen, kuntien ja sote-ammattilaisten osallistamisprosessin aikana tuottaman tiedon pohjalta voidaan todeta, että kaikki yhteistyön osapuolet odottavat hyvinvointialueen järjestöyhteistyöltä seuraavia asioita:</w:t>
      </w:r>
    </w:p>
    <w:p w14:paraId="34541F64" w14:textId="60F00B8C" w:rsidR="00EE6C3C" w:rsidRPr="001207A6" w:rsidRDefault="00EE6C3C" w:rsidP="00AD1C68">
      <w:pPr>
        <w:pStyle w:val="POPsoteleipteksti"/>
        <w:numPr>
          <w:ilvl w:val="0"/>
          <w:numId w:val="14"/>
        </w:numPr>
        <w:rPr>
          <w:lang w:eastAsia="fi-FI"/>
        </w:rPr>
      </w:pPr>
      <w:r>
        <w:rPr>
          <w:lang w:eastAsia="fi-FI"/>
        </w:rPr>
        <w:t>Järjestöyhteistyötä tulee</w:t>
      </w:r>
      <w:r w:rsidRPr="001207A6">
        <w:rPr>
          <w:lang w:eastAsia="fi-FI"/>
        </w:rPr>
        <w:t xml:space="preserve"> johta</w:t>
      </w:r>
      <w:r>
        <w:rPr>
          <w:lang w:eastAsia="fi-FI"/>
        </w:rPr>
        <w:t xml:space="preserve">a. </w:t>
      </w:r>
    </w:p>
    <w:p w14:paraId="1A450982" w14:textId="73F7E501" w:rsidR="00EE6C3C" w:rsidRPr="001207A6" w:rsidRDefault="00EE6C3C" w:rsidP="00AD1C68">
      <w:pPr>
        <w:pStyle w:val="POPsoteleipteksti"/>
        <w:numPr>
          <w:ilvl w:val="0"/>
          <w:numId w:val="14"/>
        </w:numPr>
        <w:rPr>
          <w:lang w:eastAsia="fi-FI"/>
        </w:rPr>
      </w:pPr>
      <w:r>
        <w:rPr>
          <w:lang w:eastAsia="fi-FI"/>
        </w:rPr>
        <w:t>Järjestöyhteistyön tulee olla suunnitelmallista, systemaattista ja koordinoitua.</w:t>
      </w:r>
    </w:p>
    <w:p w14:paraId="658A9352" w14:textId="08194DD4" w:rsidR="00EE6C3C" w:rsidRPr="001207A6" w:rsidRDefault="00EE6C3C" w:rsidP="00AD1C68">
      <w:pPr>
        <w:pStyle w:val="POPsoteleipteksti"/>
        <w:numPr>
          <w:ilvl w:val="0"/>
          <w:numId w:val="14"/>
        </w:numPr>
        <w:rPr>
          <w:lang w:eastAsia="fi-FI"/>
        </w:rPr>
      </w:pPr>
      <w:r>
        <w:rPr>
          <w:lang w:eastAsia="fi-FI"/>
        </w:rPr>
        <w:t>Yhteistyöllä tulee olla</w:t>
      </w:r>
      <w:r w:rsidRPr="001207A6">
        <w:rPr>
          <w:lang w:eastAsia="fi-FI"/>
        </w:rPr>
        <w:t xml:space="preserve"> selkeät rakenteet ja toimintatavat</w:t>
      </w:r>
      <w:r>
        <w:rPr>
          <w:lang w:eastAsia="fi-FI"/>
        </w:rPr>
        <w:t>.</w:t>
      </w:r>
    </w:p>
    <w:p w14:paraId="10429B7D" w14:textId="1E0771FD" w:rsidR="00EE6C3C" w:rsidRDefault="00EE6C3C" w:rsidP="00AD1C68">
      <w:pPr>
        <w:pStyle w:val="POPsoteleipteksti"/>
        <w:numPr>
          <w:ilvl w:val="0"/>
          <w:numId w:val="14"/>
        </w:numPr>
        <w:rPr>
          <w:lang w:eastAsia="fi-FI"/>
        </w:rPr>
      </w:pPr>
      <w:r>
        <w:rPr>
          <w:lang w:eastAsia="fi-FI"/>
        </w:rPr>
        <w:t>Järjestöyhteistyötä tekevien työntekijöiden toimenkuvien tulee olla</w:t>
      </w:r>
      <w:r w:rsidRPr="001207A6">
        <w:rPr>
          <w:lang w:eastAsia="fi-FI"/>
        </w:rPr>
        <w:t xml:space="preserve"> selke</w:t>
      </w:r>
      <w:r>
        <w:rPr>
          <w:lang w:eastAsia="fi-FI"/>
        </w:rPr>
        <w:t>it</w:t>
      </w:r>
      <w:r w:rsidRPr="001207A6">
        <w:rPr>
          <w:lang w:eastAsia="fi-FI"/>
        </w:rPr>
        <w:t>ä</w:t>
      </w:r>
      <w:r>
        <w:rPr>
          <w:lang w:eastAsia="fi-FI"/>
        </w:rPr>
        <w:t xml:space="preserve"> ja</w:t>
      </w:r>
      <w:r w:rsidRPr="001207A6">
        <w:rPr>
          <w:lang w:eastAsia="fi-FI"/>
        </w:rPr>
        <w:t xml:space="preserve"> </w:t>
      </w:r>
      <w:r>
        <w:rPr>
          <w:lang w:eastAsia="fi-FI"/>
        </w:rPr>
        <w:t xml:space="preserve">resursoinnin </w:t>
      </w:r>
      <w:r w:rsidRPr="001207A6">
        <w:rPr>
          <w:lang w:eastAsia="fi-FI"/>
        </w:rPr>
        <w:t>riittävä</w:t>
      </w:r>
      <w:r>
        <w:rPr>
          <w:lang w:eastAsia="fi-FI"/>
        </w:rPr>
        <w:t>ä.</w:t>
      </w:r>
    </w:p>
    <w:p w14:paraId="51B76D34" w14:textId="1EACBC12" w:rsidR="00EE6C3C" w:rsidRDefault="00EE6C3C" w:rsidP="00AD1C68">
      <w:pPr>
        <w:pStyle w:val="POPsoteleipteksti"/>
        <w:numPr>
          <w:ilvl w:val="0"/>
          <w:numId w:val="14"/>
        </w:numPr>
        <w:rPr>
          <w:lang w:eastAsia="fi-FI"/>
        </w:rPr>
      </w:pPr>
      <w:r>
        <w:rPr>
          <w:lang w:eastAsia="fi-FI"/>
        </w:rPr>
        <w:t>Yhteistyöprosessit tulee olla kuvattu.</w:t>
      </w:r>
    </w:p>
    <w:p w14:paraId="6E4F7E49" w14:textId="63B7CB1D" w:rsidR="00EE6C3C" w:rsidRPr="001207A6" w:rsidRDefault="00EE6C3C" w:rsidP="00AD1C68">
      <w:pPr>
        <w:pStyle w:val="POPsoteleipteksti"/>
        <w:numPr>
          <w:ilvl w:val="0"/>
          <w:numId w:val="14"/>
        </w:numPr>
        <w:rPr>
          <w:lang w:eastAsia="fi-FI"/>
        </w:rPr>
      </w:pPr>
      <w:r>
        <w:rPr>
          <w:lang w:eastAsia="fi-FI"/>
        </w:rPr>
        <w:t>Yhteistyön järjestöjen kanssa tulee perustua sopimuksellisuuteen.</w:t>
      </w:r>
    </w:p>
    <w:p w14:paraId="588D365E" w14:textId="1CF809CE" w:rsidR="00EE6C3C" w:rsidRPr="001207A6" w:rsidRDefault="00EE6C3C" w:rsidP="00AD1C68">
      <w:pPr>
        <w:pStyle w:val="POPsoteleipteksti"/>
        <w:numPr>
          <w:ilvl w:val="0"/>
          <w:numId w:val="14"/>
        </w:numPr>
        <w:rPr>
          <w:lang w:eastAsia="fi-FI"/>
        </w:rPr>
      </w:pPr>
      <w:r>
        <w:rPr>
          <w:lang w:eastAsia="fi-FI"/>
        </w:rPr>
        <w:t>Järjestöjen toimintaedellytyksiä tulee tukea mm. tilojen ja avustusten avulla.</w:t>
      </w:r>
    </w:p>
    <w:p w14:paraId="72BE0FB0" w14:textId="3EAF921F" w:rsidR="00727759" w:rsidRDefault="00727759" w:rsidP="00AD1C68">
      <w:pPr>
        <w:pStyle w:val="POPsoteleipteksti"/>
        <w:rPr>
          <w:lang w:eastAsia="fi-FI"/>
        </w:rPr>
      </w:pPr>
    </w:p>
    <w:p w14:paraId="61274F05" w14:textId="54944802" w:rsidR="00DE49A9" w:rsidRDefault="00DE49A9" w:rsidP="00DE49A9">
      <w:pPr>
        <w:pStyle w:val="Alaotsikko"/>
        <w:rPr>
          <w:lang w:eastAsia="fi-FI"/>
        </w:rPr>
      </w:pPr>
      <w:bookmarkStart w:id="39" w:name="_Toc90378889"/>
      <w:r>
        <w:rPr>
          <w:lang w:eastAsia="fi-FI"/>
        </w:rPr>
        <w:t>5.1. Järjestöyhteistyö hyvinvointialueen muissa asiakirjoissa</w:t>
      </w:r>
      <w:bookmarkEnd w:id="39"/>
    </w:p>
    <w:p w14:paraId="3C0F56D9" w14:textId="77777777" w:rsidR="00DE49A9" w:rsidRDefault="00DE49A9" w:rsidP="00AD1C68">
      <w:pPr>
        <w:pStyle w:val="POPsoteleipteksti"/>
      </w:pPr>
      <w:r>
        <w:t xml:space="preserve">Hyvinvointialueen tahtotila järjestöjen ja yhdistysten kanssa tehtävälle yhteistyölle käy esiin hyvinvointialuestrategiasta. Talousarviossa ja -suunnitelmassa on huomioitu järjestöyhteistyöhön tarvittavat resurssit (mm. henkilöstö, tilat ja avustukset). Sosiaali- ja terveyspalveluiden yhteistyö eri toimijoiden, myös järjestöjen, kanssa käy esiin sote-palveluiden järjestämissuunnitelmasta ja pelastustoimen yhteistyö palvelutasopäätöksestä. </w:t>
      </w:r>
    </w:p>
    <w:p w14:paraId="3383891E" w14:textId="77777777" w:rsidR="00DE49A9" w:rsidRDefault="00DE49A9" w:rsidP="00AD1C68">
      <w:pPr>
        <w:pStyle w:val="POPsoteleipteksti"/>
      </w:pPr>
    </w:p>
    <w:p w14:paraId="583005E9" w14:textId="2F214C19" w:rsidR="00DE49A9" w:rsidRDefault="00DE49A9" w:rsidP="00DE49A9">
      <w:pPr>
        <w:rPr>
          <w:rFonts w:asciiTheme="majorHAnsi" w:hAnsiTheme="majorHAnsi" w:cstheme="majorHAnsi"/>
          <w:sz w:val="22"/>
          <w:szCs w:val="22"/>
        </w:rPr>
      </w:pPr>
      <w:proofErr w:type="spellStart"/>
      <w:r w:rsidRPr="008C178A">
        <w:rPr>
          <w:rFonts w:asciiTheme="majorHAnsi" w:hAnsiTheme="majorHAnsi" w:cstheme="majorHAnsi"/>
          <w:sz w:val="22"/>
          <w:szCs w:val="22"/>
        </w:rPr>
        <w:t>Pohjois</w:t>
      </w:r>
      <w:proofErr w:type="spellEnd"/>
      <w:r w:rsidRPr="008C178A">
        <w:rPr>
          <w:rFonts w:asciiTheme="majorHAnsi" w:hAnsiTheme="majorHAnsi" w:cstheme="majorHAnsi"/>
          <w:sz w:val="22"/>
          <w:szCs w:val="22"/>
        </w:rPr>
        <w:t>-Pohjanmaan hyvinvointialueen järjestöyhteistyösuunnitelm</w:t>
      </w:r>
      <w:r>
        <w:rPr>
          <w:rFonts w:asciiTheme="majorHAnsi" w:hAnsiTheme="majorHAnsi" w:cstheme="majorHAnsi"/>
          <w:sz w:val="22"/>
          <w:szCs w:val="22"/>
        </w:rPr>
        <w:t>a toimeenpanee hyvinvointialuestrategiaa sekä</w:t>
      </w:r>
      <w:r w:rsidRPr="008C178A">
        <w:rPr>
          <w:rFonts w:asciiTheme="majorHAnsi" w:hAnsiTheme="majorHAnsi" w:cstheme="majorHAnsi"/>
          <w:sz w:val="22"/>
          <w:szCs w:val="22"/>
        </w:rPr>
        <w:t xml:space="preserve"> </w:t>
      </w:r>
      <w:r w:rsidR="00272FFB">
        <w:rPr>
          <w:rFonts w:asciiTheme="majorHAnsi" w:hAnsiTheme="majorHAnsi" w:cstheme="majorHAnsi"/>
          <w:sz w:val="22"/>
          <w:szCs w:val="22"/>
        </w:rPr>
        <w:t>strategiaa toteuttavia ohjelmia</w:t>
      </w:r>
      <w:r>
        <w:rPr>
          <w:rFonts w:asciiTheme="majorHAnsi" w:hAnsiTheme="majorHAnsi" w:cstheme="majorHAnsi"/>
          <w:sz w:val="22"/>
          <w:szCs w:val="22"/>
        </w:rPr>
        <w:t xml:space="preserve">. </w:t>
      </w:r>
    </w:p>
    <w:p w14:paraId="2B7117B3" w14:textId="48FD7521" w:rsidR="00C4587A" w:rsidRDefault="00C4587A" w:rsidP="00DE49A9">
      <w:pPr>
        <w:rPr>
          <w:rFonts w:asciiTheme="majorHAnsi" w:hAnsiTheme="majorHAnsi" w:cstheme="majorHAnsi"/>
          <w:sz w:val="22"/>
          <w:szCs w:val="22"/>
        </w:rPr>
      </w:pPr>
    </w:p>
    <w:p w14:paraId="3E835D76" w14:textId="61D8CAAF" w:rsidR="00C4587A" w:rsidRPr="00C4587A" w:rsidRDefault="00C4587A" w:rsidP="00DE49A9">
      <w:pPr>
        <w:rPr>
          <w:rFonts w:asciiTheme="majorHAnsi" w:hAnsiTheme="majorHAnsi" w:cstheme="majorHAnsi"/>
          <w:color w:val="FF0000"/>
          <w:sz w:val="22"/>
          <w:szCs w:val="22"/>
        </w:rPr>
      </w:pPr>
      <w:r w:rsidRPr="00C4587A">
        <w:rPr>
          <w:rFonts w:asciiTheme="majorHAnsi" w:hAnsiTheme="majorHAnsi" w:cstheme="majorHAnsi"/>
          <w:color w:val="FF0000"/>
          <w:sz w:val="22"/>
          <w:szCs w:val="22"/>
        </w:rPr>
        <w:t>Tämä osio täsmentyy ja täydentyy, kun ohjaavista asiakirjoista päätetään valmistelussa!</w:t>
      </w:r>
    </w:p>
    <w:p w14:paraId="04AC173A" w14:textId="244A7389" w:rsidR="00DE49A9" w:rsidRDefault="00DE49A9" w:rsidP="00AD1C68">
      <w:pPr>
        <w:pStyle w:val="POPsoteleipteksti"/>
        <w:rPr>
          <w:lang w:eastAsia="fi-FI"/>
        </w:rPr>
      </w:pPr>
    </w:p>
    <w:p w14:paraId="04CC5953" w14:textId="2B7AE25A" w:rsidR="002E2F03" w:rsidRDefault="00DE49A9" w:rsidP="00615E8D">
      <w:pPr>
        <w:pStyle w:val="Alaotsikko"/>
      </w:pPr>
      <w:bookmarkStart w:id="40" w:name="_Toc90378890"/>
      <w:r>
        <w:t>5</w:t>
      </w:r>
      <w:r w:rsidR="002E2F03">
        <w:t>.</w:t>
      </w:r>
      <w:r>
        <w:t>2</w:t>
      </w:r>
      <w:r w:rsidR="002E2F03">
        <w:t xml:space="preserve">. </w:t>
      </w:r>
      <w:r w:rsidR="00397089">
        <w:t>J</w:t>
      </w:r>
      <w:r w:rsidR="002E2F03">
        <w:t xml:space="preserve">ärjestöyhteistyön </w:t>
      </w:r>
      <w:r w:rsidR="00317991">
        <w:t>koordinointi</w:t>
      </w:r>
      <w:bookmarkEnd w:id="40"/>
    </w:p>
    <w:p w14:paraId="4903C1E7" w14:textId="7800F560" w:rsidR="00397089" w:rsidRDefault="00397089" w:rsidP="00AD1C68">
      <w:pPr>
        <w:pStyle w:val="POPsoteleipteksti"/>
      </w:pPr>
      <w:r>
        <w:t xml:space="preserve">Hyvinvointialueen järjestöyhteistyön päämääränä on asukkaiden hyvä arki ja elämä. Tähän päämäärään pääsemiseksi ja lainsäädännön velvoitteiden täyttämiseksi hyvinvointialueen järjestöyhteistyötä tulee johtaa ja koordinoida organisaation eri tasoilla. </w:t>
      </w:r>
    </w:p>
    <w:p w14:paraId="57D25278" w14:textId="3AB2A354" w:rsidR="00317991" w:rsidRDefault="00317991" w:rsidP="00AD1C68">
      <w:pPr>
        <w:pStyle w:val="POPsoteleipteksti"/>
      </w:pPr>
    </w:p>
    <w:p w14:paraId="50E73057" w14:textId="03A9E7BA" w:rsidR="00317991" w:rsidRDefault="00890A4C" w:rsidP="00AD1C68">
      <w:pPr>
        <w:pStyle w:val="POPsoteleipteksti"/>
      </w:pPr>
      <w:r>
        <w:t>U</w:t>
      </w:r>
      <w:r w:rsidR="00317991">
        <w:t xml:space="preserve">seiden selvitysten mukaan toimiva </w:t>
      </w:r>
      <w:r>
        <w:t>järjestö</w:t>
      </w:r>
      <w:r w:rsidR="00317991">
        <w:t xml:space="preserve">yhteistyö vaatii nimettyjä </w:t>
      </w:r>
      <w:r w:rsidR="00DD4949">
        <w:t>vastuu</w:t>
      </w:r>
      <w:r w:rsidR="00317991">
        <w:t>henkilöitä sekä auki kuvattuja yhteistyön prosesseja (</w:t>
      </w:r>
      <w:r w:rsidR="00FA624A" w:rsidRPr="00FA624A">
        <w:t>Auvinen</w:t>
      </w:r>
      <w:r w:rsidR="00FA624A">
        <w:t xml:space="preserve"> </w:t>
      </w:r>
      <w:r w:rsidR="00FA624A" w:rsidRPr="00FA624A">
        <w:rPr>
          <w:rStyle w:val="Hyperlinkki"/>
          <w:color w:val="auto"/>
          <w:u w:val="none"/>
        </w:rPr>
        <w:t>ym. 2021</w:t>
      </w:r>
      <w:r w:rsidR="00FA624A">
        <w:t xml:space="preserve">, </w:t>
      </w:r>
      <w:r w:rsidR="00DD4949">
        <w:t>62; Brax 2018, 12</w:t>
      </w:r>
      <w:r w:rsidR="00317991">
        <w:t xml:space="preserve">; </w:t>
      </w:r>
      <w:proofErr w:type="spellStart"/>
      <w:r w:rsidR="00317991">
        <w:t>Valtari</w:t>
      </w:r>
      <w:proofErr w:type="spellEnd"/>
      <w:r w:rsidR="00317991">
        <w:t xml:space="preserve"> ym. 2020). </w:t>
      </w:r>
      <w:r>
        <w:t>Kuntaliitto suosittaa järjestöyhdyshenkilön tehtävää kunnille hyvänä käytäntönä (</w:t>
      </w:r>
      <w:hyperlink r:id="rId104" w:history="1">
        <w:r w:rsidRPr="00021D87">
          <w:rPr>
            <w:rStyle w:val="Hyperlinkki"/>
          </w:rPr>
          <w:t>https://www.kuntaliitto.fi/hyvinvoinnin-edistamisen-hyvat-kaytannot</w:t>
        </w:r>
      </w:hyperlink>
      <w:r>
        <w:t xml:space="preserve">). </w:t>
      </w:r>
      <w:proofErr w:type="spellStart"/>
      <w:r>
        <w:t>STM:n</w:t>
      </w:r>
      <w:proofErr w:type="spellEnd"/>
      <w:r>
        <w:t xml:space="preserve"> teettämän selvityksen mukaan myös sote-keskuksissa tulee olla nimetyt järjestöyhdyshenkilöt (</w:t>
      </w:r>
      <w:proofErr w:type="spellStart"/>
      <w:r>
        <w:t>Valtari</w:t>
      </w:r>
      <w:proofErr w:type="spellEnd"/>
      <w:r>
        <w:t xml:space="preserve"> ym. 2020).</w:t>
      </w:r>
    </w:p>
    <w:p w14:paraId="1E9E925E" w14:textId="77777777" w:rsidR="00397089" w:rsidRDefault="00397089" w:rsidP="00AD1C68">
      <w:pPr>
        <w:pStyle w:val="POPsoteleipteksti"/>
      </w:pPr>
    </w:p>
    <w:p w14:paraId="28DEC312" w14:textId="37033418" w:rsidR="001B33A9" w:rsidRDefault="00DE49A9" w:rsidP="00313948">
      <w:pPr>
        <w:pStyle w:val="Eivli"/>
      </w:pPr>
      <w:bookmarkStart w:id="41" w:name="_Toc90378891"/>
      <w:r>
        <w:t>5</w:t>
      </w:r>
      <w:r w:rsidR="001B33A9">
        <w:t>.</w:t>
      </w:r>
      <w:r>
        <w:t>2</w:t>
      </w:r>
      <w:r w:rsidR="001B33A9">
        <w:t xml:space="preserve">.1. </w:t>
      </w:r>
      <w:r w:rsidR="00397089" w:rsidRPr="00397089">
        <w:t>Hyvinvointialueen järjestökoordinaattori</w:t>
      </w:r>
      <w:bookmarkEnd w:id="41"/>
    </w:p>
    <w:p w14:paraId="483F13B8" w14:textId="3B6110EC" w:rsidR="001B33A9" w:rsidRDefault="00F0104F" w:rsidP="00AD1C68">
      <w:pPr>
        <w:pStyle w:val="POPsoteleipteksti"/>
      </w:pPr>
      <w:r w:rsidRPr="001267A4">
        <w:rPr>
          <w:lang w:eastAsia="fi-FI"/>
        </w:rPr>
        <w:t>Hyvinvointialueen j</w:t>
      </w:r>
      <w:r>
        <w:rPr>
          <w:lang w:eastAsia="fi-FI"/>
        </w:rPr>
        <w:t>ärjestökoordinaattorin</w:t>
      </w:r>
      <w:r w:rsidRPr="001267A4">
        <w:rPr>
          <w:lang w:eastAsia="fi-FI"/>
        </w:rPr>
        <w:t xml:space="preserve"> tehtävänä on </w:t>
      </w:r>
      <w:r>
        <w:rPr>
          <w:lang w:eastAsia="fi-FI"/>
        </w:rPr>
        <w:t xml:space="preserve">huolehtia hyvinvointialueen järjestöyhteistyön kokonaisuuden koordinoimisesta sekä järjestöyhteistyöhön liittyvien lakisääteisten velvollisuuksien toteutumisesta. </w:t>
      </w:r>
      <w:r w:rsidR="001B33A9">
        <w:t xml:space="preserve">Koska suurin osa hyvinvointialueen järjestöyhteistyöstä liittyy hyvinvoinnin ja terveyden edistämiseen, on luontevaa, että </w:t>
      </w:r>
      <w:r>
        <w:t>hyvinvointialueen järjestökoordinaattori</w:t>
      </w:r>
      <w:r w:rsidR="001B33A9">
        <w:t xml:space="preserve"> sijoittuu organisaatiorakenteessa järjestämisen toimintojen hyvinvoinnin ja terveyden edistämisen tiimiin.</w:t>
      </w:r>
    </w:p>
    <w:p w14:paraId="36E46691" w14:textId="259E8280" w:rsidR="001B33A9" w:rsidRDefault="001B33A9" w:rsidP="00AD1C68">
      <w:pPr>
        <w:pStyle w:val="POPsoteleipteksti"/>
      </w:pPr>
    </w:p>
    <w:p w14:paraId="4D0138F9" w14:textId="1D5E6CCF" w:rsidR="00F0104F" w:rsidRDefault="00F0104F" w:rsidP="00AD1C68">
      <w:pPr>
        <w:pStyle w:val="POPsoteleipteksti"/>
      </w:pPr>
      <w:r>
        <w:t>Järjestökoordinaattori huolehtii siitä, että järjestöyhteistyö näkyy hyvinvointialueen strategisissa ja operatiivisissa asiakirjoissa ja sitä toteutetaan tämän asiakirjan mukaisesti.</w:t>
      </w:r>
    </w:p>
    <w:p w14:paraId="42E3C3EA" w14:textId="77777777" w:rsidR="00F0104F" w:rsidRDefault="00F0104F" w:rsidP="00AD1C68">
      <w:pPr>
        <w:pStyle w:val="POPsoteleipteksti"/>
      </w:pPr>
    </w:p>
    <w:p w14:paraId="0D6C661F" w14:textId="659A686E" w:rsidR="00F0104F" w:rsidRDefault="00F0104F" w:rsidP="00AD1C68">
      <w:pPr>
        <w:pStyle w:val="POPsoteleipteksti"/>
      </w:pPr>
      <w:r>
        <w:t>Järjestökoordinaattori koordinoi ja tukee hyvinvointialueen henkilöstön perehdyttämistä ja kouluttamista järjestötoiminnan ja -yhteistyön toimintamallien hyödyntämiseen liittyen.</w:t>
      </w:r>
      <w:r w:rsidRPr="001267A4">
        <w:t xml:space="preserve"> </w:t>
      </w:r>
      <w:r>
        <w:rPr>
          <w:lang w:eastAsia="fi-FI"/>
        </w:rPr>
        <w:t>Järjestökoordinaattori</w:t>
      </w:r>
      <w:r w:rsidR="001B33A9">
        <w:rPr>
          <w:lang w:eastAsia="fi-FI"/>
        </w:rPr>
        <w:t xml:space="preserve"> tukee</w:t>
      </w:r>
      <w:r w:rsidR="001B33A9" w:rsidRPr="001267A4">
        <w:rPr>
          <w:lang w:eastAsia="fi-FI"/>
        </w:rPr>
        <w:t xml:space="preserve"> omal</w:t>
      </w:r>
      <w:r w:rsidR="001B33A9">
        <w:rPr>
          <w:lang w:eastAsia="fi-FI"/>
        </w:rPr>
        <w:t xml:space="preserve">la asiantuntemuksellaan sosiaali- ja terveyspalveluiden sekä pelastustoimen </w:t>
      </w:r>
      <w:r>
        <w:rPr>
          <w:lang w:eastAsia="fi-FI"/>
        </w:rPr>
        <w:t>järjestöyhteistyötä koordinoivia henkilöitä</w:t>
      </w:r>
      <w:r w:rsidR="001B33A9">
        <w:rPr>
          <w:lang w:eastAsia="fi-FI"/>
        </w:rPr>
        <w:t xml:space="preserve"> ja toimii</w:t>
      </w:r>
      <w:r w:rsidR="001B33A9" w:rsidRPr="001267A4">
        <w:rPr>
          <w:lang w:eastAsia="fi-FI"/>
        </w:rPr>
        <w:t xml:space="preserve"> yhteistyössä kuntien järjestöyh</w:t>
      </w:r>
      <w:r w:rsidR="001B33A9">
        <w:rPr>
          <w:lang w:eastAsia="fi-FI"/>
        </w:rPr>
        <w:t>teistyötä koordinoivien h</w:t>
      </w:r>
      <w:r w:rsidR="001B33A9" w:rsidRPr="001267A4">
        <w:rPr>
          <w:lang w:eastAsia="fi-FI"/>
        </w:rPr>
        <w:t>enkilöiden kanssa.</w:t>
      </w:r>
      <w:r w:rsidR="001B33A9" w:rsidRPr="00380DA4">
        <w:rPr>
          <w:lang w:eastAsia="fi-FI"/>
        </w:rPr>
        <w:t xml:space="preserve"> </w:t>
      </w:r>
      <w:r w:rsidR="001B33A9">
        <w:rPr>
          <w:lang w:eastAsia="fi-FI"/>
        </w:rPr>
        <w:t>Hän toimii myös yhteistyössä järjestöjen keskinäistä yhteistyötä sekä maakunnallisesti että alueellisesti koordinoivien ja tukevien järjestöjen kanssa.</w:t>
      </w:r>
    </w:p>
    <w:p w14:paraId="7ED166A4" w14:textId="77777777" w:rsidR="00F0104F" w:rsidRDefault="00F0104F" w:rsidP="00AD1C68">
      <w:pPr>
        <w:pStyle w:val="POPsoteleipteksti"/>
      </w:pPr>
    </w:p>
    <w:p w14:paraId="425B9C63" w14:textId="752CA0EF" w:rsidR="00F0104F" w:rsidRDefault="00F0104F" w:rsidP="00AD1C68">
      <w:pPr>
        <w:pStyle w:val="POPsoteleipteksti"/>
      </w:pPr>
      <w:r>
        <w:t>Järjestökoordinaattori vastaa siitä, että vuotuisissa neuvotteluissa Sosiaali- ja terveysministeriön kanssa voidaan käsitellä hyvinvointialueen sosiaali- ja terveysjärjestöjen kanssa tekemää yhteistyötä.</w:t>
      </w:r>
    </w:p>
    <w:p w14:paraId="4F8B50B7" w14:textId="7F07FA04" w:rsidR="00F0104F" w:rsidRDefault="00F0104F" w:rsidP="00AD1C68">
      <w:pPr>
        <w:pStyle w:val="POPsoteleipteksti"/>
      </w:pPr>
    </w:p>
    <w:p w14:paraId="700F7312" w14:textId="559D1503" w:rsidR="00397089" w:rsidRDefault="00DE49A9" w:rsidP="00397089">
      <w:pPr>
        <w:pStyle w:val="Eivli"/>
      </w:pPr>
      <w:bookmarkStart w:id="42" w:name="_Toc90378892"/>
      <w:r>
        <w:t>5</w:t>
      </w:r>
      <w:r w:rsidR="00397089">
        <w:t>.</w:t>
      </w:r>
      <w:r>
        <w:t>2</w:t>
      </w:r>
      <w:r w:rsidR="00397089">
        <w:t>.2. Sote-palveluiden järjestöyhteistyön koordinointi</w:t>
      </w:r>
      <w:bookmarkEnd w:id="42"/>
    </w:p>
    <w:p w14:paraId="679E0511" w14:textId="233A0977" w:rsidR="00D655A6" w:rsidRDefault="00D655A6" w:rsidP="00AD1C68">
      <w:pPr>
        <w:pStyle w:val="POPsoteleipteksti"/>
      </w:pPr>
      <w:r>
        <w:t>Sosiaali- ja terveyspalveluissa toteutettavan järjestöyhteistyön</w:t>
      </w:r>
      <w:r w:rsidRPr="00D655A6">
        <w:t xml:space="preserve"> koordinointivastuuta </w:t>
      </w:r>
      <w:r>
        <w:t>jaetaan</w:t>
      </w:r>
      <w:r w:rsidRPr="00D655A6">
        <w:t xml:space="preserve"> </w:t>
      </w:r>
      <w:r>
        <w:t>useille henkilöille, jotka toimivat organisaation eri tasoilla. Näin laajan järjestökentän osaaminen ja asukkaiden hyvinvointia edistävät voimavarat saadaan huomioitua riittävästi.</w:t>
      </w:r>
      <w:r w:rsidRPr="00D655A6">
        <w:t xml:space="preserve"> </w:t>
      </w:r>
      <w:r w:rsidR="0089428D">
        <w:t>Toisaalta jokaisen sote-ammattilaisen tulee huomioida järjestöt yhteistyökumppaneina omassa asiakas- ja potilastyössään.</w:t>
      </w:r>
    </w:p>
    <w:p w14:paraId="7E12A67E" w14:textId="77777777" w:rsidR="00D655A6" w:rsidRDefault="00D655A6" w:rsidP="00AD1C68">
      <w:pPr>
        <w:pStyle w:val="POPsoteleipteksti"/>
      </w:pPr>
    </w:p>
    <w:p w14:paraId="260920BA" w14:textId="2626E3C4" w:rsidR="00D655A6" w:rsidRDefault="00D655A6" w:rsidP="00AD1C68">
      <w:pPr>
        <w:pStyle w:val="POPsoteleipteksti"/>
      </w:pPr>
      <w:r>
        <w:t>Paikallisten</w:t>
      </w:r>
      <w:r w:rsidRPr="00D655A6">
        <w:t xml:space="preserve"> </w:t>
      </w:r>
      <w:r>
        <w:t xml:space="preserve">vapaaehtoisvoimin toimivien yhdistysten kanssa yhteistyötä voidaan toteuttaa lähinnä sote-keskustasolla. Paikallisten ja alueellisten </w:t>
      </w:r>
      <w:proofErr w:type="spellStart"/>
      <w:r>
        <w:t>ammattilais</w:t>
      </w:r>
      <w:proofErr w:type="spellEnd"/>
      <w:r>
        <w:t xml:space="preserve">- ja vapaaehtoisvoimin toimivien yhdistysten kanssa yhteistyötä voidaan toteuttaa sekä sote-keskus- että </w:t>
      </w:r>
      <w:r w:rsidR="0089428D">
        <w:t>sote-palvelu</w:t>
      </w:r>
      <w:r>
        <w:t>aluetasolla.</w:t>
      </w:r>
      <w:r w:rsidRPr="00D655A6">
        <w:t xml:space="preserve"> </w:t>
      </w:r>
      <w:r w:rsidR="0089428D">
        <w:t>M</w:t>
      </w:r>
      <w:r>
        <w:t>aakunnallisten ja valtakunnallisten</w:t>
      </w:r>
      <w:r w:rsidRPr="00D655A6">
        <w:t xml:space="preserve"> </w:t>
      </w:r>
      <w:proofErr w:type="spellStart"/>
      <w:r>
        <w:t>ammattilais</w:t>
      </w:r>
      <w:proofErr w:type="spellEnd"/>
      <w:r>
        <w:t xml:space="preserve">- ja vapaaehtoisvoimin toimivien </w:t>
      </w:r>
      <w:r w:rsidR="0089428D">
        <w:t>järjestöjen</w:t>
      </w:r>
      <w:r>
        <w:t xml:space="preserve"> kanssa yhteistyötä voidaan toteuttaa sekä </w:t>
      </w:r>
      <w:r w:rsidR="0089428D">
        <w:t>sote-toimialue- että koko hyvinvointialueen tasolla.</w:t>
      </w:r>
    </w:p>
    <w:p w14:paraId="06E6217D" w14:textId="77777777" w:rsidR="00D655A6" w:rsidRDefault="00D655A6" w:rsidP="00AD1C68">
      <w:pPr>
        <w:pStyle w:val="POPsoteleipteksti"/>
      </w:pPr>
    </w:p>
    <w:p w14:paraId="5F9C1672" w14:textId="6EAEDA19" w:rsidR="00353E11" w:rsidRPr="008C0346" w:rsidRDefault="00DE49A9" w:rsidP="001B33A9">
      <w:pPr>
        <w:rPr>
          <w:rStyle w:val="Hienovarainenkorostus"/>
          <w:rFonts w:asciiTheme="majorHAnsi" w:hAnsiTheme="majorHAnsi" w:cstheme="majorHAnsi"/>
          <w:sz w:val="22"/>
        </w:rPr>
      </w:pPr>
      <w:r>
        <w:rPr>
          <w:rStyle w:val="Hienovarainenkorostus"/>
          <w:rFonts w:asciiTheme="majorHAnsi" w:hAnsiTheme="majorHAnsi" w:cstheme="majorHAnsi"/>
          <w:sz w:val="22"/>
        </w:rPr>
        <w:lastRenderedPageBreak/>
        <w:t>5</w:t>
      </w:r>
      <w:r w:rsidR="00353E11" w:rsidRPr="008C0346">
        <w:rPr>
          <w:rStyle w:val="Hienovarainenkorostus"/>
          <w:rFonts w:asciiTheme="majorHAnsi" w:hAnsiTheme="majorHAnsi" w:cstheme="majorHAnsi"/>
          <w:sz w:val="22"/>
        </w:rPr>
        <w:t>.</w:t>
      </w:r>
      <w:r>
        <w:rPr>
          <w:rStyle w:val="Hienovarainenkorostus"/>
          <w:rFonts w:asciiTheme="majorHAnsi" w:hAnsiTheme="majorHAnsi" w:cstheme="majorHAnsi"/>
          <w:sz w:val="22"/>
        </w:rPr>
        <w:t>2</w:t>
      </w:r>
      <w:r w:rsidR="00353E11" w:rsidRPr="008C0346">
        <w:rPr>
          <w:rStyle w:val="Hienovarainenkorostus"/>
          <w:rFonts w:asciiTheme="majorHAnsi" w:hAnsiTheme="majorHAnsi" w:cstheme="majorHAnsi"/>
          <w:sz w:val="22"/>
        </w:rPr>
        <w:t>.</w:t>
      </w:r>
      <w:r w:rsidR="00397089">
        <w:rPr>
          <w:rStyle w:val="Hienovarainenkorostus"/>
          <w:rFonts w:asciiTheme="majorHAnsi" w:hAnsiTheme="majorHAnsi" w:cstheme="majorHAnsi"/>
          <w:sz w:val="22"/>
        </w:rPr>
        <w:t>2.</w:t>
      </w:r>
      <w:r w:rsidR="00353E11" w:rsidRPr="008C0346">
        <w:rPr>
          <w:rStyle w:val="Hienovarainenkorostus"/>
          <w:rFonts w:asciiTheme="majorHAnsi" w:hAnsiTheme="majorHAnsi" w:cstheme="majorHAnsi"/>
          <w:sz w:val="22"/>
        </w:rPr>
        <w:t>1. Sote-</w:t>
      </w:r>
      <w:r w:rsidR="009701DD">
        <w:rPr>
          <w:rStyle w:val="Hienovarainenkorostus"/>
          <w:rFonts w:asciiTheme="majorHAnsi" w:hAnsiTheme="majorHAnsi" w:cstheme="majorHAnsi"/>
          <w:sz w:val="22"/>
        </w:rPr>
        <w:t>toimialue</w:t>
      </w:r>
      <w:r w:rsidR="00353E11" w:rsidRPr="008C0346">
        <w:rPr>
          <w:rStyle w:val="Hienovarainenkorostus"/>
          <w:rFonts w:asciiTheme="majorHAnsi" w:hAnsiTheme="majorHAnsi" w:cstheme="majorHAnsi"/>
          <w:sz w:val="22"/>
        </w:rPr>
        <w:t xml:space="preserve">iden </w:t>
      </w:r>
      <w:r w:rsidR="00CA7FCB">
        <w:rPr>
          <w:rStyle w:val="Hienovarainenkorostus"/>
          <w:rFonts w:asciiTheme="majorHAnsi" w:hAnsiTheme="majorHAnsi" w:cstheme="majorHAnsi"/>
          <w:sz w:val="22"/>
        </w:rPr>
        <w:t>järjestöyhdyshenkilöt</w:t>
      </w:r>
    </w:p>
    <w:p w14:paraId="6ADB0778" w14:textId="588C15C5" w:rsidR="00B50DDA" w:rsidRDefault="00B50DDA" w:rsidP="00AD1C68">
      <w:pPr>
        <w:pStyle w:val="POPsoteleipteksti"/>
      </w:pPr>
      <w:r>
        <w:t xml:space="preserve">Sote-toimialueiden </w:t>
      </w:r>
      <w:r w:rsidRPr="005D5B10">
        <w:t>(Erityistason, Ikäihmisten, Perheiden, Terveyden ja sairaanhoidon palvelut ja Vammaisten palvelut sekä Kuntoutus)</w:t>
      </w:r>
      <w:r>
        <w:t xml:space="preserve"> järjestöyhteistyön </w:t>
      </w:r>
      <w:r w:rsidR="0057124F">
        <w:t xml:space="preserve">päämääränä </w:t>
      </w:r>
      <w:r>
        <w:t>on sosiaali- ja terveysjärjestöjen ja seurakuntien osallistuminen hyvinvointialueen ja erityisesti sosiaali- ja terveyspalvelujen kehittämiseen</w:t>
      </w:r>
      <w:r w:rsidR="00052484">
        <w:t xml:space="preserve"> sekä järjestöjen ja seurakuntien yleishyödyllisen toiminnan näkyminen hyvinvointialueen palveluketjuissa</w:t>
      </w:r>
      <w:r>
        <w:t xml:space="preserve">. Jokaisella sote-toimialueella </w:t>
      </w:r>
      <w:r w:rsidR="00706B1B">
        <w:t>on</w:t>
      </w:r>
      <w:r>
        <w:t xml:space="preserve"> nimetty</w:t>
      </w:r>
      <w:r w:rsidR="00706B1B">
        <w:t xml:space="preserve"> järjestöyhdyshenkilö.</w:t>
      </w:r>
    </w:p>
    <w:p w14:paraId="23CF74C7" w14:textId="68BFB695" w:rsidR="00CA7FCB" w:rsidRDefault="00CA7FCB" w:rsidP="00AD1C68">
      <w:pPr>
        <w:pStyle w:val="POPsoteleipteksti"/>
      </w:pPr>
    </w:p>
    <w:p w14:paraId="341153B3" w14:textId="24147D87" w:rsidR="00CA7FCB" w:rsidRPr="00125EDC" w:rsidRDefault="00CA7FCB" w:rsidP="00AD1C68">
      <w:pPr>
        <w:pStyle w:val="POPsoteleipteksti"/>
        <w:rPr>
          <w:lang w:eastAsia="fi-FI"/>
        </w:rPr>
      </w:pPr>
      <w:r>
        <w:rPr>
          <w:lang w:eastAsia="fi-FI"/>
        </w:rPr>
        <w:t>Sote-toimialueen järjestöyhdyshenkilö</w:t>
      </w:r>
      <w:r w:rsidRPr="00125EDC">
        <w:rPr>
          <w:lang w:eastAsia="fi-FI"/>
        </w:rPr>
        <w:t xml:space="preserve"> </w:t>
      </w:r>
      <w:r>
        <w:rPr>
          <w:lang w:eastAsia="fi-FI"/>
        </w:rPr>
        <w:t>kutsuu koolle oman sote-toimialueensa järjestöverkoston sekä perehdyttää yhdessä järjestöjen kanssa sote-toimialueen henkilöstöä järjestöjen tarjoamaan toimintaan sekä</w:t>
      </w:r>
      <w:r w:rsidRPr="00125EDC">
        <w:rPr>
          <w:lang w:eastAsia="fi-FI"/>
        </w:rPr>
        <w:t xml:space="preserve"> kokemustoiminnan toimintamallin hyödyntämiseen. </w:t>
      </w:r>
      <w:r>
        <w:rPr>
          <w:lang w:eastAsia="fi-FI"/>
        </w:rPr>
        <w:t>Hän välittää järjestöjen kokemustoimijoita oman sote-toimialueensa kehittämistyöhön.</w:t>
      </w:r>
    </w:p>
    <w:p w14:paraId="606AC218" w14:textId="3688198D" w:rsidR="00B50DDA" w:rsidRDefault="00B50DDA" w:rsidP="00AD1C68">
      <w:pPr>
        <w:pStyle w:val="POPsoteleipteksti"/>
      </w:pPr>
    </w:p>
    <w:p w14:paraId="7134076D" w14:textId="413CAAB0" w:rsidR="009701DD" w:rsidRPr="008C0346" w:rsidRDefault="00DE49A9" w:rsidP="009701DD">
      <w:pPr>
        <w:rPr>
          <w:rStyle w:val="Hienovarainenkorostus"/>
          <w:rFonts w:asciiTheme="majorHAnsi" w:hAnsiTheme="majorHAnsi" w:cstheme="majorHAnsi"/>
          <w:sz w:val="22"/>
        </w:rPr>
      </w:pPr>
      <w:r>
        <w:rPr>
          <w:rStyle w:val="Hienovarainenkorostus"/>
          <w:rFonts w:asciiTheme="majorHAnsi" w:hAnsiTheme="majorHAnsi" w:cstheme="majorHAnsi"/>
          <w:sz w:val="22"/>
        </w:rPr>
        <w:t>5</w:t>
      </w:r>
      <w:r w:rsidR="00397089">
        <w:rPr>
          <w:rStyle w:val="Hienovarainenkorostus"/>
          <w:rFonts w:asciiTheme="majorHAnsi" w:hAnsiTheme="majorHAnsi" w:cstheme="majorHAnsi"/>
          <w:sz w:val="22"/>
        </w:rPr>
        <w:t>.</w:t>
      </w:r>
      <w:r>
        <w:rPr>
          <w:rStyle w:val="Hienovarainenkorostus"/>
          <w:rFonts w:asciiTheme="majorHAnsi" w:hAnsiTheme="majorHAnsi" w:cstheme="majorHAnsi"/>
          <w:sz w:val="22"/>
        </w:rPr>
        <w:t>2</w:t>
      </w:r>
      <w:r w:rsidR="00397089">
        <w:rPr>
          <w:rStyle w:val="Hienovarainenkorostus"/>
          <w:rFonts w:asciiTheme="majorHAnsi" w:hAnsiTheme="majorHAnsi" w:cstheme="majorHAnsi"/>
          <w:sz w:val="22"/>
        </w:rPr>
        <w:t>.2</w:t>
      </w:r>
      <w:r w:rsidR="009701DD">
        <w:rPr>
          <w:rStyle w:val="Hienovarainenkorostus"/>
          <w:rFonts w:asciiTheme="majorHAnsi" w:hAnsiTheme="majorHAnsi" w:cstheme="majorHAnsi"/>
          <w:sz w:val="22"/>
        </w:rPr>
        <w:t>.</w:t>
      </w:r>
      <w:r w:rsidR="00397089">
        <w:rPr>
          <w:rStyle w:val="Hienovarainenkorostus"/>
          <w:rFonts w:asciiTheme="majorHAnsi" w:hAnsiTheme="majorHAnsi" w:cstheme="majorHAnsi"/>
          <w:sz w:val="22"/>
        </w:rPr>
        <w:t>2</w:t>
      </w:r>
      <w:r w:rsidR="009701DD" w:rsidRPr="008C0346">
        <w:rPr>
          <w:rStyle w:val="Hienovarainenkorostus"/>
          <w:rFonts w:asciiTheme="majorHAnsi" w:hAnsiTheme="majorHAnsi" w:cstheme="majorHAnsi"/>
          <w:sz w:val="22"/>
        </w:rPr>
        <w:t>. Sote-</w:t>
      </w:r>
      <w:r w:rsidR="009701DD">
        <w:rPr>
          <w:rStyle w:val="Hienovarainenkorostus"/>
          <w:rFonts w:asciiTheme="majorHAnsi" w:hAnsiTheme="majorHAnsi" w:cstheme="majorHAnsi"/>
          <w:sz w:val="22"/>
        </w:rPr>
        <w:t>palvelualue</w:t>
      </w:r>
      <w:r w:rsidR="009701DD" w:rsidRPr="008C0346">
        <w:rPr>
          <w:rStyle w:val="Hienovarainenkorostus"/>
          <w:rFonts w:asciiTheme="majorHAnsi" w:hAnsiTheme="majorHAnsi" w:cstheme="majorHAnsi"/>
          <w:sz w:val="22"/>
        </w:rPr>
        <w:t xml:space="preserve">iden </w:t>
      </w:r>
      <w:r w:rsidR="009701DD">
        <w:rPr>
          <w:rStyle w:val="Hienovarainenkorostus"/>
          <w:rFonts w:asciiTheme="majorHAnsi" w:hAnsiTheme="majorHAnsi" w:cstheme="majorHAnsi"/>
          <w:sz w:val="22"/>
        </w:rPr>
        <w:t>järjestöyhdyshenkilöt</w:t>
      </w:r>
    </w:p>
    <w:p w14:paraId="087C1E92" w14:textId="418D355D" w:rsidR="00706B1B" w:rsidRDefault="00B50DDA" w:rsidP="00AD1C68">
      <w:pPr>
        <w:pStyle w:val="POPsoteleipteksti"/>
      </w:pPr>
      <w:r>
        <w:t xml:space="preserve">Sote-palvelualueilla </w:t>
      </w:r>
      <w:r w:rsidRPr="005D5B10">
        <w:t>(Koillismaa, Oulu, Oulunkaari, Lakeus, Rannikko, Oulun eteläinen)</w:t>
      </w:r>
      <w:r>
        <w:t xml:space="preserve"> järjestöyhteistyön </w:t>
      </w:r>
      <w:r w:rsidR="0057124F">
        <w:t xml:space="preserve">päämääränä </w:t>
      </w:r>
      <w:r>
        <w:t>on sosiaali- ja terveysjärjestöjen ja seurakuntien toiminnan näkyväksi tekeminen sosiaali- ja terveyspalveluiden ammattilaisille</w:t>
      </w:r>
      <w:r w:rsidR="00052484">
        <w:t xml:space="preserve"> kuten asiakas- ja palveluohjaajille</w:t>
      </w:r>
      <w:r>
        <w:t xml:space="preserve">. </w:t>
      </w:r>
      <w:r w:rsidR="00706B1B">
        <w:t>Jokaisella sote-palvelualueella on nimetty järjestöyhdyshenkilö.</w:t>
      </w:r>
    </w:p>
    <w:p w14:paraId="25808EBB" w14:textId="4FF05EB2" w:rsidR="00CA7FCB" w:rsidRDefault="00CA7FCB" w:rsidP="00AD1C68">
      <w:pPr>
        <w:pStyle w:val="POPsoteleipteksti"/>
      </w:pPr>
    </w:p>
    <w:p w14:paraId="3096CD03" w14:textId="42DAA192" w:rsidR="00CA7FCB" w:rsidRDefault="00CA7FCB" w:rsidP="00AD1C68">
      <w:pPr>
        <w:pStyle w:val="POPsoteleipteksti"/>
        <w:rPr>
          <w:lang w:eastAsia="fi-FI"/>
        </w:rPr>
      </w:pPr>
      <w:r>
        <w:rPr>
          <w:lang w:eastAsia="fi-FI"/>
        </w:rPr>
        <w:t>Sote-palvelualueen järjestöyhdyshenkilö</w:t>
      </w:r>
      <w:r w:rsidRPr="00125EDC">
        <w:rPr>
          <w:lang w:eastAsia="fi-FI"/>
        </w:rPr>
        <w:t xml:space="preserve"> </w:t>
      </w:r>
      <w:r>
        <w:rPr>
          <w:lang w:eastAsia="fi-FI"/>
        </w:rPr>
        <w:t>kutsuu koolle oman alueensa järjestötapaamisen sekä perehdyttää yhdessä järjestöjen kanssa sote-palvelualueen henkilöstöä järjestöjen tarjoamaan toimintaan sekä</w:t>
      </w:r>
      <w:r w:rsidRPr="00125EDC">
        <w:rPr>
          <w:lang w:eastAsia="fi-FI"/>
        </w:rPr>
        <w:t xml:space="preserve"> kokemustoiminnan toimintamallin hyödyntämiseen. </w:t>
      </w:r>
      <w:r>
        <w:rPr>
          <w:lang w:eastAsia="fi-FI"/>
        </w:rPr>
        <w:t>Hän välittää järjestöjen kokemustoimijoita oman sote-palvelualueensa kehittämistyöhön.</w:t>
      </w:r>
    </w:p>
    <w:p w14:paraId="5875403B" w14:textId="25723E8D" w:rsidR="002656BB" w:rsidRDefault="002656BB" w:rsidP="00AD1C68">
      <w:pPr>
        <w:pStyle w:val="POPsoteleipteksti"/>
        <w:rPr>
          <w:lang w:eastAsia="fi-FI"/>
        </w:rPr>
      </w:pPr>
    </w:p>
    <w:p w14:paraId="7EB83BCC" w14:textId="39E40DD1" w:rsidR="002656BB" w:rsidRDefault="002656BB" w:rsidP="00AD1C68">
      <w:pPr>
        <w:pStyle w:val="POPsoteleipteksti"/>
      </w:pPr>
      <w:r>
        <w:rPr>
          <w:lang w:eastAsia="fi-FI"/>
        </w:rPr>
        <w:t>Hän toimii myös yhteistyössä järjestöjen keskinäistä yhteistyötä alueellisesti koordinoivien ja tukevien järjestöjen kanssa.</w:t>
      </w:r>
    </w:p>
    <w:p w14:paraId="29D28603" w14:textId="5A31C56C" w:rsidR="00B50DDA" w:rsidRDefault="00B50DDA" w:rsidP="00AD1C68">
      <w:pPr>
        <w:pStyle w:val="POPsoteleipteksti"/>
      </w:pPr>
    </w:p>
    <w:p w14:paraId="4EFDB67F" w14:textId="39B46215" w:rsidR="009701DD" w:rsidRPr="008C0346" w:rsidRDefault="00DE49A9" w:rsidP="009701DD">
      <w:pPr>
        <w:rPr>
          <w:rStyle w:val="Hienovarainenkorostus"/>
          <w:rFonts w:asciiTheme="majorHAnsi" w:hAnsiTheme="majorHAnsi" w:cstheme="majorHAnsi"/>
          <w:sz w:val="22"/>
        </w:rPr>
      </w:pPr>
      <w:r>
        <w:rPr>
          <w:rStyle w:val="Hienovarainenkorostus"/>
          <w:rFonts w:asciiTheme="majorHAnsi" w:hAnsiTheme="majorHAnsi" w:cstheme="majorHAnsi"/>
          <w:sz w:val="22"/>
        </w:rPr>
        <w:t>5</w:t>
      </w:r>
      <w:r w:rsidR="00397089">
        <w:rPr>
          <w:rStyle w:val="Hienovarainenkorostus"/>
          <w:rFonts w:asciiTheme="majorHAnsi" w:hAnsiTheme="majorHAnsi" w:cstheme="majorHAnsi"/>
          <w:sz w:val="22"/>
        </w:rPr>
        <w:t>.</w:t>
      </w:r>
      <w:r>
        <w:rPr>
          <w:rStyle w:val="Hienovarainenkorostus"/>
          <w:rFonts w:asciiTheme="majorHAnsi" w:hAnsiTheme="majorHAnsi" w:cstheme="majorHAnsi"/>
          <w:sz w:val="22"/>
        </w:rPr>
        <w:t>2</w:t>
      </w:r>
      <w:r w:rsidR="00397089">
        <w:rPr>
          <w:rStyle w:val="Hienovarainenkorostus"/>
          <w:rFonts w:asciiTheme="majorHAnsi" w:hAnsiTheme="majorHAnsi" w:cstheme="majorHAnsi"/>
          <w:sz w:val="22"/>
        </w:rPr>
        <w:t>.2</w:t>
      </w:r>
      <w:r w:rsidR="009701DD">
        <w:rPr>
          <w:rStyle w:val="Hienovarainenkorostus"/>
          <w:rFonts w:asciiTheme="majorHAnsi" w:hAnsiTheme="majorHAnsi" w:cstheme="majorHAnsi"/>
          <w:sz w:val="22"/>
        </w:rPr>
        <w:t>.</w:t>
      </w:r>
      <w:r w:rsidR="00397089">
        <w:rPr>
          <w:rStyle w:val="Hienovarainenkorostus"/>
          <w:rFonts w:asciiTheme="majorHAnsi" w:hAnsiTheme="majorHAnsi" w:cstheme="majorHAnsi"/>
          <w:sz w:val="22"/>
        </w:rPr>
        <w:t>3</w:t>
      </w:r>
      <w:r w:rsidR="009701DD" w:rsidRPr="008C0346">
        <w:rPr>
          <w:rStyle w:val="Hienovarainenkorostus"/>
          <w:rFonts w:asciiTheme="majorHAnsi" w:hAnsiTheme="majorHAnsi" w:cstheme="majorHAnsi"/>
          <w:sz w:val="22"/>
        </w:rPr>
        <w:t>. Sote-</w:t>
      </w:r>
      <w:r w:rsidR="009701DD">
        <w:rPr>
          <w:rStyle w:val="Hienovarainenkorostus"/>
          <w:rFonts w:asciiTheme="majorHAnsi" w:hAnsiTheme="majorHAnsi" w:cstheme="majorHAnsi"/>
          <w:sz w:val="22"/>
        </w:rPr>
        <w:t>keskust</w:t>
      </w:r>
      <w:r w:rsidR="009701DD" w:rsidRPr="008C0346">
        <w:rPr>
          <w:rStyle w:val="Hienovarainenkorostus"/>
          <w:rFonts w:asciiTheme="majorHAnsi" w:hAnsiTheme="majorHAnsi" w:cstheme="majorHAnsi"/>
          <w:sz w:val="22"/>
        </w:rPr>
        <w:t xml:space="preserve">en </w:t>
      </w:r>
      <w:r w:rsidR="009701DD">
        <w:rPr>
          <w:rStyle w:val="Hienovarainenkorostus"/>
          <w:rFonts w:asciiTheme="majorHAnsi" w:hAnsiTheme="majorHAnsi" w:cstheme="majorHAnsi"/>
          <w:sz w:val="22"/>
        </w:rPr>
        <w:t>järjestöyhdyshenkilöt</w:t>
      </w:r>
    </w:p>
    <w:p w14:paraId="2DDC38CB" w14:textId="61450D65" w:rsidR="00CA7FCB" w:rsidRDefault="001B33A9" w:rsidP="00AD1C68">
      <w:pPr>
        <w:pStyle w:val="POPsoteleipteksti"/>
      </w:pPr>
      <w:r w:rsidRPr="005D5B10">
        <w:t xml:space="preserve">Sote-keskusten </w:t>
      </w:r>
      <w:r w:rsidR="00B50DDA">
        <w:t xml:space="preserve">järjestöyhteistyön </w:t>
      </w:r>
      <w:r w:rsidR="0057124F">
        <w:t>päämääränä</w:t>
      </w:r>
      <w:r w:rsidR="00B50DDA">
        <w:t xml:space="preserve"> on järjestöjen ja seurakuntien toiminnan tutuksi tekeminen sekä osallistuminen </w:t>
      </w:r>
      <w:r w:rsidR="00CA7FCB">
        <w:t>sote-keskuksen toimintaan</w:t>
      </w:r>
      <w:r w:rsidR="00B50DDA">
        <w:t>.</w:t>
      </w:r>
      <w:r w:rsidR="0057124F">
        <w:t xml:space="preserve"> Jokaisessa sote-keskuksessa </w:t>
      </w:r>
      <w:r w:rsidR="00706B1B">
        <w:t>on</w:t>
      </w:r>
      <w:r w:rsidR="0057124F">
        <w:t xml:space="preserve"> nimetty järjestöyhdyshenkilö. </w:t>
      </w:r>
    </w:p>
    <w:p w14:paraId="2F415B57" w14:textId="77777777" w:rsidR="00CA7FCB" w:rsidRDefault="00CA7FCB" w:rsidP="00CA7FCB">
      <w:pPr>
        <w:pStyle w:val="Eivli"/>
        <w:rPr>
          <w:rFonts w:eastAsia="Times New Roman"/>
          <w:lang w:eastAsia="fi-FI"/>
        </w:rPr>
      </w:pPr>
    </w:p>
    <w:p w14:paraId="0CD9970B" w14:textId="6A02A360" w:rsidR="00CA7FCB" w:rsidRDefault="00CA7FCB" w:rsidP="00AD1C68">
      <w:pPr>
        <w:pStyle w:val="POPsoteleipteksti"/>
        <w:rPr>
          <w:lang w:eastAsia="fi-FI"/>
        </w:rPr>
      </w:pPr>
      <w:r w:rsidRPr="00125EDC">
        <w:rPr>
          <w:lang w:eastAsia="fi-FI"/>
        </w:rPr>
        <w:t>Sote-kesku</w:t>
      </w:r>
      <w:r>
        <w:rPr>
          <w:lang w:eastAsia="fi-FI"/>
        </w:rPr>
        <w:t>ksen järjestöyhdyshenkilö</w:t>
      </w:r>
      <w:r w:rsidRPr="00125EDC">
        <w:rPr>
          <w:lang w:eastAsia="fi-FI"/>
        </w:rPr>
        <w:t xml:space="preserve"> toimii yhdyshenkilönä järjestöille, j</w:t>
      </w:r>
      <w:r>
        <w:rPr>
          <w:lang w:eastAsia="fi-FI"/>
        </w:rPr>
        <w:t>otka haluavat tehdä sote-keskuks</w:t>
      </w:r>
      <w:r w:rsidRPr="00125EDC">
        <w:rPr>
          <w:lang w:eastAsia="fi-FI"/>
        </w:rPr>
        <w:t xml:space="preserve">en kanssa yhteistyötä. </w:t>
      </w:r>
      <w:r w:rsidR="00886A12">
        <w:rPr>
          <w:lang w:eastAsia="fi-FI"/>
        </w:rPr>
        <w:t xml:space="preserve">Hän vie sote-palveluihin liittyviä asioita kunnissa järjestettäviin järjestötapaamisiin. </w:t>
      </w:r>
      <w:r w:rsidRPr="00125EDC">
        <w:rPr>
          <w:lang w:eastAsia="fi-FI"/>
        </w:rPr>
        <w:t>Hän tukee sote-keskuksen ja järjestöjen yhteisen toiminnan järjestämistä, mm. ryhmät ja tapahtumat.</w:t>
      </w:r>
      <w:r>
        <w:rPr>
          <w:lang w:eastAsia="fi-FI"/>
        </w:rPr>
        <w:t xml:space="preserve"> </w:t>
      </w:r>
    </w:p>
    <w:p w14:paraId="1284269D" w14:textId="77777777" w:rsidR="00CA7FCB" w:rsidRDefault="00CA7FCB" w:rsidP="00AD1C68">
      <w:pPr>
        <w:pStyle w:val="POPsoteleipteksti"/>
        <w:rPr>
          <w:lang w:eastAsia="fi-FI"/>
        </w:rPr>
      </w:pPr>
    </w:p>
    <w:p w14:paraId="4CC38F1B" w14:textId="068E4BB3" w:rsidR="00CA7FCB" w:rsidRDefault="00CA7FCB" w:rsidP="00AD1C68">
      <w:pPr>
        <w:pStyle w:val="POPsoteleipteksti"/>
        <w:rPr>
          <w:lang w:eastAsia="fi-FI"/>
        </w:rPr>
      </w:pPr>
      <w:r w:rsidRPr="00125EDC">
        <w:rPr>
          <w:lang w:eastAsia="fi-FI"/>
        </w:rPr>
        <w:t>Sote-kesku</w:t>
      </w:r>
      <w:r>
        <w:rPr>
          <w:lang w:eastAsia="fi-FI"/>
        </w:rPr>
        <w:t>ksen järjestöyhdyshenkilö perehdyttää yhdessä järjestöjen kanssa sote-keskuksen henkilöstöä järjestöjen tarjoamaan toimintaan sekä</w:t>
      </w:r>
      <w:r w:rsidRPr="00125EDC">
        <w:rPr>
          <w:lang w:eastAsia="fi-FI"/>
        </w:rPr>
        <w:t xml:space="preserve"> kokemustoiminnan toimintamallin hyödyntämiseen. </w:t>
      </w:r>
      <w:r>
        <w:rPr>
          <w:lang w:eastAsia="fi-FI"/>
        </w:rPr>
        <w:t>Hän välittää järjestöjen kokemustoimijoita oman sote-keskuksensa kehittämistyöhön.</w:t>
      </w:r>
    </w:p>
    <w:p w14:paraId="328A5B34" w14:textId="15C49048" w:rsidR="00CA7FCB" w:rsidRDefault="00CA7FCB" w:rsidP="00AD1C68">
      <w:pPr>
        <w:pStyle w:val="POPsoteleipteksti"/>
        <w:rPr>
          <w:lang w:eastAsia="fi-FI"/>
        </w:rPr>
      </w:pPr>
    </w:p>
    <w:p w14:paraId="29B75FEC" w14:textId="12FFECA6" w:rsidR="009701DD" w:rsidRPr="008C0346" w:rsidRDefault="00DE49A9" w:rsidP="009701DD">
      <w:pPr>
        <w:rPr>
          <w:rStyle w:val="Hienovarainenkorostus"/>
          <w:rFonts w:asciiTheme="majorHAnsi" w:hAnsiTheme="majorHAnsi" w:cstheme="majorHAnsi"/>
          <w:sz w:val="22"/>
        </w:rPr>
      </w:pPr>
      <w:r>
        <w:rPr>
          <w:rStyle w:val="Hienovarainenkorostus"/>
          <w:rFonts w:asciiTheme="majorHAnsi" w:hAnsiTheme="majorHAnsi" w:cstheme="majorHAnsi"/>
          <w:sz w:val="22"/>
        </w:rPr>
        <w:t>5</w:t>
      </w:r>
      <w:r w:rsidR="00397089">
        <w:rPr>
          <w:rStyle w:val="Hienovarainenkorostus"/>
          <w:rFonts w:asciiTheme="majorHAnsi" w:hAnsiTheme="majorHAnsi" w:cstheme="majorHAnsi"/>
          <w:sz w:val="22"/>
        </w:rPr>
        <w:t>.</w:t>
      </w:r>
      <w:r>
        <w:rPr>
          <w:rStyle w:val="Hienovarainenkorostus"/>
          <w:rFonts w:asciiTheme="majorHAnsi" w:hAnsiTheme="majorHAnsi" w:cstheme="majorHAnsi"/>
          <w:sz w:val="22"/>
        </w:rPr>
        <w:t>2</w:t>
      </w:r>
      <w:r w:rsidR="00397089">
        <w:rPr>
          <w:rStyle w:val="Hienovarainenkorostus"/>
          <w:rFonts w:asciiTheme="majorHAnsi" w:hAnsiTheme="majorHAnsi" w:cstheme="majorHAnsi"/>
          <w:sz w:val="22"/>
        </w:rPr>
        <w:t>.2</w:t>
      </w:r>
      <w:r w:rsidR="009701DD">
        <w:rPr>
          <w:rStyle w:val="Hienovarainenkorostus"/>
          <w:rFonts w:asciiTheme="majorHAnsi" w:hAnsiTheme="majorHAnsi" w:cstheme="majorHAnsi"/>
          <w:sz w:val="22"/>
        </w:rPr>
        <w:t>.</w:t>
      </w:r>
      <w:r w:rsidR="00397089">
        <w:rPr>
          <w:rStyle w:val="Hienovarainenkorostus"/>
          <w:rFonts w:asciiTheme="majorHAnsi" w:hAnsiTheme="majorHAnsi" w:cstheme="majorHAnsi"/>
          <w:sz w:val="22"/>
        </w:rPr>
        <w:t>4</w:t>
      </w:r>
      <w:r w:rsidR="009701DD" w:rsidRPr="008C0346">
        <w:rPr>
          <w:rStyle w:val="Hienovarainenkorostus"/>
          <w:rFonts w:asciiTheme="majorHAnsi" w:hAnsiTheme="majorHAnsi" w:cstheme="majorHAnsi"/>
          <w:sz w:val="22"/>
        </w:rPr>
        <w:t>.</w:t>
      </w:r>
      <w:r w:rsidR="009701DD">
        <w:rPr>
          <w:rStyle w:val="Hienovarainenkorostus"/>
          <w:rFonts w:asciiTheme="majorHAnsi" w:hAnsiTheme="majorHAnsi" w:cstheme="majorHAnsi"/>
          <w:sz w:val="22"/>
        </w:rPr>
        <w:t xml:space="preserve"> Järjestöyhteistyö osana jokaisen sote-ammattilaisen työtä</w:t>
      </w:r>
    </w:p>
    <w:p w14:paraId="4163CEBE" w14:textId="77777777" w:rsidR="00706B1B" w:rsidRDefault="00706B1B" w:rsidP="00AD1C68">
      <w:pPr>
        <w:pStyle w:val="POPsoteleipteksti"/>
      </w:pPr>
      <w:r>
        <w:t>Jotta järjestöyhteistyöstä olisi hyötyä hyvinvointialueen asukkaille, järjestöyhteistyön tulee olla osa jokaisen hyvinvointialueen sote-ammattilaisen työtä. Jotta sote-ammattilainen voisi hyödyntää järjestöjen tarjoamaa tietoa, tukea, toimintaa ja palveluja asiakkaidensa ja potilaidensa tukena, hänellä tulee olla</w:t>
      </w:r>
    </w:p>
    <w:p w14:paraId="2CFF31C8" w14:textId="77777777" w:rsidR="00706B1B" w:rsidRPr="006737F7" w:rsidRDefault="00706B1B" w:rsidP="00AD1C68">
      <w:pPr>
        <w:pStyle w:val="POPsoteleipteksti"/>
        <w:numPr>
          <w:ilvl w:val="0"/>
          <w:numId w:val="12"/>
        </w:numPr>
      </w:pPr>
      <w:r>
        <w:t>organisaation ja johdon tuki tekemälleen</w:t>
      </w:r>
      <w:r w:rsidRPr="006737F7">
        <w:t xml:space="preserve"> järjestöyhteistyölle</w:t>
      </w:r>
      <w:r>
        <w:t>,</w:t>
      </w:r>
    </w:p>
    <w:p w14:paraId="55258891" w14:textId="77777777" w:rsidR="00706B1B" w:rsidRPr="006737F7" w:rsidRDefault="00706B1B" w:rsidP="00AD1C68">
      <w:pPr>
        <w:pStyle w:val="POPsoteleipteksti"/>
        <w:numPr>
          <w:ilvl w:val="0"/>
          <w:numId w:val="12"/>
        </w:numPr>
      </w:pPr>
      <w:r w:rsidRPr="006737F7">
        <w:t>mahdollisuus pitää huolta omasta järjestö- ja vapaaehtoistoim</w:t>
      </w:r>
      <w:r>
        <w:t>intaan liittyvästä osaamisestaan,</w:t>
      </w:r>
    </w:p>
    <w:p w14:paraId="1BF50463" w14:textId="77777777" w:rsidR="00706B1B" w:rsidRPr="006737F7" w:rsidRDefault="00706B1B" w:rsidP="00AD1C68">
      <w:pPr>
        <w:pStyle w:val="POPsoteleipteksti"/>
        <w:numPr>
          <w:ilvl w:val="0"/>
          <w:numId w:val="12"/>
        </w:numPr>
      </w:pPr>
      <w:r w:rsidRPr="006737F7">
        <w:t>tahtoa, tietoa, osaamista, aikaa ja työvälineitä vaikuttavaan järjestöyhteistyöhön</w:t>
      </w:r>
      <w:r>
        <w:t>,</w:t>
      </w:r>
    </w:p>
    <w:p w14:paraId="21B5F80C" w14:textId="77777777" w:rsidR="00706B1B" w:rsidRPr="006737F7" w:rsidRDefault="00706B1B" w:rsidP="00AD1C68">
      <w:pPr>
        <w:pStyle w:val="POPsoteleipteksti"/>
        <w:numPr>
          <w:ilvl w:val="0"/>
          <w:numId w:val="12"/>
        </w:numPr>
      </w:pPr>
      <w:r w:rsidRPr="006737F7">
        <w:t>kykyä ymmärtää kuntalaisen kokonaisvaltainen elämäntilanne sekä järjestötoimijoiden roolit ja tehtävät siihen liittyen</w:t>
      </w:r>
      <w:r>
        <w:t>,</w:t>
      </w:r>
    </w:p>
    <w:p w14:paraId="5CF9B308" w14:textId="77777777" w:rsidR="00706B1B" w:rsidRPr="006737F7" w:rsidRDefault="00706B1B" w:rsidP="00AD1C68">
      <w:pPr>
        <w:pStyle w:val="POPsoteleipteksti"/>
        <w:numPr>
          <w:ilvl w:val="0"/>
          <w:numId w:val="12"/>
        </w:numPr>
      </w:pPr>
      <w:r>
        <w:t>kykyä tunnistaa paikalliset,</w:t>
      </w:r>
      <w:r w:rsidRPr="006737F7">
        <w:t xml:space="preserve"> alueelliset</w:t>
      </w:r>
      <w:r>
        <w:t>, maakunnalliset ja valtakunnalliset</w:t>
      </w:r>
      <w:r w:rsidRPr="006737F7">
        <w:t xml:space="preserve"> järjestötoimijat, -toiminnat ja -palvelut, joista voi olla </w:t>
      </w:r>
      <w:r>
        <w:t xml:space="preserve">asiakkaalle tai potilaalle </w:t>
      </w:r>
      <w:r w:rsidRPr="006737F7">
        <w:t>apua</w:t>
      </w:r>
      <w:r>
        <w:t xml:space="preserve"> sekä</w:t>
      </w:r>
    </w:p>
    <w:p w14:paraId="72562F77" w14:textId="77777777" w:rsidR="00706B1B" w:rsidRDefault="00706B1B" w:rsidP="00AD1C68">
      <w:pPr>
        <w:pStyle w:val="POPsoteleipteksti"/>
        <w:numPr>
          <w:ilvl w:val="0"/>
          <w:numId w:val="12"/>
        </w:numPr>
      </w:pPr>
      <w:r>
        <w:t>k</w:t>
      </w:r>
      <w:r w:rsidRPr="006737F7">
        <w:t>unnioittava ja arvostava asenne järjestökumppaneita ja heidän osaamistaan kohtaan</w:t>
      </w:r>
      <w:r>
        <w:t>.</w:t>
      </w:r>
    </w:p>
    <w:p w14:paraId="6F67E835" w14:textId="77777777" w:rsidR="00706B1B" w:rsidRDefault="00706B1B" w:rsidP="00AD1C68">
      <w:pPr>
        <w:pStyle w:val="POPsoteleipteksti"/>
      </w:pPr>
    </w:p>
    <w:p w14:paraId="00441C63" w14:textId="51087B47" w:rsidR="00706B1B" w:rsidRDefault="00706B1B" w:rsidP="00AD1C68">
      <w:pPr>
        <w:pStyle w:val="POPsoteleipteksti"/>
      </w:pPr>
      <w:r>
        <w:t>Jotta sote-ammattilaisella olisi riittävät mahdollisuudet ja valmiudet tehdä järjestöyhteistyötä osana omaa asiakas- ja potilastyötään, hänen tulee saada riittävästi tukea yhteistyön toteuttamiselle. Tätä tukea hyvinvointialue tarjoaa ammattilaiselle työvälineiden (mm. hyvinvointialueen verkkosivut, virtuaalinen sote-keskus ja sähköinen perhekeskus) sekä perehdytyksen ja koulutuksen avulla.</w:t>
      </w:r>
    </w:p>
    <w:p w14:paraId="4D6E2AD5" w14:textId="166E17A1" w:rsidR="009701DD" w:rsidRDefault="009701DD" w:rsidP="00AD1C68">
      <w:pPr>
        <w:pStyle w:val="POPsoteleipteksti"/>
      </w:pPr>
    </w:p>
    <w:p w14:paraId="7E9125E5" w14:textId="6BF1426F" w:rsidR="009701DD" w:rsidRDefault="009701DD" w:rsidP="00AD1C68">
      <w:pPr>
        <w:pStyle w:val="POPsoteleipteksti"/>
      </w:pPr>
      <w:r>
        <w:t>Erityisen paljon tietoa ja ymmärrystä järjestötoiminnasta tarvitsevat asiakas- ja palveluohjaajat sekä paljon palveluja tarvitsevien asiakasryhmien vastuutyöntekijät.</w:t>
      </w:r>
    </w:p>
    <w:p w14:paraId="6A71AC7D" w14:textId="25F3167F" w:rsidR="00706B1B" w:rsidRDefault="00706B1B" w:rsidP="00AD1C68">
      <w:pPr>
        <w:pStyle w:val="POPsoteleipteksti"/>
      </w:pPr>
    </w:p>
    <w:p w14:paraId="5B6A4C78" w14:textId="7E384DAA" w:rsidR="00706B1B" w:rsidRDefault="00706B1B" w:rsidP="00AD1C68">
      <w:pPr>
        <w:pStyle w:val="POPsoteleipteksti"/>
      </w:pPr>
      <w:r>
        <w:t xml:space="preserve">Osalla sosiaali- ja terveysalan ammattilaisista voi olla tiiviimpää yhteistyötä tiettyjen järjestöjen kanssa. Esim. diagnoosikohtaiset yhdyshenkilöt (mm. muistihoitaja, diabeteshoitaja ja sydänhoitaja) toimivat tiiviissä yhteistyössä kyseistä diagnoosiryhmää edustavien järjestöjen kanssa ja teemakohtaiset yhdyshenkilöt (mm. elintapaohjaaja) toimivat tiiviissä yhteistyössä kyseiseen teemaan liittyvien järjestöjen kanssa. </w:t>
      </w:r>
    </w:p>
    <w:p w14:paraId="4E6E8F36" w14:textId="25606B4D" w:rsidR="003A65E1" w:rsidRDefault="003A65E1" w:rsidP="00AD1C68">
      <w:pPr>
        <w:pStyle w:val="POPsoteleipteksti"/>
      </w:pPr>
    </w:p>
    <w:p w14:paraId="69A46E53" w14:textId="6457F52E" w:rsidR="00317991" w:rsidRPr="0042331F" w:rsidRDefault="00DE49A9" w:rsidP="0042331F">
      <w:pPr>
        <w:pStyle w:val="Eivli"/>
      </w:pPr>
      <w:bookmarkStart w:id="43" w:name="_Toc90378893"/>
      <w:r>
        <w:t>5</w:t>
      </w:r>
      <w:r w:rsidR="00317991" w:rsidRPr="0042331F">
        <w:t>.</w:t>
      </w:r>
      <w:r>
        <w:t>2.3. Pelastustoime</w:t>
      </w:r>
      <w:r w:rsidR="00317991" w:rsidRPr="0042331F">
        <w:t>n järjestöyhteistyön koordinointi</w:t>
      </w:r>
      <w:bookmarkEnd w:id="43"/>
    </w:p>
    <w:p w14:paraId="390877C0" w14:textId="77777777" w:rsidR="002C3D71" w:rsidRPr="002C3D71" w:rsidRDefault="002C3D71" w:rsidP="002C3D71">
      <w:pPr>
        <w:pStyle w:val="POPsoteleipteksti"/>
        <w:rPr>
          <w:color w:val="FF0000"/>
        </w:rPr>
      </w:pPr>
      <w:r w:rsidRPr="002C3D71">
        <w:rPr>
          <w:color w:val="FF0000"/>
        </w:rPr>
        <w:t>Tähän tulee pelastustoimelta tekstiä…</w:t>
      </w:r>
    </w:p>
    <w:p w14:paraId="2658D19F" w14:textId="77777777" w:rsidR="0042331F" w:rsidRPr="0042331F" w:rsidRDefault="0042331F" w:rsidP="00AD1C68">
      <w:pPr>
        <w:pStyle w:val="POPsoteleipteksti"/>
      </w:pPr>
    </w:p>
    <w:p w14:paraId="74E976C4" w14:textId="3A784F6A" w:rsidR="003A65E1" w:rsidRPr="0042331F" w:rsidRDefault="00DE49A9" w:rsidP="00AD1C68">
      <w:pPr>
        <w:pStyle w:val="POPsoteleipteksti"/>
        <w:rPr>
          <w:rStyle w:val="Hienovarainenkorostus"/>
        </w:rPr>
      </w:pPr>
      <w:r>
        <w:rPr>
          <w:rStyle w:val="Hienovarainenkorostus"/>
        </w:rPr>
        <w:t>5</w:t>
      </w:r>
      <w:r w:rsidR="00317991" w:rsidRPr="0042331F">
        <w:rPr>
          <w:rStyle w:val="Hienovarainenkorostus"/>
        </w:rPr>
        <w:t>.</w:t>
      </w:r>
      <w:r>
        <w:rPr>
          <w:rStyle w:val="Hienovarainenkorostus"/>
        </w:rPr>
        <w:t>2.3.1. Pelastustoiminnan ja onnettomuuksien ehkäisyn järjestöyhdyshenkilö</w:t>
      </w:r>
      <w:r w:rsidR="009701DD" w:rsidRPr="0042331F">
        <w:rPr>
          <w:rStyle w:val="Hienovarainenkorostus"/>
        </w:rPr>
        <w:t>t</w:t>
      </w:r>
    </w:p>
    <w:p w14:paraId="14E6CFBA" w14:textId="77777777" w:rsidR="002C3D71" w:rsidRPr="002C3D71" w:rsidRDefault="002C3D71" w:rsidP="002C3D71">
      <w:pPr>
        <w:pStyle w:val="POPsoteleipteksti"/>
        <w:rPr>
          <w:color w:val="FF0000"/>
        </w:rPr>
      </w:pPr>
      <w:r w:rsidRPr="002C3D71">
        <w:rPr>
          <w:color w:val="FF0000"/>
        </w:rPr>
        <w:t>Tähän tulee pelastustoimelta tekstiä…</w:t>
      </w:r>
    </w:p>
    <w:p w14:paraId="6CD5C351" w14:textId="5FB2F18F" w:rsidR="009701DD" w:rsidRDefault="009701DD" w:rsidP="00AD1C68">
      <w:pPr>
        <w:pStyle w:val="POPsoteleipteksti"/>
      </w:pPr>
    </w:p>
    <w:p w14:paraId="5C31653D" w14:textId="53E3941B" w:rsidR="009701DD" w:rsidRPr="0042331F" w:rsidRDefault="00DE49A9" w:rsidP="00AD1C68">
      <w:pPr>
        <w:pStyle w:val="POPsoteleipteksti"/>
        <w:rPr>
          <w:rStyle w:val="Hienovarainenkorostus"/>
        </w:rPr>
      </w:pPr>
      <w:r>
        <w:rPr>
          <w:rStyle w:val="Hienovarainenkorostus"/>
        </w:rPr>
        <w:t>5</w:t>
      </w:r>
      <w:r w:rsidR="00317991" w:rsidRPr="0042331F">
        <w:rPr>
          <w:rStyle w:val="Hienovarainenkorostus"/>
        </w:rPr>
        <w:t>.</w:t>
      </w:r>
      <w:r>
        <w:rPr>
          <w:rStyle w:val="Hienovarainenkorostus"/>
        </w:rPr>
        <w:t>2</w:t>
      </w:r>
      <w:r w:rsidR="00317991" w:rsidRPr="0042331F">
        <w:rPr>
          <w:rStyle w:val="Hienovarainenkorostus"/>
        </w:rPr>
        <w:t>.3</w:t>
      </w:r>
      <w:r w:rsidR="009701DD" w:rsidRPr="0042331F">
        <w:rPr>
          <w:rStyle w:val="Hienovarainenkorostus"/>
        </w:rPr>
        <w:t>.</w:t>
      </w:r>
      <w:r w:rsidR="00317991" w:rsidRPr="0042331F">
        <w:rPr>
          <w:rStyle w:val="Hienovarainenkorostus"/>
        </w:rPr>
        <w:t>2</w:t>
      </w:r>
      <w:r w:rsidR="009701DD" w:rsidRPr="0042331F">
        <w:rPr>
          <w:rStyle w:val="Hienovarainenkorostus"/>
        </w:rPr>
        <w:t xml:space="preserve">. </w:t>
      </w:r>
      <w:r w:rsidR="00401F37">
        <w:rPr>
          <w:rStyle w:val="Hienovarainenkorostus"/>
        </w:rPr>
        <w:t>P</w:t>
      </w:r>
      <w:r>
        <w:rPr>
          <w:rStyle w:val="Hienovarainenkorostus"/>
        </w:rPr>
        <w:t>elastustoimen</w:t>
      </w:r>
      <w:r w:rsidR="00401F37">
        <w:rPr>
          <w:rStyle w:val="Hienovarainenkorostus"/>
        </w:rPr>
        <w:t xml:space="preserve"> alueelliset</w:t>
      </w:r>
      <w:r>
        <w:rPr>
          <w:rStyle w:val="Hienovarainenkorostus"/>
        </w:rPr>
        <w:t xml:space="preserve"> </w:t>
      </w:r>
      <w:r w:rsidR="009701DD" w:rsidRPr="0042331F">
        <w:rPr>
          <w:rStyle w:val="Hienovarainenkorostus"/>
        </w:rPr>
        <w:t>järjestöyhdyshenkilöt</w:t>
      </w:r>
    </w:p>
    <w:p w14:paraId="75BBD747" w14:textId="77777777" w:rsidR="002C3D71" w:rsidRPr="002C3D71" w:rsidRDefault="002C3D71" w:rsidP="002C3D71">
      <w:pPr>
        <w:pStyle w:val="POPsoteleipteksti"/>
        <w:rPr>
          <w:color w:val="FF0000"/>
        </w:rPr>
      </w:pPr>
      <w:r w:rsidRPr="002C3D71">
        <w:rPr>
          <w:color w:val="FF0000"/>
        </w:rPr>
        <w:t>Tähän tulee pelastustoimelta tekstiä…</w:t>
      </w:r>
    </w:p>
    <w:p w14:paraId="4C256D73" w14:textId="77777777" w:rsidR="003A65E1" w:rsidRDefault="003A65E1" w:rsidP="00AD1C68">
      <w:pPr>
        <w:pStyle w:val="POPsoteleipteksti"/>
      </w:pPr>
    </w:p>
    <w:p w14:paraId="25E3DF45" w14:textId="222C6C0F" w:rsidR="003A65E1" w:rsidRPr="00317991" w:rsidRDefault="00DE49A9" w:rsidP="00317991">
      <w:pPr>
        <w:pStyle w:val="Eivli"/>
        <w:rPr>
          <w:rStyle w:val="Hienovarainenkorostus"/>
          <w:i w:val="0"/>
          <w:iCs w:val="0"/>
          <w:color w:val="4472C4" w:themeColor="accent1"/>
        </w:rPr>
      </w:pPr>
      <w:bookmarkStart w:id="44" w:name="_Toc90378894"/>
      <w:r>
        <w:rPr>
          <w:rStyle w:val="Hienovarainenkorostus"/>
          <w:i w:val="0"/>
          <w:iCs w:val="0"/>
          <w:color w:val="4472C4" w:themeColor="accent1"/>
        </w:rPr>
        <w:t>5</w:t>
      </w:r>
      <w:r w:rsidR="00317991" w:rsidRPr="00317991">
        <w:rPr>
          <w:rStyle w:val="Hienovarainenkorostus"/>
          <w:i w:val="0"/>
          <w:iCs w:val="0"/>
          <w:color w:val="4472C4" w:themeColor="accent1"/>
        </w:rPr>
        <w:t>.</w:t>
      </w:r>
      <w:r>
        <w:rPr>
          <w:rStyle w:val="Hienovarainenkorostus"/>
          <w:i w:val="0"/>
          <w:iCs w:val="0"/>
          <w:color w:val="4472C4" w:themeColor="accent1"/>
        </w:rPr>
        <w:t>2</w:t>
      </w:r>
      <w:r w:rsidR="00317991" w:rsidRPr="00317991">
        <w:rPr>
          <w:rStyle w:val="Hienovarainenkorostus"/>
          <w:i w:val="0"/>
          <w:iCs w:val="0"/>
          <w:color w:val="4472C4" w:themeColor="accent1"/>
        </w:rPr>
        <w:t>.4</w:t>
      </w:r>
      <w:r w:rsidR="003A65E1" w:rsidRPr="00317991">
        <w:rPr>
          <w:rStyle w:val="Hienovarainenkorostus"/>
          <w:i w:val="0"/>
          <w:iCs w:val="0"/>
          <w:color w:val="4472C4" w:themeColor="accent1"/>
        </w:rPr>
        <w:t>. Järjestöyhteistyötä koordinoivien yhteistyö</w:t>
      </w:r>
      <w:bookmarkEnd w:id="44"/>
    </w:p>
    <w:p w14:paraId="5C44F5E8" w14:textId="7A3BA41D" w:rsidR="009701DD" w:rsidRDefault="009701DD" w:rsidP="00AD1C68">
      <w:pPr>
        <w:pStyle w:val="POPsoteleipteksti"/>
      </w:pPr>
      <w:r>
        <w:t>Maakunta</w:t>
      </w:r>
      <w:r w:rsidR="00D54E8E">
        <w:t>- ja alue</w:t>
      </w:r>
      <w:r>
        <w:t>tason järjestöyhteistyön tukemiseksi hyvinvointialueen järjestökoordinaattori kutsuu sote-toimialueiden, sote-pa</w:t>
      </w:r>
      <w:r w:rsidR="00DE49A9">
        <w:t>lvelualueiden sekä</w:t>
      </w:r>
      <w:r>
        <w:t xml:space="preserve"> </w:t>
      </w:r>
      <w:r w:rsidR="00DE49A9">
        <w:t>p</w:t>
      </w:r>
      <w:r w:rsidR="00DE49A9" w:rsidRPr="00DE49A9">
        <w:t>elastustoiminnan ja onnettomuuksien ehkäisyn</w:t>
      </w:r>
      <w:r w:rsidR="001617B4">
        <w:t xml:space="preserve"> ja pelastustoimen alueelliset</w:t>
      </w:r>
      <w:r w:rsidR="00DE49A9" w:rsidRPr="00DE49A9">
        <w:t xml:space="preserve"> järjestöyhdyshenkilöt </w:t>
      </w:r>
      <w:r>
        <w:t>säännöllisesti koolle. Tapaamisissa voidaan sopia mm. siitä, mitä asioita viedään käsiteltäväksi sote-toimialueiden ja sote-palvelualueiden järjestötapaamisiin ja mitä taas käsitellään hyvinvointialueen järjestöneuvottelukunnassa.</w:t>
      </w:r>
    </w:p>
    <w:p w14:paraId="3EDD91CA" w14:textId="77777777" w:rsidR="00C940BE" w:rsidRDefault="00C940BE" w:rsidP="00AD1C68">
      <w:pPr>
        <w:pStyle w:val="POPsoteleipteksti"/>
      </w:pPr>
    </w:p>
    <w:p w14:paraId="24DA4FBB" w14:textId="438A98E3" w:rsidR="0057124F" w:rsidRDefault="0057124F" w:rsidP="00AD1C68">
      <w:pPr>
        <w:pStyle w:val="POPsoteleipteksti"/>
      </w:pPr>
      <w:r>
        <w:t>Paikallis</w:t>
      </w:r>
      <w:r w:rsidR="00D54E8E">
        <w:t>- ja alue</w:t>
      </w:r>
      <w:r>
        <w:t>tason järjestöyhteistyö</w:t>
      </w:r>
      <w:r w:rsidR="00C940BE">
        <w:t>n</w:t>
      </w:r>
      <w:r>
        <w:t xml:space="preserve"> tukemiseksi hyvinvointialueen järjestökoordinaattori kutsuu </w:t>
      </w:r>
      <w:r w:rsidR="00C940BE">
        <w:t xml:space="preserve">sote-palvelualueiden, </w:t>
      </w:r>
      <w:r w:rsidR="00DE49A9">
        <w:t xml:space="preserve">pelastustoimen </w:t>
      </w:r>
      <w:r w:rsidR="001617B4">
        <w:t xml:space="preserve">alueelliset </w:t>
      </w:r>
      <w:r w:rsidR="00DE49A9">
        <w:t>sekä</w:t>
      </w:r>
      <w:r>
        <w:t xml:space="preserve"> sote-keskusten ja </w:t>
      </w:r>
      <w:r w:rsidR="00DE49A9">
        <w:t>kuntien</w:t>
      </w:r>
      <w:r>
        <w:t xml:space="preserve"> järjestöyhdyshenkilöt säännöllisesti koolle.</w:t>
      </w:r>
      <w:r w:rsidR="00E95F69">
        <w:t xml:space="preserve"> Tapaamisissa voidaan sopia mm. siitä, mitä asioita sote-keskusten järjestöyhdyshenkilöt vievät käsiteltäväksi paikallistason järjestötapaamisiin</w:t>
      </w:r>
      <w:r w:rsidR="00C940BE">
        <w:t xml:space="preserve"> ja mitä asioita käsitellään sote-palvelualue</w:t>
      </w:r>
      <w:r w:rsidR="001B4A34">
        <w:t>id</w:t>
      </w:r>
      <w:r w:rsidR="00C940BE">
        <w:t>en järjestötapaamisissa</w:t>
      </w:r>
      <w:r w:rsidR="00E95F69">
        <w:t>.</w:t>
      </w:r>
    </w:p>
    <w:p w14:paraId="72D8B698" w14:textId="24F85EC9" w:rsidR="003A65E1" w:rsidRDefault="003A65E1" w:rsidP="00AD1C68">
      <w:pPr>
        <w:pStyle w:val="POPsoteleipteksti"/>
      </w:pPr>
    </w:p>
    <w:p w14:paraId="36A88DF7" w14:textId="045FBBDA" w:rsidR="009701DD" w:rsidRDefault="009701DD" w:rsidP="00AD1C68">
      <w:pPr>
        <w:pStyle w:val="POPsoteleipteksti"/>
      </w:pPr>
      <w:r w:rsidRPr="00C940BE">
        <w:t>Sote-k</w:t>
      </w:r>
      <w:r>
        <w:t>eskusten järjestöyhteistyötiimejä vetävät sote-keskusten järjestöyhdyshenkilöt, jotka yhdessä diagnoosi- ja teem</w:t>
      </w:r>
      <w:r w:rsidR="001617B4">
        <w:t xml:space="preserve">akohtaisten yhdyshenkilöiden, </w:t>
      </w:r>
      <w:r>
        <w:t xml:space="preserve">asiakas- ja palveluohjaajien </w:t>
      </w:r>
      <w:r w:rsidR="001617B4">
        <w:t xml:space="preserve">ja </w:t>
      </w:r>
      <w:proofErr w:type="spellStart"/>
      <w:r w:rsidR="001617B4">
        <w:t>hyte</w:t>
      </w:r>
      <w:proofErr w:type="spellEnd"/>
      <w:r w:rsidR="001617B4">
        <w:t xml:space="preserve">-yhdyshenkilöiden </w:t>
      </w:r>
      <w:r>
        <w:t xml:space="preserve">kanssa huolehtivat sote-keskuksen arjen järjestöyhteistyön sujuvuudesta kuten järjestöjen näkyvyydestä sote-keskuksissa. </w:t>
      </w:r>
    </w:p>
    <w:p w14:paraId="67B65889" w14:textId="596F5E67" w:rsidR="000A06CD" w:rsidRDefault="000A06CD" w:rsidP="00AD1C68">
      <w:pPr>
        <w:pStyle w:val="POPsoteleipteksti"/>
      </w:pPr>
    </w:p>
    <w:p w14:paraId="20857F12" w14:textId="54F47BD1" w:rsidR="000A06CD" w:rsidRPr="00C940BE" w:rsidRDefault="00B82381" w:rsidP="00AD1C68">
      <w:pPr>
        <w:pStyle w:val="POPsoteleipteksti"/>
      </w:pPr>
      <w:r>
        <w:rPr>
          <w:noProof/>
          <w:lang w:eastAsia="fi-FI"/>
        </w:rPr>
        <w:lastRenderedPageBreak/>
        <w:drawing>
          <wp:inline distT="0" distB="0" distL="0" distR="0" wp14:anchorId="423EDEE3" wp14:editId="7B6D7672">
            <wp:extent cx="6481445" cy="3645535"/>
            <wp:effectExtent l="0" t="0" r="0" b="0"/>
            <wp:docPr id="11" name="Kuva 11" descr="Järjestöyhteistyö osana jokaisen ammattilaisen työtä:&#10;Sote-ammattilaiset&#10;Pela-ammattilaiset&#10;&#10;Sote-keskuksen sisäinen yhteistyö:&#10;Sote-keskuksen järjestöyhdyshenkilö&#10;Sote-keskuksen hyte-yhdyshenkilö&#10;Teema- ja diagnoosikohtaiset yhdyshenkilöt&#10;Asiakas- ja palveluohjaajat&#10;&#10;Paikallis- ja aluetason yhteistyö:&#10;Hyvinvointialueen järjestökoordinaattori&#10;Sote-palvelualueen järjestöyhdyshenkilöt&#10;Pelastustoimen alueelliset järjestöyhdyshenkilöt&#10;Sote-keskusten järjestöyhdyshenkilöt&#10;Kuntien järjestöyhdyshenkilöt&#10;&#10;Maakunta- ja aluetason yhteistyö:&#10;Hyvinvointialueen järjestökoordinaattori&#10;Sote-toimialueiden järjestöyhdyshenkilöt&#10;Sote-palvelualueiden järjestöyhdyshenkilöt&#10;Pelastustoimen järjestöyhdyshenkilöt&#10;Pelastustoimen alueelliset järjestöyhdyshenkilöt&#10;&#10;Järjestöyhteistyön johtaminen ja tuki:&#10;Hyvinvointialueen järjestökoordinaattori" title="Järjestöyhteistyötä koordinoivat hyvinvointialueen työntekijät ja heidän välisensä yhteisty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Jarjestokoordinaatio.jpg"/>
                    <pic:cNvPicPr/>
                  </pic:nvPicPr>
                  <pic:blipFill>
                    <a:blip r:embed="rId105">
                      <a:extLst>
                        <a:ext uri="{28A0092B-C50C-407E-A947-70E740481C1C}">
                          <a14:useLocalDpi xmlns:a14="http://schemas.microsoft.com/office/drawing/2010/main" val="0"/>
                        </a:ext>
                      </a:extLst>
                    </a:blip>
                    <a:stretch>
                      <a:fillRect/>
                    </a:stretch>
                  </pic:blipFill>
                  <pic:spPr>
                    <a:xfrm>
                      <a:off x="0" y="0"/>
                      <a:ext cx="6481445" cy="3645535"/>
                    </a:xfrm>
                    <a:prstGeom prst="rect">
                      <a:avLst/>
                    </a:prstGeom>
                  </pic:spPr>
                </pic:pic>
              </a:graphicData>
            </a:graphic>
          </wp:inline>
        </w:drawing>
      </w:r>
    </w:p>
    <w:p w14:paraId="121065D8" w14:textId="75AFBAA9" w:rsidR="002052F3" w:rsidRDefault="000A06CD" w:rsidP="00AD1C68">
      <w:pPr>
        <w:pStyle w:val="POPsoteleipteksti"/>
      </w:pPr>
      <w:r>
        <w:t>Kuva</w:t>
      </w:r>
      <w:r w:rsidR="006B4E6D">
        <w:t xml:space="preserve"> 6</w:t>
      </w:r>
      <w:r>
        <w:t>: Järjestöyhteistyötä koordinoivat hyvinvointialueen työntekijät ja heidän välisensä yhteistyö</w:t>
      </w:r>
    </w:p>
    <w:p w14:paraId="0BEE18A3" w14:textId="77777777" w:rsidR="000A06CD" w:rsidRDefault="000A06CD" w:rsidP="00AD1C68">
      <w:pPr>
        <w:pStyle w:val="POPsoteleipteksti"/>
      </w:pPr>
    </w:p>
    <w:p w14:paraId="10A366D3" w14:textId="11D65B61" w:rsidR="002E2F03" w:rsidRDefault="001B4A34" w:rsidP="00317991">
      <w:pPr>
        <w:pStyle w:val="Alaotsikko"/>
      </w:pPr>
      <w:bookmarkStart w:id="45" w:name="_Toc90378895"/>
      <w:r>
        <w:t>5</w:t>
      </w:r>
      <w:r w:rsidR="00317991">
        <w:t>.</w:t>
      </w:r>
      <w:r>
        <w:t>3</w:t>
      </w:r>
      <w:r w:rsidR="002E2F03">
        <w:t xml:space="preserve">. Järjestöyhteistyön </w:t>
      </w:r>
      <w:r w:rsidR="00317991">
        <w:t>rakenteet</w:t>
      </w:r>
      <w:bookmarkEnd w:id="45"/>
    </w:p>
    <w:p w14:paraId="7696D236" w14:textId="0AA2F7FE" w:rsidR="00317991" w:rsidRDefault="00317991" w:rsidP="00AD1C68">
      <w:pPr>
        <w:pStyle w:val="POPsoteleipteksti"/>
      </w:pPr>
      <w:r>
        <w:t>Toimiva yhteistyö vaatii jatkuvaa vuoropuhelua, mikä taas vaatii pysyviä yhteistyörakenteita. Hyvinvointialueen järjestöyhteistyön laadukas toteutus vaatiikin rakenteita niin maakunnalliselle, alueelliselle kuin paikalliselle tasolle.</w:t>
      </w:r>
      <w:r w:rsidR="005A1F6A">
        <w:t xml:space="preserve"> Suurin osa yhteistyörakenteista on avoimia, jolloin toimijat voivat osallistua niihin vapaasti omien voimavarojensa ja tavoitteidensa pohjalta. Vain hyvinvointialueen järjestöneuvottelukunta on edustuksellinen rakenne, jotta hyvinvointialueen strategisen yhteistyön toteuttaminen sekä järjestöyhteistyön yhteensovittaminen maakunnan sisällä (esim. maakuntaliiton ja kuntien kanssa) voidaan turvata.</w:t>
      </w:r>
    </w:p>
    <w:p w14:paraId="130B4619" w14:textId="77777777" w:rsidR="00317991" w:rsidRPr="0004658E" w:rsidRDefault="00317991" w:rsidP="00317991"/>
    <w:p w14:paraId="328CF6E3" w14:textId="196BCD76" w:rsidR="00317991" w:rsidRPr="00CA7FCB" w:rsidRDefault="00317991" w:rsidP="00317991">
      <w:pPr>
        <w:rPr>
          <w:color w:val="FF0000"/>
        </w:rPr>
      </w:pPr>
      <w:r w:rsidRPr="00CA7FCB">
        <w:rPr>
          <w:noProof/>
          <w:color w:val="FF0000"/>
          <w:lang w:eastAsia="fi-FI"/>
        </w:rPr>
        <w:t xml:space="preserve">TÄHÄN </w:t>
      </w:r>
      <w:r w:rsidR="006B4E6D">
        <w:rPr>
          <w:noProof/>
          <w:color w:val="FF0000"/>
          <w:lang w:eastAsia="fi-FI"/>
        </w:rPr>
        <w:t xml:space="preserve">TULEE </w:t>
      </w:r>
      <w:r w:rsidRPr="00CA7FCB">
        <w:rPr>
          <w:noProof/>
          <w:color w:val="FF0000"/>
          <w:lang w:eastAsia="fi-FI"/>
        </w:rPr>
        <w:t>RAKENNEKUVA</w:t>
      </w:r>
      <w:r w:rsidR="006D2FAC">
        <w:rPr>
          <w:noProof/>
          <w:color w:val="FF0000"/>
          <w:lang w:eastAsia="fi-FI"/>
        </w:rPr>
        <w:t xml:space="preserve"> VALMISTELUN EDETESSÄ</w:t>
      </w:r>
    </w:p>
    <w:p w14:paraId="64E83914" w14:textId="11C10F80" w:rsidR="00317991" w:rsidRDefault="00317991" w:rsidP="00AD1C68">
      <w:pPr>
        <w:pStyle w:val="POPsoteleipteksti"/>
      </w:pPr>
      <w:r>
        <w:t>Kuva</w:t>
      </w:r>
      <w:r w:rsidR="006B4E6D">
        <w:t xml:space="preserve"> 7</w:t>
      </w:r>
      <w:r>
        <w:t xml:space="preserve">: Hyvinvointialueen järjestöyhteistyön rakenteet </w:t>
      </w:r>
    </w:p>
    <w:p w14:paraId="3179F640" w14:textId="2C3A95B9" w:rsidR="005D5B10" w:rsidRDefault="005D5B10" w:rsidP="00AD1C68">
      <w:pPr>
        <w:pStyle w:val="POPsoteleipteksti"/>
      </w:pPr>
    </w:p>
    <w:p w14:paraId="653ADB9B" w14:textId="6742C98E" w:rsidR="002026B8" w:rsidRPr="00317991" w:rsidRDefault="001B4A34" w:rsidP="00317991">
      <w:pPr>
        <w:pStyle w:val="Eivli"/>
        <w:rPr>
          <w:rStyle w:val="Hienovarainenkorostus"/>
          <w:i w:val="0"/>
          <w:iCs w:val="0"/>
          <w:color w:val="4472C4" w:themeColor="accent1"/>
        </w:rPr>
      </w:pPr>
      <w:bookmarkStart w:id="46" w:name="_Toc90378896"/>
      <w:r>
        <w:rPr>
          <w:rStyle w:val="Hienovarainenkorostus"/>
          <w:i w:val="0"/>
          <w:iCs w:val="0"/>
          <w:color w:val="4472C4" w:themeColor="accent1"/>
        </w:rPr>
        <w:t>5</w:t>
      </w:r>
      <w:r w:rsidR="001B33A9" w:rsidRPr="00317991">
        <w:rPr>
          <w:rStyle w:val="Hienovarainenkorostus"/>
          <w:i w:val="0"/>
          <w:iCs w:val="0"/>
          <w:color w:val="4472C4" w:themeColor="accent1"/>
        </w:rPr>
        <w:t>.</w:t>
      </w:r>
      <w:r>
        <w:rPr>
          <w:rStyle w:val="Hienovarainenkorostus"/>
          <w:i w:val="0"/>
          <w:iCs w:val="0"/>
          <w:color w:val="4472C4" w:themeColor="accent1"/>
        </w:rPr>
        <w:t>3</w:t>
      </w:r>
      <w:r w:rsidR="00032A70" w:rsidRPr="00317991">
        <w:rPr>
          <w:rStyle w:val="Hienovarainenkorostus"/>
          <w:i w:val="0"/>
          <w:iCs w:val="0"/>
          <w:color w:val="4472C4" w:themeColor="accent1"/>
        </w:rPr>
        <w:t>.1</w:t>
      </w:r>
      <w:r w:rsidR="002026B8" w:rsidRPr="00317991">
        <w:rPr>
          <w:rStyle w:val="Hienovarainenkorostus"/>
          <w:i w:val="0"/>
          <w:iCs w:val="0"/>
          <w:color w:val="4472C4" w:themeColor="accent1"/>
        </w:rPr>
        <w:t>. Maakunnallinen taso</w:t>
      </w:r>
      <w:bookmarkEnd w:id="46"/>
    </w:p>
    <w:p w14:paraId="329F552D" w14:textId="2A09B925" w:rsidR="00940435" w:rsidRDefault="00940435" w:rsidP="00AD1C68">
      <w:pPr>
        <w:pStyle w:val="POPsoteleipteksti"/>
      </w:pPr>
      <w:r>
        <w:t>Maakunnallisella tasolla tarvitaan monenlaisia rakenteita eri tarkoituksiin:</w:t>
      </w:r>
    </w:p>
    <w:p w14:paraId="52109902" w14:textId="77777777" w:rsidR="003C4EED" w:rsidRDefault="003C4EED" w:rsidP="00AD1C68">
      <w:pPr>
        <w:pStyle w:val="POPsoteleipteksti"/>
      </w:pPr>
    </w:p>
    <w:p w14:paraId="6AD8531A" w14:textId="60BD11B7" w:rsidR="00B44740" w:rsidRDefault="00940435" w:rsidP="00AD1C68">
      <w:pPr>
        <w:pStyle w:val="POPsoteleipteksti"/>
      </w:pPr>
      <w:r>
        <w:t>Sote-toimialueiden</w:t>
      </w:r>
      <w:r w:rsidRPr="00940435">
        <w:t xml:space="preserve"> </w:t>
      </w:r>
      <w:r>
        <w:t>järjestötapaamisten järjestämisestä vastaavat sote-</w:t>
      </w:r>
      <w:r w:rsidR="00B50DDA">
        <w:t>toimi</w:t>
      </w:r>
      <w:r>
        <w:t xml:space="preserve">alueiden </w:t>
      </w:r>
      <w:r w:rsidR="00B44740">
        <w:t>järjestöyhdyshenkilöt</w:t>
      </w:r>
      <w:r>
        <w:t xml:space="preserve"> ja niissä kohtaavat</w:t>
      </w:r>
      <w:r w:rsidR="003C4EED">
        <w:t xml:space="preserve"> kyseisen sote-toimialueen paljon palveluja tarvitsevien asiakkaiden vastuutyöntekijät, seurakunnat sekä sosiaali- ja terveysjärjestöistä lähinnä </w:t>
      </w:r>
      <w:r w:rsidR="003C4EED" w:rsidRPr="005D5B10">
        <w:t>alueellisten, maakunnallisten ja valtakunnal</w:t>
      </w:r>
      <w:r w:rsidR="003C4EED">
        <w:t>listen järjestöjen työntekijät.</w:t>
      </w:r>
      <w:r w:rsidR="00B44740">
        <w:t xml:space="preserve"> </w:t>
      </w:r>
      <w:r w:rsidR="00257842" w:rsidRPr="00BF1593">
        <w:t xml:space="preserve">Osaan verkostoista </w:t>
      </w:r>
      <w:r w:rsidR="00257842">
        <w:t xml:space="preserve">osallistuu </w:t>
      </w:r>
      <w:r w:rsidR="00257842" w:rsidRPr="00BF1593">
        <w:t>onnettomuuksien ehkäisyn järjestöyhdyshenkilö pelastustoimesta</w:t>
      </w:r>
      <w:r w:rsidR="00257842">
        <w:t xml:space="preserve">. </w:t>
      </w:r>
      <w:r w:rsidR="00B44740">
        <w:t>Myös m</w:t>
      </w:r>
      <w:r w:rsidR="00B44740" w:rsidRPr="00B44740">
        <w:t xml:space="preserve">uut hyvinvointialueen keskeiset virkamiehet </w:t>
      </w:r>
      <w:r w:rsidR="00B44740">
        <w:t>voivat osallistua tapaamisiin tarvittaessa, kun aiheet liittyvät heidän työtehtäviinsä.</w:t>
      </w:r>
    </w:p>
    <w:p w14:paraId="3C221FB5" w14:textId="77777777" w:rsidR="003C4EED" w:rsidRDefault="003C4EED" w:rsidP="00AD1C68">
      <w:pPr>
        <w:pStyle w:val="POPsoteleipteksti"/>
      </w:pPr>
    </w:p>
    <w:p w14:paraId="7B2B3C55" w14:textId="77777777" w:rsidR="003C4EED" w:rsidRDefault="003C4EED" w:rsidP="00AD1C68">
      <w:pPr>
        <w:pStyle w:val="POPsoteleipteksti"/>
      </w:pPr>
      <w:r>
        <w:t>Näissä tapaamisissa voidaan toteuttaa yhteistyötä mm. seuraavissa asioissa:</w:t>
      </w:r>
    </w:p>
    <w:p w14:paraId="4FF8E602" w14:textId="310C7997" w:rsidR="00257842" w:rsidRPr="00257842" w:rsidRDefault="00257842" w:rsidP="00AD1C68">
      <w:pPr>
        <w:pStyle w:val="POPsoteleipteksti"/>
        <w:numPr>
          <w:ilvl w:val="0"/>
          <w:numId w:val="35"/>
        </w:numPr>
      </w:pPr>
      <w:r w:rsidRPr="00257842">
        <w:t>Hyvinvointialue viestii järjestöille ja seurakunnille palveluista ja yhteistyömahdollisuuksista</w:t>
      </w:r>
      <w:r>
        <w:t>.</w:t>
      </w:r>
    </w:p>
    <w:p w14:paraId="1A9CB17F" w14:textId="2ACFD714" w:rsidR="00257842" w:rsidRPr="00257842" w:rsidRDefault="00257842" w:rsidP="00AD1C68">
      <w:pPr>
        <w:pStyle w:val="POPsoteleipteksti"/>
        <w:numPr>
          <w:ilvl w:val="0"/>
          <w:numId w:val="35"/>
        </w:numPr>
      </w:pPr>
      <w:r w:rsidRPr="00257842">
        <w:t>Järjestöt ja seurakunnat tekevät omaa toimintaansa kyseisellä sote-toimialueella tutuksi</w:t>
      </w:r>
      <w:r>
        <w:t>.</w:t>
      </w:r>
    </w:p>
    <w:p w14:paraId="085215A7" w14:textId="5BDD3FE1" w:rsidR="00257842" w:rsidRPr="00257842" w:rsidRDefault="00257842" w:rsidP="00AD1C68">
      <w:pPr>
        <w:pStyle w:val="POPsoteleipteksti"/>
        <w:numPr>
          <w:ilvl w:val="0"/>
          <w:numId w:val="35"/>
        </w:numPr>
      </w:pPr>
      <w:r w:rsidRPr="00257842">
        <w:t>Järjestöt ja seurakunnat osallistuvat sote-palvelustrategian laatimisee</w:t>
      </w:r>
      <w:r>
        <w:t>n.</w:t>
      </w:r>
    </w:p>
    <w:p w14:paraId="50156A34" w14:textId="027AD730" w:rsidR="00257842" w:rsidRPr="00257842" w:rsidRDefault="00257842" w:rsidP="00AD1C68">
      <w:pPr>
        <w:pStyle w:val="POPsoteleipteksti"/>
        <w:numPr>
          <w:ilvl w:val="0"/>
          <w:numId w:val="35"/>
        </w:numPr>
      </w:pPr>
      <w:r w:rsidRPr="00257842">
        <w:lastRenderedPageBreak/>
        <w:t>Järjestöt ja seurakunnat osallistuvat toimintojensa kytkemiseen kyseisen sote-toimialueen palveluketjuihin sekä asiakas- ja palveluohjaukseen</w:t>
      </w:r>
      <w:r>
        <w:t>.</w:t>
      </w:r>
    </w:p>
    <w:p w14:paraId="6098321E" w14:textId="3D9DF367" w:rsidR="00257842" w:rsidRPr="00257842" w:rsidRDefault="00257842" w:rsidP="00AD1C68">
      <w:pPr>
        <w:pStyle w:val="POPsoteleipteksti"/>
        <w:numPr>
          <w:ilvl w:val="0"/>
          <w:numId w:val="35"/>
        </w:numPr>
      </w:pPr>
      <w:r w:rsidRPr="00257842">
        <w:t>Järjestöt ja seurakunnat osallistuvat hyvinvointialueen sosiaali- ja terveys- sekä pelastuspalveluiden kehittämiseen</w:t>
      </w:r>
      <w:r>
        <w:t>.</w:t>
      </w:r>
    </w:p>
    <w:p w14:paraId="49C791F3" w14:textId="6F8F7B47" w:rsidR="00257842" w:rsidRPr="00257842" w:rsidRDefault="00257842" w:rsidP="00AD1C68">
      <w:pPr>
        <w:pStyle w:val="POPsoteleipteksti"/>
        <w:numPr>
          <w:ilvl w:val="0"/>
          <w:numId w:val="35"/>
        </w:numPr>
      </w:pPr>
      <w:r w:rsidRPr="00257842">
        <w:t>Järjestöt tekevät esitykset edustajistaan hyvinvointialueen vaikuttamistoimielimiin (vanhus- ja vammaisneuvosto, nuorisovaltuusto jne.)</w:t>
      </w:r>
      <w:r>
        <w:t>.</w:t>
      </w:r>
    </w:p>
    <w:p w14:paraId="0836E415" w14:textId="6E7940DC" w:rsidR="00257842" w:rsidRPr="00257842" w:rsidRDefault="00257842" w:rsidP="00AD1C68">
      <w:pPr>
        <w:pStyle w:val="POPsoteleipteksti"/>
        <w:numPr>
          <w:ilvl w:val="0"/>
          <w:numId w:val="35"/>
        </w:numPr>
      </w:pPr>
      <w:r w:rsidRPr="00257842">
        <w:t>Hyvinvointialue sopii järjestöjen kanssa tutkimukseen ja kehittämistyöhön liittyvästä yhteistyöstä</w:t>
      </w:r>
      <w:r>
        <w:t>.</w:t>
      </w:r>
    </w:p>
    <w:p w14:paraId="3E11A15C" w14:textId="298BEB16" w:rsidR="005D5B10" w:rsidRDefault="005D5B10" w:rsidP="00AD1C68">
      <w:pPr>
        <w:pStyle w:val="POPsoteleipteksti"/>
      </w:pPr>
    </w:p>
    <w:p w14:paraId="46831EF3" w14:textId="70778B8A" w:rsidR="0004658E" w:rsidRDefault="005D5B10" w:rsidP="00AD1C68">
      <w:pPr>
        <w:pStyle w:val="POPsoteleipteksti"/>
      </w:pPr>
      <w:r w:rsidRPr="005D5B10">
        <w:t xml:space="preserve">Järjestöt </w:t>
      </w:r>
      <w:r w:rsidR="003C4EED">
        <w:t xml:space="preserve">ovat myös </w:t>
      </w:r>
      <w:r w:rsidRPr="005D5B10">
        <w:t>mukana maakunnallisissa hyvinvoinnin teemaverkostoissa</w:t>
      </w:r>
      <w:r w:rsidR="003C4EED">
        <w:t xml:space="preserve">, joita kutsuvat koolle eri toimijat verkostosta riippuen ja joissa kohtaavat hyvinvointialueen ja kuntien virkamiehet, oppilaitokset, seurakunnat, eri alojen järjestöistä ja yhdistyksistä </w:t>
      </w:r>
      <w:r w:rsidR="0004658E" w:rsidRPr="005D5B10">
        <w:t>lähinnä alueellisten, maakunnallisten ja valtakunnal</w:t>
      </w:r>
      <w:r w:rsidR="003C4EED">
        <w:t>listen järjestöjen työntekijät sekä muut aiheeseen liittyvät toimijat.</w:t>
      </w:r>
    </w:p>
    <w:p w14:paraId="6207D845" w14:textId="77777777" w:rsidR="003C4EED" w:rsidRDefault="003C4EED" w:rsidP="00AD1C68">
      <w:pPr>
        <w:pStyle w:val="POPsoteleipteksti"/>
      </w:pPr>
    </w:p>
    <w:p w14:paraId="3771D2EC" w14:textId="24B5804D" w:rsidR="003C4EED" w:rsidRDefault="003C4EED" w:rsidP="00AD1C68">
      <w:pPr>
        <w:pStyle w:val="POPsoteleipteksti"/>
      </w:pPr>
      <w:r>
        <w:t>Näissä tapaamisissa voidaan toteuttaa yhteistyötä mm. seuraavissa asioissa:</w:t>
      </w:r>
    </w:p>
    <w:p w14:paraId="11877263" w14:textId="03D25D0E" w:rsidR="0004658E" w:rsidRPr="005D5B10" w:rsidRDefault="0004658E" w:rsidP="00AD1C68">
      <w:pPr>
        <w:pStyle w:val="POPsoteleipteksti"/>
        <w:numPr>
          <w:ilvl w:val="0"/>
          <w:numId w:val="17"/>
        </w:numPr>
      </w:pPr>
      <w:r w:rsidRPr="005D5B10">
        <w:t>Toimijat kehittävät teemaan liittyvää yhteistyötä verkostomaisessa yhteistyössä</w:t>
      </w:r>
      <w:r w:rsidR="003C4EED">
        <w:t>.</w:t>
      </w:r>
    </w:p>
    <w:p w14:paraId="143C0D38" w14:textId="38488FA5" w:rsidR="0004658E" w:rsidRPr="005D5B10" w:rsidRDefault="0004658E" w:rsidP="00AD1C68">
      <w:pPr>
        <w:pStyle w:val="POPsoteleipteksti"/>
        <w:numPr>
          <w:ilvl w:val="0"/>
          <w:numId w:val="17"/>
        </w:numPr>
      </w:pPr>
      <w:r w:rsidRPr="005D5B10">
        <w:t xml:space="preserve">Hyvinvointialue neuvottelee </w:t>
      </w:r>
      <w:proofErr w:type="spellStart"/>
      <w:r w:rsidRPr="005D5B10">
        <w:t>hyte</w:t>
      </w:r>
      <w:proofErr w:type="spellEnd"/>
      <w:r w:rsidRPr="005D5B10">
        <w:t>-tavoitteista, toimenpiteistä, yhteistyöstä ja seurannasta eri toimijoiden kanssa</w:t>
      </w:r>
      <w:r w:rsidR="003C4EED">
        <w:t>.</w:t>
      </w:r>
    </w:p>
    <w:p w14:paraId="5ED3DB3C" w14:textId="52BB7133" w:rsidR="0004658E" w:rsidRPr="005D5B10" w:rsidRDefault="0004658E" w:rsidP="00AD1C68">
      <w:pPr>
        <w:pStyle w:val="POPsoteleipteksti"/>
        <w:numPr>
          <w:ilvl w:val="0"/>
          <w:numId w:val="17"/>
        </w:numPr>
      </w:pPr>
      <w:r w:rsidRPr="005D5B10">
        <w:t>Eri toimijat osallistuvat hyvinvointialueen hyvinvointikertomuksen ja –suunnitelman laatimiseen ja arviointiin</w:t>
      </w:r>
      <w:r w:rsidR="003C4EED">
        <w:t>.</w:t>
      </w:r>
    </w:p>
    <w:p w14:paraId="0D99BA8C" w14:textId="5329BC22" w:rsidR="005D5B10" w:rsidRDefault="005D5B10" w:rsidP="00AD1C68">
      <w:pPr>
        <w:pStyle w:val="POPsoteleipteksti"/>
      </w:pPr>
    </w:p>
    <w:p w14:paraId="0B0C03CF" w14:textId="1E263EBF" w:rsidR="002026B8" w:rsidRDefault="002026B8" w:rsidP="00AD1C68">
      <w:pPr>
        <w:pStyle w:val="POPsoteleipteksti"/>
      </w:pPr>
      <w:r>
        <w:t>Hyvinvoinnin, terveyden ja turvallisuuden edistämisen yhteistyön turvaamiseksi tarvitaan pysyvä järjestörakenne,</w:t>
      </w:r>
      <w:r w:rsidR="00AF3461">
        <w:t xml:space="preserve"> hyvinvointialueen järjestöneuvottelukunta,</w:t>
      </w:r>
      <w:r>
        <w:t xml:space="preserve"> jonka koolle kutsujana toimii hyvinvointialueen järjestökoordinaattori ja jossa kohtaavat seuraavat tahot:</w:t>
      </w:r>
    </w:p>
    <w:p w14:paraId="6390AC71" w14:textId="73F0D76C" w:rsidR="0004658E" w:rsidRPr="005D5B10" w:rsidRDefault="0004658E" w:rsidP="00AD1C68">
      <w:pPr>
        <w:pStyle w:val="POPsoteleipteksti"/>
        <w:numPr>
          <w:ilvl w:val="0"/>
          <w:numId w:val="18"/>
        </w:numPr>
      </w:pPr>
      <w:r w:rsidRPr="005D5B10">
        <w:t xml:space="preserve">Edustajat sote-toimialojen </w:t>
      </w:r>
      <w:r w:rsidR="002026B8">
        <w:t>järjestö</w:t>
      </w:r>
      <w:r w:rsidR="00AF3461">
        <w:t>verkostoista</w:t>
      </w:r>
    </w:p>
    <w:p w14:paraId="403446D7" w14:textId="1BF0188E" w:rsidR="0004658E" w:rsidRDefault="0004658E" w:rsidP="00AD1C68">
      <w:pPr>
        <w:pStyle w:val="POPsoteleipteksti"/>
        <w:numPr>
          <w:ilvl w:val="0"/>
          <w:numId w:val="18"/>
        </w:numPr>
      </w:pPr>
      <w:r w:rsidRPr="005D5B10">
        <w:t xml:space="preserve">Edustajat </w:t>
      </w:r>
      <w:proofErr w:type="spellStart"/>
      <w:r w:rsidR="002026B8">
        <w:t>Pohjois</w:t>
      </w:r>
      <w:proofErr w:type="spellEnd"/>
      <w:r w:rsidR="002026B8">
        <w:t xml:space="preserve">-Pohjanmaan liiton </w:t>
      </w:r>
      <w:r w:rsidR="00257842">
        <w:t>moni</w:t>
      </w:r>
      <w:r w:rsidR="002026B8">
        <w:t>alaisesta</w:t>
      </w:r>
      <w:r w:rsidRPr="005D5B10">
        <w:t xml:space="preserve"> järjestöneuvottelukunnasta </w:t>
      </w:r>
    </w:p>
    <w:p w14:paraId="0A65B25A" w14:textId="5291DA19" w:rsidR="00AF3461" w:rsidRPr="005D5B10" w:rsidRDefault="00257842" w:rsidP="00AD1C68">
      <w:pPr>
        <w:pStyle w:val="POPsoteleipteksti"/>
        <w:numPr>
          <w:ilvl w:val="0"/>
          <w:numId w:val="18"/>
        </w:numPr>
      </w:pPr>
      <w:r>
        <w:t>Edustajat pelastustoime</w:t>
      </w:r>
      <w:r w:rsidR="00AF3461">
        <w:t>n järjestö</w:t>
      </w:r>
      <w:r>
        <w:t>verkostoista</w:t>
      </w:r>
    </w:p>
    <w:p w14:paraId="308E6D24" w14:textId="0EA74C27" w:rsidR="0004658E" w:rsidRPr="005D5B10" w:rsidRDefault="00DA0F13" w:rsidP="00AD1C68">
      <w:pPr>
        <w:pStyle w:val="POPsoteleipteksti"/>
        <w:numPr>
          <w:ilvl w:val="0"/>
          <w:numId w:val="18"/>
        </w:numPr>
      </w:pPr>
      <w:r>
        <w:t>Edustajat seurakunnista</w:t>
      </w:r>
    </w:p>
    <w:p w14:paraId="62FDB90B" w14:textId="1546CE26" w:rsidR="0004658E" w:rsidRDefault="0004658E" w:rsidP="00AD1C68">
      <w:pPr>
        <w:pStyle w:val="POPsoteleipteksti"/>
        <w:numPr>
          <w:ilvl w:val="0"/>
          <w:numId w:val="18"/>
        </w:numPr>
      </w:pPr>
      <w:r w:rsidRPr="005D5B10">
        <w:t>Edustajat kunt</w:t>
      </w:r>
      <w:r w:rsidR="00257842">
        <w:t>ien ja</w:t>
      </w:r>
      <w:r w:rsidRPr="005D5B10">
        <w:t xml:space="preserve"> sote-keskusten järjestöyhdyshenkilöistä</w:t>
      </w:r>
    </w:p>
    <w:p w14:paraId="5C7CDC45" w14:textId="77777777" w:rsidR="00257842" w:rsidRPr="00257842" w:rsidRDefault="00257842" w:rsidP="00AD1C68">
      <w:pPr>
        <w:pStyle w:val="POPsoteleipteksti"/>
        <w:numPr>
          <w:ilvl w:val="0"/>
          <w:numId w:val="18"/>
        </w:numPr>
      </w:pPr>
      <w:r w:rsidRPr="00257842">
        <w:t>Edustajat sote-toimialueiden, sote-palvelualueiden ja pelastustoimen järjestöyhdyshenkilöistä</w:t>
      </w:r>
    </w:p>
    <w:p w14:paraId="3AB0D953" w14:textId="04A7F2E9" w:rsidR="0004658E" w:rsidRPr="005D5B10" w:rsidRDefault="0004658E" w:rsidP="00AD1C68">
      <w:pPr>
        <w:pStyle w:val="POPsoteleipteksti"/>
        <w:numPr>
          <w:ilvl w:val="0"/>
          <w:numId w:val="18"/>
        </w:numPr>
      </w:pPr>
      <w:r w:rsidRPr="005D5B10">
        <w:t>Hyvinvointialueen virkamiehet</w:t>
      </w:r>
      <w:r w:rsidR="00EA0B2A">
        <w:t xml:space="preserve"> käsiteltävien asioiden mukaisesti</w:t>
      </w:r>
    </w:p>
    <w:p w14:paraId="4E10C07E" w14:textId="3D1B290B" w:rsidR="00257842" w:rsidRDefault="00257842" w:rsidP="00AD1C68">
      <w:pPr>
        <w:pStyle w:val="POPsoteleipteksti"/>
      </w:pPr>
    </w:p>
    <w:p w14:paraId="7597E408" w14:textId="77777777" w:rsidR="00EA0B2A" w:rsidRDefault="00EA0B2A" w:rsidP="00AD1C68">
      <w:pPr>
        <w:pStyle w:val="POPsoteleipteksti"/>
      </w:pPr>
      <w:r>
        <w:t>Näissä tapaamisissa voidaan toteuttaa yhteistyötä mm. seuraavissa asioissa:</w:t>
      </w:r>
    </w:p>
    <w:p w14:paraId="5129BB5A" w14:textId="5CC451B4" w:rsidR="00AF3461" w:rsidRDefault="00AF3461" w:rsidP="00AD1C68">
      <w:pPr>
        <w:pStyle w:val="POPsoteleipteksti"/>
        <w:numPr>
          <w:ilvl w:val="0"/>
          <w:numId w:val="27"/>
        </w:numPr>
      </w:pPr>
      <w:r w:rsidRPr="00AF3461">
        <w:t>Hyvinvointialue viestii järjestöille ja seurakunnille palveluista ja yhteistyömahdollisuuksista</w:t>
      </w:r>
      <w:r>
        <w:t>.</w:t>
      </w:r>
    </w:p>
    <w:p w14:paraId="727F5CC6" w14:textId="64A61ECB" w:rsidR="00BF1593" w:rsidRPr="00AF3461" w:rsidRDefault="00BF1593" w:rsidP="00AD1C68">
      <w:pPr>
        <w:pStyle w:val="POPsoteleipteksti"/>
        <w:numPr>
          <w:ilvl w:val="0"/>
          <w:numId w:val="27"/>
        </w:numPr>
      </w:pPr>
      <w:r w:rsidRPr="00A13AA7">
        <w:t xml:space="preserve">Järjestöt tekevät esitykset edustajistaan </w:t>
      </w:r>
      <w:r>
        <w:t>hyvinvointialueen hyvinvoinnin ja terveyden edistämisen työtä johtavaan työryhmään.</w:t>
      </w:r>
    </w:p>
    <w:p w14:paraId="49055D49" w14:textId="01E88440" w:rsidR="00AF3461" w:rsidRPr="00AF3461" w:rsidRDefault="00AF3461" w:rsidP="00AD1C68">
      <w:pPr>
        <w:pStyle w:val="POPsoteleipteksti"/>
        <w:numPr>
          <w:ilvl w:val="0"/>
          <w:numId w:val="27"/>
        </w:numPr>
      </w:pPr>
      <w:r w:rsidRPr="00AF3461">
        <w:t xml:space="preserve">Hyvinvointialue neuvottelee </w:t>
      </w:r>
      <w:proofErr w:type="spellStart"/>
      <w:r w:rsidRPr="00AF3461">
        <w:t>hyte</w:t>
      </w:r>
      <w:proofErr w:type="spellEnd"/>
      <w:r w:rsidRPr="00AF3461">
        <w:t>-tavoitteista, toimenpiteistä, yhteistyöstä ja seurannasta järjestöjen ja seurakuntien kanssa</w:t>
      </w:r>
      <w:r>
        <w:t>.</w:t>
      </w:r>
    </w:p>
    <w:p w14:paraId="6DD8A171" w14:textId="50263249" w:rsidR="00AF3461" w:rsidRPr="00AF3461" w:rsidRDefault="00AF3461" w:rsidP="00AD1C68">
      <w:pPr>
        <w:pStyle w:val="POPsoteleipteksti"/>
        <w:numPr>
          <w:ilvl w:val="0"/>
          <w:numId w:val="27"/>
        </w:numPr>
      </w:pPr>
      <w:r w:rsidRPr="00AF3461">
        <w:t>Järjestöt ja seurakunnat osallistuvat hyvinvointialueen hyvinvointikertomuksen ja –suunnitelman laatimiseen ja arviointiin</w:t>
      </w:r>
      <w:r>
        <w:t>.</w:t>
      </w:r>
    </w:p>
    <w:p w14:paraId="2AB669C8" w14:textId="64640CB6" w:rsidR="00AF3461" w:rsidRPr="00AF3461" w:rsidRDefault="00AF3461" w:rsidP="00AD1C68">
      <w:pPr>
        <w:pStyle w:val="POPsoteleipteksti"/>
        <w:numPr>
          <w:ilvl w:val="0"/>
          <w:numId w:val="27"/>
        </w:numPr>
      </w:pPr>
      <w:r w:rsidRPr="00AF3461">
        <w:t>Hyvinvointialue, kunnat ja järjestöt sopivat järjestöjen toimintaedellytysten ja vaikuttamismahdollisuuksien tukemisen kokonaisuudesta ja työnjaosta valtuustokausittain</w:t>
      </w:r>
      <w:r>
        <w:t>.</w:t>
      </w:r>
    </w:p>
    <w:p w14:paraId="376EE9CA" w14:textId="55AA6D0C" w:rsidR="005D5B10" w:rsidRDefault="005D5B10" w:rsidP="00AD1C68">
      <w:pPr>
        <w:pStyle w:val="POPsoteleipteksti"/>
      </w:pPr>
    </w:p>
    <w:p w14:paraId="423EAE49" w14:textId="77777777" w:rsidR="002C3D71" w:rsidRPr="002C3D71" w:rsidRDefault="002C3D71" w:rsidP="002C3D71">
      <w:pPr>
        <w:pStyle w:val="POPsoteleipteksti"/>
        <w:rPr>
          <w:color w:val="FF0000"/>
        </w:rPr>
      </w:pPr>
      <w:r w:rsidRPr="002C3D71">
        <w:rPr>
          <w:color w:val="FF0000"/>
        </w:rPr>
        <w:t>Tähän tulee pelastustoimelta tekstiä…</w:t>
      </w:r>
    </w:p>
    <w:p w14:paraId="0626419A" w14:textId="77777777" w:rsidR="0042331F" w:rsidRDefault="0042331F" w:rsidP="00AD1C68">
      <w:pPr>
        <w:pStyle w:val="POPsoteleipteksti"/>
      </w:pPr>
    </w:p>
    <w:p w14:paraId="649A050E" w14:textId="67D2A00B" w:rsidR="0004658E" w:rsidRPr="005D5B10" w:rsidRDefault="000F722F" w:rsidP="00AD1C68">
      <w:pPr>
        <w:pStyle w:val="POPsoteleipteksti"/>
      </w:pPr>
      <w:r>
        <w:t>Lisäksi laajemmalle järjestökentälle viestimiseksi ja osallistumisen mahdollistamiseksi hyvinvointialueen on hyvä kutsua vuosittain</w:t>
      </w:r>
      <w:r w:rsidR="005D5B10" w:rsidRPr="005D5B10">
        <w:t xml:space="preserve"> (1-3krt/vuosi)</w:t>
      </w:r>
      <w:r>
        <w:t xml:space="preserve"> koolle laajempi etänä toteutettava järjestöfoorumi, johon jokainen järjestö ja seurakunta voi halutessaan osallistua. Foorumin on hyvä olla avoin myös k</w:t>
      </w:r>
      <w:r w:rsidR="00257842">
        <w:t>untien ja</w:t>
      </w:r>
      <w:r w:rsidR="0004658E" w:rsidRPr="005D5B10">
        <w:t xml:space="preserve"> sote-keskusten </w:t>
      </w:r>
      <w:r>
        <w:t>sekä s</w:t>
      </w:r>
      <w:r w:rsidR="002F0578">
        <w:t xml:space="preserve">ote-toimialueiden, </w:t>
      </w:r>
      <w:r w:rsidR="0004658E" w:rsidRPr="005D5B10">
        <w:t>sote-palve</w:t>
      </w:r>
      <w:r>
        <w:t>lualueiden</w:t>
      </w:r>
      <w:r w:rsidR="002F0578">
        <w:t xml:space="preserve"> ja pelastus</w:t>
      </w:r>
      <w:r w:rsidR="00257842">
        <w:t>toimen</w:t>
      </w:r>
      <w:r>
        <w:t xml:space="preserve"> </w:t>
      </w:r>
      <w:r w:rsidR="002F0578">
        <w:t>järjestöyhdyshenkilöille</w:t>
      </w:r>
      <w:r>
        <w:t>. Tämän foorumin kutsuu ko</w:t>
      </w:r>
      <w:r w:rsidR="002F0578">
        <w:t>o</w:t>
      </w:r>
      <w:r>
        <w:t>lle hyvinvointialueen järjestökoordinaattori.</w:t>
      </w:r>
    </w:p>
    <w:p w14:paraId="24350D2E" w14:textId="77777777" w:rsidR="000F722F" w:rsidRDefault="000F722F" w:rsidP="00AD1C68">
      <w:pPr>
        <w:pStyle w:val="POPsoteleipteksti"/>
      </w:pPr>
    </w:p>
    <w:p w14:paraId="44DE8520" w14:textId="27A5F1AC" w:rsidR="000F722F" w:rsidRDefault="000F722F" w:rsidP="00AD1C68">
      <w:pPr>
        <w:pStyle w:val="POPsoteleipteksti"/>
      </w:pPr>
      <w:r>
        <w:t>Näissä tapaamisissa voidaan toteuttaa yhteistyötä mm. seuraavissa asioissa:</w:t>
      </w:r>
    </w:p>
    <w:p w14:paraId="651E9137" w14:textId="353BCAB9" w:rsidR="002F0578" w:rsidRPr="002F0578" w:rsidRDefault="002F0578" w:rsidP="000C5457">
      <w:pPr>
        <w:pStyle w:val="Luettelokappale"/>
        <w:numPr>
          <w:ilvl w:val="0"/>
          <w:numId w:val="28"/>
        </w:numPr>
        <w:rPr>
          <w:rFonts w:asciiTheme="majorHAnsi" w:hAnsiTheme="majorHAnsi"/>
          <w:sz w:val="22"/>
        </w:rPr>
      </w:pPr>
      <w:r w:rsidRPr="002F0578">
        <w:rPr>
          <w:rFonts w:asciiTheme="majorHAnsi" w:hAnsiTheme="majorHAnsi"/>
          <w:sz w:val="22"/>
        </w:rPr>
        <w:t>Hyvinvointialue viestii järjestöille ja seurakunnille palveluista ja yhteistyömahdollisuuksista</w:t>
      </w:r>
      <w:r>
        <w:rPr>
          <w:rFonts w:asciiTheme="majorHAnsi" w:hAnsiTheme="majorHAnsi"/>
          <w:sz w:val="22"/>
        </w:rPr>
        <w:t>.</w:t>
      </w:r>
    </w:p>
    <w:p w14:paraId="60B5DA06" w14:textId="51DCDEDE" w:rsidR="002F0578" w:rsidRPr="002F0578" w:rsidRDefault="002F0578" w:rsidP="000C5457">
      <w:pPr>
        <w:pStyle w:val="Luettelokappale"/>
        <w:numPr>
          <w:ilvl w:val="0"/>
          <w:numId w:val="28"/>
        </w:numPr>
        <w:rPr>
          <w:rFonts w:asciiTheme="majorHAnsi" w:hAnsiTheme="majorHAnsi"/>
          <w:sz w:val="22"/>
        </w:rPr>
      </w:pPr>
      <w:r w:rsidRPr="002F0578">
        <w:rPr>
          <w:rFonts w:asciiTheme="majorHAnsi" w:hAnsiTheme="majorHAnsi"/>
          <w:sz w:val="22"/>
        </w:rPr>
        <w:t>Järjestöt ja seurakunnat osallistuvat hyvinvointialueen hyvinvointikertomuksen ja –suunnitelman laatimiseen ja arviointiin</w:t>
      </w:r>
      <w:r>
        <w:rPr>
          <w:rFonts w:asciiTheme="majorHAnsi" w:hAnsiTheme="majorHAnsi"/>
          <w:sz w:val="22"/>
        </w:rPr>
        <w:t>.</w:t>
      </w:r>
    </w:p>
    <w:p w14:paraId="3B79F95D" w14:textId="215EC550" w:rsidR="002F0578" w:rsidRPr="002F0578" w:rsidRDefault="002F0578" w:rsidP="000C5457">
      <w:pPr>
        <w:pStyle w:val="Luettelokappale"/>
        <w:numPr>
          <w:ilvl w:val="0"/>
          <w:numId w:val="28"/>
        </w:numPr>
        <w:rPr>
          <w:rFonts w:asciiTheme="majorHAnsi" w:hAnsiTheme="majorHAnsi"/>
          <w:sz w:val="22"/>
        </w:rPr>
      </w:pPr>
      <w:r w:rsidRPr="002F0578">
        <w:rPr>
          <w:rFonts w:asciiTheme="majorHAnsi" w:hAnsiTheme="majorHAnsi"/>
          <w:sz w:val="22"/>
        </w:rPr>
        <w:t>Hyvinvointialue tiedottaa järjestöille toimintaedellytysten ja vaikuttamismahdollisuuksien tukemisesta</w:t>
      </w:r>
      <w:r>
        <w:rPr>
          <w:rFonts w:asciiTheme="majorHAnsi" w:hAnsiTheme="majorHAnsi"/>
          <w:sz w:val="22"/>
        </w:rPr>
        <w:t>.</w:t>
      </w:r>
    </w:p>
    <w:p w14:paraId="51602ED0" w14:textId="4BC45FA9" w:rsidR="002F0578" w:rsidRPr="002F0578" w:rsidRDefault="002F0578" w:rsidP="000C5457">
      <w:pPr>
        <w:pStyle w:val="Luettelokappale"/>
        <w:numPr>
          <w:ilvl w:val="0"/>
          <w:numId w:val="28"/>
        </w:numPr>
        <w:rPr>
          <w:rFonts w:asciiTheme="majorHAnsi" w:hAnsiTheme="majorHAnsi"/>
          <w:sz w:val="22"/>
        </w:rPr>
      </w:pPr>
      <w:r w:rsidRPr="002F0578">
        <w:rPr>
          <w:rFonts w:asciiTheme="majorHAnsi" w:hAnsiTheme="majorHAnsi"/>
          <w:sz w:val="22"/>
        </w:rPr>
        <w:t>Hyvinvointialue tukee järjestöjen ja seurakuntien oma-aloitteista asioiden suunnittelua ja valmistelua</w:t>
      </w:r>
      <w:r>
        <w:rPr>
          <w:rFonts w:asciiTheme="majorHAnsi" w:hAnsiTheme="majorHAnsi"/>
          <w:sz w:val="22"/>
        </w:rPr>
        <w:t>.</w:t>
      </w:r>
    </w:p>
    <w:p w14:paraId="2BEF2CDE" w14:textId="6C676569" w:rsidR="0042331F" w:rsidRDefault="0042331F" w:rsidP="002E2F03"/>
    <w:p w14:paraId="5230FD1A" w14:textId="6BCC86AB" w:rsidR="009701DD" w:rsidRPr="00317991" w:rsidRDefault="001B4A34" w:rsidP="00317991">
      <w:pPr>
        <w:pStyle w:val="Eivli"/>
        <w:rPr>
          <w:rStyle w:val="Hienovarainenkorostus"/>
          <w:i w:val="0"/>
          <w:iCs w:val="0"/>
          <w:color w:val="4472C4" w:themeColor="accent1"/>
        </w:rPr>
      </w:pPr>
      <w:bookmarkStart w:id="47" w:name="_Toc90378897"/>
      <w:r>
        <w:rPr>
          <w:rStyle w:val="Hienovarainenkorostus"/>
          <w:i w:val="0"/>
          <w:iCs w:val="0"/>
          <w:color w:val="4472C4" w:themeColor="accent1"/>
        </w:rPr>
        <w:t>5</w:t>
      </w:r>
      <w:r w:rsidR="009701DD" w:rsidRPr="00317991">
        <w:rPr>
          <w:rStyle w:val="Hienovarainenkorostus"/>
          <w:i w:val="0"/>
          <w:iCs w:val="0"/>
          <w:color w:val="4472C4" w:themeColor="accent1"/>
        </w:rPr>
        <w:t>.</w:t>
      </w:r>
      <w:r>
        <w:rPr>
          <w:rStyle w:val="Hienovarainenkorostus"/>
          <w:i w:val="0"/>
          <w:iCs w:val="0"/>
          <w:color w:val="4472C4" w:themeColor="accent1"/>
        </w:rPr>
        <w:t>3</w:t>
      </w:r>
      <w:r w:rsidR="009701DD" w:rsidRPr="00317991">
        <w:rPr>
          <w:rStyle w:val="Hienovarainenkorostus"/>
          <w:i w:val="0"/>
          <w:iCs w:val="0"/>
          <w:color w:val="4472C4" w:themeColor="accent1"/>
        </w:rPr>
        <w:t>.2. Alueellinen taso</w:t>
      </w:r>
      <w:bookmarkEnd w:id="47"/>
    </w:p>
    <w:p w14:paraId="1893722D" w14:textId="68BE698A" w:rsidR="00BF1593" w:rsidRDefault="009701DD" w:rsidP="00AD1C68">
      <w:pPr>
        <w:pStyle w:val="POPsoteleipteksti"/>
      </w:pPr>
      <w:r>
        <w:t>Alueellisten järjestötapaamisten järjestämisestä vastaavat sote-palvelualueiden järjestöyhdyshenkilöt ja niissä kohtaavat</w:t>
      </w:r>
      <w:r w:rsidRPr="005D5B10">
        <w:t xml:space="preserve"> </w:t>
      </w:r>
      <w:r>
        <w:t>kyseisen sote-palvelualueen s</w:t>
      </w:r>
      <w:r w:rsidRPr="00B44740">
        <w:t xml:space="preserve">ote-keskusten </w:t>
      </w:r>
      <w:r w:rsidR="00BF1593">
        <w:t xml:space="preserve">ja pelastustoimen alueelliset </w:t>
      </w:r>
      <w:r w:rsidRPr="00B44740">
        <w:t>järjestöyhdyshenkilöt</w:t>
      </w:r>
      <w:r>
        <w:t xml:space="preserve">, </w:t>
      </w:r>
      <w:r w:rsidRPr="00B44740">
        <w:t>asiakas- ja palveluohjaajat</w:t>
      </w:r>
      <w:r w:rsidRPr="005D5B10">
        <w:t>, paljon palveluja t</w:t>
      </w:r>
      <w:r>
        <w:t>arvitsevien asiakkaiden vastuutyöntekijät, seurakunnat sekä sosiaali- ja terveys</w:t>
      </w:r>
      <w:r w:rsidR="00BF1593">
        <w:t>- ja pelastus</w:t>
      </w:r>
      <w:r>
        <w:t>alan järjestöistä</w:t>
      </w:r>
      <w:r w:rsidRPr="005D5B10">
        <w:t xml:space="preserve"> </w:t>
      </w:r>
      <w:r>
        <w:t>ne p</w:t>
      </w:r>
      <w:r w:rsidRPr="005D5B10">
        <w:t>aikalliset ja alueelliset yhdistykset, joilla</w:t>
      </w:r>
      <w:r>
        <w:t xml:space="preserve"> on työntekijöitä tai laajamittaista</w:t>
      </w:r>
      <w:r w:rsidRPr="005D5B10">
        <w:t xml:space="preserve"> vapaaehtoistoimintaa</w:t>
      </w:r>
      <w:r>
        <w:t>. Lisäksi tapaamisissa on hyvä olla edustajat sote-toimialueiden järjestöverkostoista. Myös m</w:t>
      </w:r>
      <w:r w:rsidRPr="00B44740">
        <w:t xml:space="preserve">uut hyvinvointialueen keskeiset virkamiehet </w:t>
      </w:r>
      <w:r>
        <w:t>voivat osallistua tapaamisiin tarvittaessa, kun aiheet liittyvät heidän työtehtäviinsä.</w:t>
      </w:r>
    </w:p>
    <w:p w14:paraId="61FED536" w14:textId="77777777" w:rsidR="009701DD" w:rsidRDefault="009701DD" w:rsidP="00AD1C68">
      <w:pPr>
        <w:pStyle w:val="POPsoteleipteksti"/>
      </w:pPr>
    </w:p>
    <w:p w14:paraId="08465322" w14:textId="77777777" w:rsidR="009701DD" w:rsidRDefault="009701DD" w:rsidP="00AD1C68">
      <w:pPr>
        <w:pStyle w:val="POPsoteleipteksti"/>
      </w:pPr>
      <w:r>
        <w:t>Näissä tapaamisissa voidaan toteuttaa yhteistyötä mm. seuraavissa asioissa:</w:t>
      </w:r>
    </w:p>
    <w:p w14:paraId="60CD188A" w14:textId="7B1D4DEF" w:rsidR="00BF1593" w:rsidRPr="00BF1593" w:rsidRDefault="00BF1593" w:rsidP="00BF1593">
      <w:pPr>
        <w:pStyle w:val="Luettelokappale"/>
        <w:numPr>
          <w:ilvl w:val="0"/>
          <w:numId w:val="33"/>
        </w:numPr>
        <w:rPr>
          <w:rFonts w:asciiTheme="majorHAnsi" w:hAnsiTheme="majorHAnsi"/>
          <w:sz w:val="22"/>
        </w:rPr>
      </w:pPr>
      <w:r w:rsidRPr="00BF1593">
        <w:rPr>
          <w:rFonts w:asciiTheme="majorHAnsi" w:hAnsiTheme="majorHAnsi"/>
          <w:sz w:val="22"/>
        </w:rPr>
        <w:t>Hyvinvointialue viestii järjestöille ja seurakunnille palveluista ja yhteistyömahdollisuuksista</w:t>
      </w:r>
      <w:r>
        <w:rPr>
          <w:rFonts w:asciiTheme="majorHAnsi" w:hAnsiTheme="majorHAnsi"/>
          <w:sz w:val="22"/>
        </w:rPr>
        <w:t>.</w:t>
      </w:r>
    </w:p>
    <w:p w14:paraId="37334D3C" w14:textId="5F59D03D" w:rsidR="00BF1593" w:rsidRDefault="00BF1593" w:rsidP="00BF1593">
      <w:pPr>
        <w:pStyle w:val="Luettelokappale"/>
        <w:numPr>
          <w:ilvl w:val="0"/>
          <w:numId w:val="33"/>
        </w:numPr>
        <w:rPr>
          <w:rFonts w:asciiTheme="majorHAnsi" w:hAnsiTheme="majorHAnsi"/>
          <w:sz w:val="22"/>
        </w:rPr>
      </w:pPr>
      <w:r w:rsidRPr="00BF1593">
        <w:rPr>
          <w:rFonts w:asciiTheme="majorHAnsi" w:hAnsiTheme="majorHAnsi"/>
          <w:sz w:val="22"/>
        </w:rPr>
        <w:t>Järjestöt ja seurakunnat tekevät omaa toimintaansa kyseisellä sote-palvelualueella tutuksi</w:t>
      </w:r>
      <w:r>
        <w:rPr>
          <w:rFonts w:asciiTheme="majorHAnsi" w:hAnsiTheme="majorHAnsi"/>
          <w:sz w:val="22"/>
        </w:rPr>
        <w:t>.</w:t>
      </w:r>
    </w:p>
    <w:p w14:paraId="154A9FB7" w14:textId="46003C49" w:rsidR="00BF1593" w:rsidRPr="00AF3461" w:rsidRDefault="00BF1593" w:rsidP="00AD1C68">
      <w:pPr>
        <w:pStyle w:val="POPsoteleipteksti"/>
        <w:numPr>
          <w:ilvl w:val="0"/>
          <w:numId w:val="33"/>
        </w:numPr>
      </w:pPr>
      <w:r w:rsidRPr="00A13AA7">
        <w:t xml:space="preserve">Järjestöt tekevät esitykset edustajistaan </w:t>
      </w:r>
      <w:r>
        <w:t>kyseisen sote-palvelualueen hyvinvoinnin ja terveyden edistämisen työtä johtavaan työryhmään (mikäli tällainen ryhmä toimii).</w:t>
      </w:r>
    </w:p>
    <w:p w14:paraId="4626CE3D" w14:textId="764EC6E1" w:rsidR="00BF1593" w:rsidRPr="00BF1593" w:rsidRDefault="00BF1593" w:rsidP="00BF1593">
      <w:pPr>
        <w:pStyle w:val="Luettelokappale"/>
        <w:numPr>
          <w:ilvl w:val="0"/>
          <w:numId w:val="33"/>
        </w:numPr>
        <w:rPr>
          <w:rFonts w:asciiTheme="majorHAnsi" w:hAnsiTheme="majorHAnsi"/>
          <w:sz w:val="22"/>
        </w:rPr>
      </w:pPr>
      <w:r w:rsidRPr="00BF1593">
        <w:rPr>
          <w:rFonts w:asciiTheme="majorHAnsi" w:hAnsiTheme="majorHAnsi"/>
          <w:sz w:val="22"/>
        </w:rPr>
        <w:t>Järjestöt ja seurakunnat osallistuvat sote-palvelustrategian laatimiseen</w:t>
      </w:r>
      <w:r>
        <w:rPr>
          <w:rFonts w:asciiTheme="majorHAnsi" w:hAnsiTheme="majorHAnsi"/>
          <w:sz w:val="22"/>
        </w:rPr>
        <w:t>.</w:t>
      </w:r>
      <w:r w:rsidRPr="00BF1593">
        <w:rPr>
          <w:rFonts w:asciiTheme="majorHAnsi" w:hAnsiTheme="majorHAnsi"/>
          <w:sz w:val="22"/>
        </w:rPr>
        <w:t xml:space="preserve"> </w:t>
      </w:r>
    </w:p>
    <w:p w14:paraId="59C2D306" w14:textId="4730AA10" w:rsidR="00BF1593" w:rsidRPr="00BF1593" w:rsidRDefault="00BF1593" w:rsidP="00BF1593">
      <w:pPr>
        <w:pStyle w:val="Luettelokappale"/>
        <w:numPr>
          <w:ilvl w:val="0"/>
          <w:numId w:val="33"/>
        </w:numPr>
        <w:rPr>
          <w:rFonts w:asciiTheme="majorHAnsi" w:hAnsiTheme="majorHAnsi"/>
          <w:sz w:val="22"/>
        </w:rPr>
      </w:pPr>
      <w:r w:rsidRPr="00BF1593">
        <w:rPr>
          <w:rFonts w:asciiTheme="majorHAnsi" w:hAnsiTheme="majorHAnsi"/>
          <w:sz w:val="22"/>
        </w:rPr>
        <w:t>Järjestöt ja seurakunnat osallistuvat toimintojensa kytkemiseen kyseisen sote-palvelualueen palveluketjuihin sekä asiakas- ja palveluohjaukseen</w:t>
      </w:r>
      <w:r>
        <w:rPr>
          <w:rFonts w:asciiTheme="majorHAnsi" w:hAnsiTheme="majorHAnsi"/>
          <w:sz w:val="22"/>
        </w:rPr>
        <w:t>.</w:t>
      </w:r>
    </w:p>
    <w:p w14:paraId="2226775B" w14:textId="30F8F943" w:rsidR="00BF1593" w:rsidRPr="00BF1593" w:rsidRDefault="00BF1593" w:rsidP="00BF1593">
      <w:pPr>
        <w:pStyle w:val="Luettelokappale"/>
        <w:numPr>
          <w:ilvl w:val="0"/>
          <w:numId w:val="33"/>
        </w:numPr>
        <w:rPr>
          <w:rFonts w:asciiTheme="majorHAnsi" w:hAnsiTheme="majorHAnsi"/>
          <w:sz w:val="22"/>
        </w:rPr>
      </w:pPr>
      <w:r w:rsidRPr="00BF1593">
        <w:rPr>
          <w:rFonts w:asciiTheme="majorHAnsi" w:hAnsiTheme="majorHAnsi"/>
          <w:sz w:val="22"/>
        </w:rPr>
        <w:t>Järjestöt ja seurakunnat osallistuvat hyvinvointialueen sosiaali- ja terveys- sekä pelastuspalveluiden kehittämiseen</w:t>
      </w:r>
      <w:r>
        <w:rPr>
          <w:rFonts w:asciiTheme="majorHAnsi" w:hAnsiTheme="majorHAnsi"/>
          <w:sz w:val="22"/>
        </w:rPr>
        <w:t>.</w:t>
      </w:r>
    </w:p>
    <w:p w14:paraId="063C4BB4" w14:textId="5E8EADAD" w:rsidR="009701DD" w:rsidRDefault="009701DD" w:rsidP="002E2F03"/>
    <w:p w14:paraId="625F9D96" w14:textId="5496DCBD" w:rsidR="009701DD" w:rsidRPr="00317991" w:rsidRDefault="001B4A34" w:rsidP="00317991">
      <w:pPr>
        <w:pStyle w:val="Eivli"/>
        <w:rPr>
          <w:rStyle w:val="Hienovarainenkorostus"/>
          <w:i w:val="0"/>
          <w:iCs w:val="0"/>
          <w:color w:val="4472C4" w:themeColor="accent1"/>
        </w:rPr>
      </w:pPr>
      <w:bookmarkStart w:id="48" w:name="_Toc90378898"/>
      <w:r>
        <w:rPr>
          <w:rStyle w:val="Hienovarainenkorostus"/>
          <w:i w:val="0"/>
          <w:iCs w:val="0"/>
          <w:color w:val="4472C4" w:themeColor="accent1"/>
        </w:rPr>
        <w:t>5</w:t>
      </w:r>
      <w:r w:rsidR="00317991" w:rsidRPr="00317991">
        <w:rPr>
          <w:rStyle w:val="Hienovarainenkorostus"/>
          <w:i w:val="0"/>
          <w:iCs w:val="0"/>
          <w:color w:val="4472C4" w:themeColor="accent1"/>
        </w:rPr>
        <w:t>.</w:t>
      </w:r>
      <w:r>
        <w:rPr>
          <w:rStyle w:val="Hienovarainenkorostus"/>
          <w:i w:val="0"/>
          <w:iCs w:val="0"/>
          <w:color w:val="4472C4" w:themeColor="accent1"/>
        </w:rPr>
        <w:t>5</w:t>
      </w:r>
      <w:r w:rsidR="009701DD" w:rsidRPr="00317991">
        <w:rPr>
          <w:rStyle w:val="Hienovarainenkorostus"/>
          <w:i w:val="0"/>
          <w:iCs w:val="0"/>
          <w:color w:val="4472C4" w:themeColor="accent1"/>
        </w:rPr>
        <w:t>.</w:t>
      </w:r>
      <w:r w:rsidR="00032A70" w:rsidRPr="00317991">
        <w:rPr>
          <w:rStyle w:val="Hienovarainenkorostus"/>
          <w:i w:val="0"/>
          <w:iCs w:val="0"/>
          <w:color w:val="4472C4" w:themeColor="accent1"/>
        </w:rPr>
        <w:t>3</w:t>
      </w:r>
      <w:r w:rsidR="009701DD" w:rsidRPr="00317991">
        <w:rPr>
          <w:rStyle w:val="Hienovarainenkorostus"/>
          <w:i w:val="0"/>
          <w:iCs w:val="0"/>
          <w:color w:val="4472C4" w:themeColor="accent1"/>
        </w:rPr>
        <w:t>. Paikallinen taso</w:t>
      </w:r>
      <w:bookmarkEnd w:id="48"/>
    </w:p>
    <w:p w14:paraId="092D7E9A" w14:textId="4CD3DB47" w:rsidR="009701DD" w:rsidRDefault="009701DD" w:rsidP="00AD1C68">
      <w:pPr>
        <w:pStyle w:val="POPsoteleipteksti"/>
      </w:pPr>
      <w:r>
        <w:t xml:space="preserve">Paikallisella tasolla hyvinvointialueen järjestöyhteistyöstä sovitaan yhdessä kuntien kanssa. Suurin osa kunnista kutsuu järjestöjä säännöllisesti koolle, joten sote-keskusten ja </w:t>
      </w:r>
      <w:r w:rsidR="00BF1593">
        <w:t>tarvittaessa alueellisten pelastustoime</w:t>
      </w:r>
      <w:r>
        <w:t xml:space="preserve">n järjestöyhdyshenkilöiden on luontevaa olla mukana näiden tapaamisisten suunnittelussa ja toteutuksessa. </w:t>
      </w:r>
    </w:p>
    <w:p w14:paraId="315E9E22" w14:textId="77777777" w:rsidR="009701DD" w:rsidRDefault="009701DD" w:rsidP="00AD1C68">
      <w:pPr>
        <w:pStyle w:val="POPsoteleipteksti"/>
      </w:pPr>
    </w:p>
    <w:p w14:paraId="15E53D12" w14:textId="3C5E5102" w:rsidR="009701DD" w:rsidRDefault="009701DD" w:rsidP="00AD1C68">
      <w:pPr>
        <w:pStyle w:val="POPsoteleipteksti"/>
      </w:pPr>
      <w:r>
        <w:t>Paikallistason järjestötapaamisissa kohtaavat k</w:t>
      </w:r>
      <w:r w:rsidRPr="005D5B10">
        <w:t xml:space="preserve">untien, sote-keskusten ja </w:t>
      </w:r>
      <w:r w:rsidR="00BF1593">
        <w:t>tarvittaessa alueelliset pelastustoimen</w:t>
      </w:r>
      <w:r>
        <w:t xml:space="preserve"> järjestöyhdyshenkilöt, muut kuntien virkamiehet, sote-keskusten teema- ja diagnoosikohtaiset työntekijät ja seurakunnat sekä eri alojen paikalliset ja alueelliset järjestöt ja yhdistykset, jotka toimivat pääosin vapaaehtoisvoimin. </w:t>
      </w:r>
    </w:p>
    <w:p w14:paraId="1664904B" w14:textId="77777777" w:rsidR="009701DD" w:rsidRDefault="009701DD" w:rsidP="00AD1C68">
      <w:pPr>
        <w:pStyle w:val="POPsoteleipteksti"/>
      </w:pPr>
    </w:p>
    <w:p w14:paraId="2B003BEE" w14:textId="77777777" w:rsidR="009701DD" w:rsidRDefault="009701DD" w:rsidP="00AD1C68">
      <w:pPr>
        <w:pStyle w:val="POPsoteleipteksti"/>
      </w:pPr>
      <w:r>
        <w:t>Näissä tapaamisissa voidaan toteuttaa yhteistyötä mm. seuraavissa asioissa:</w:t>
      </w:r>
    </w:p>
    <w:p w14:paraId="3B344D2A" w14:textId="1A7F7AF5" w:rsidR="00BF1593" w:rsidRPr="00BF1593" w:rsidRDefault="00BF1593" w:rsidP="00BF1593">
      <w:pPr>
        <w:pStyle w:val="Luettelokappale"/>
        <w:numPr>
          <w:ilvl w:val="0"/>
          <w:numId w:val="31"/>
        </w:numPr>
        <w:rPr>
          <w:rFonts w:asciiTheme="majorHAnsi" w:hAnsiTheme="majorHAnsi"/>
          <w:sz w:val="22"/>
        </w:rPr>
      </w:pPr>
      <w:r w:rsidRPr="00BF1593">
        <w:rPr>
          <w:rFonts w:asciiTheme="majorHAnsi" w:hAnsiTheme="majorHAnsi"/>
          <w:sz w:val="22"/>
        </w:rPr>
        <w:t xml:space="preserve">Kunta neuvottelee </w:t>
      </w:r>
      <w:proofErr w:type="spellStart"/>
      <w:r w:rsidRPr="00BF1593">
        <w:rPr>
          <w:rFonts w:asciiTheme="majorHAnsi" w:hAnsiTheme="majorHAnsi"/>
          <w:sz w:val="22"/>
        </w:rPr>
        <w:t>hyte</w:t>
      </w:r>
      <w:proofErr w:type="spellEnd"/>
      <w:r w:rsidRPr="00BF1593">
        <w:rPr>
          <w:rFonts w:asciiTheme="majorHAnsi" w:hAnsiTheme="majorHAnsi"/>
          <w:sz w:val="22"/>
        </w:rPr>
        <w:t>-tavoitteista, toimenpiteistä, yhteistyöstä ja seurannasta järjestöjen ja seurakuntien kanssa</w:t>
      </w:r>
      <w:r>
        <w:rPr>
          <w:rFonts w:asciiTheme="majorHAnsi" w:hAnsiTheme="majorHAnsi"/>
          <w:sz w:val="22"/>
        </w:rPr>
        <w:t>.</w:t>
      </w:r>
    </w:p>
    <w:p w14:paraId="6081254A" w14:textId="279CC52C" w:rsidR="00BF1593" w:rsidRPr="00BF1593" w:rsidRDefault="00BF1593" w:rsidP="00BF1593">
      <w:pPr>
        <w:pStyle w:val="Luettelokappale"/>
        <w:numPr>
          <w:ilvl w:val="0"/>
          <w:numId w:val="31"/>
        </w:numPr>
        <w:rPr>
          <w:rFonts w:asciiTheme="majorHAnsi" w:hAnsiTheme="majorHAnsi"/>
          <w:sz w:val="22"/>
        </w:rPr>
      </w:pPr>
      <w:r w:rsidRPr="00BF1593">
        <w:rPr>
          <w:rFonts w:asciiTheme="majorHAnsi" w:hAnsiTheme="majorHAnsi"/>
          <w:sz w:val="22"/>
        </w:rPr>
        <w:t>Järjestöt ja seurakunnat osallistuvat kunnan hyvinvointikertomuksen ja –suunnitelman laatimiseen ja arviointiin</w:t>
      </w:r>
      <w:r>
        <w:rPr>
          <w:rFonts w:asciiTheme="majorHAnsi" w:hAnsiTheme="majorHAnsi"/>
          <w:sz w:val="22"/>
        </w:rPr>
        <w:t>.</w:t>
      </w:r>
    </w:p>
    <w:p w14:paraId="55806A56" w14:textId="4444FD5B" w:rsidR="00BF1593" w:rsidRPr="00BF1593" w:rsidRDefault="00BF1593" w:rsidP="00BF1593">
      <w:pPr>
        <w:pStyle w:val="Luettelokappale"/>
        <w:numPr>
          <w:ilvl w:val="0"/>
          <w:numId w:val="31"/>
        </w:numPr>
        <w:rPr>
          <w:rFonts w:asciiTheme="majorHAnsi" w:hAnsiTheme="majorHAnsi"/>
          <w:sz w:val="22"/>
        </w:rPr>
      </w:pPr>
      <w:r w:rsidRPr="00BF1593">
        <w:rPr>
          <w:rFonts w:asciiTheme="majorHAnsi" w:hAnsiTheme="majorHAnsi"/>
          <w:sz w:val="22"/>
        </w:rPr>
        <w:t>Kunta ja järjestöt sopivat järjestöjen toimintaedellytysten ja vaikuttamismahdollisuuksien tukemista</w:t>
      </w:r>
      <w:r>
        <w:rPr>
          <w:rFonts w:asciiTheme="majorHAnsi" w:hAnsiTheme="majorHAnsi"/>
          <w:sz w:val="22"/>
        </w:rPr>
        <w:t>.</w:t>
      </w:r>
    </w:p>
    <w:p w14:paraId="3A7C5902" w14:textId="25B853C4" w:rsidR="00BF1593" w:rsidRPr="00BF1593" w:rsidRDefault="00BF1593" w:rsidP="00BF1593">
      <w:pPr>
        <w:pStyle w:val="Luettelokappale"/>
        <w:numPr>
          <w:ilvl w:val="0"/>
          <w:numId w:val="31"/>
        </w:numPr>
        <w:rPr>
          <w:rFonts w:asciiTheme="majorHAnsi" w:hAnsiTheme="majorHAnsi"/>
          <w:sz w:val="22"/>
        </w:rPr>
      </w:pPr>
      <w:r w:rsidRPr="00BF1593">
        <w:rPr>
          <w:rFonts w:asciiTheme="majorHAnsi" w:hAnsiTheme="majorHAnsi"/>
          <w:sz w:val="22"/>
        </w:rPr>
        <w:t>Hyvinvointialue viestii järjestöille ja seurakunnille palveluista ja yhteistyömahdollisuuksista</w:t>
      </w:r>
      <w:r>
        <w:rPr>
          <w:rFonts w:asciiTheme="majorHAnsi" w:hAnsiTheme="majorHAnsi"/>
          <w:sz w:val="22"/>
        </w:rPr>
        <w:t>.</w:t>
      </w:r>
    </w:p>
    <w:p w14:paraId="4F6F6D8E" w14:textId="2B725986" w:rsidR="00BF1593" w:rsidRPr="00BF1593" w:rsidRDefault="00BF1593" w:rsidP="00BF1593">
      <w:pPr>
        <w:pStyle w:val="Luettelokappale"/>
        <w:numPr>
          <w:ilvl w:val="0"/>
          <w:numId w:val="31"/>
        </w:numPr>
        <w:rPr>
          <w:rFonts w:asciiTheme="majorHAnsi" w:hAnsiTheme="majorHAnsi"/>
          <w:sz w:val="22"/>
        </w:rPr>
      </w:pPr>
      <w:r w:rsidRPr="00BF1593">
        <w:rPr>
          <w:rFonts w:asciiTheme="majorHAnsi" w:hAnsiTheme="majorHAnsi"/>
          <w:sz w:val="22"/>
        </w:rPr>
        <w:t>Järjestöt ja seurakunnat tekevät omaa toimintaansa kyseisessä kunnassa tutuksi</w:t>
      </w:r>
      <w:r>
        <w:rPr>
          <w:rFonts w:asciiTheme="majorHAnsi" w:hAnsiTheme="majorHAnsi"/>
          <w:sz w:val="22"/>
        </w:rPr>
        <w:t>.</w:t>
      </w:r>
    </w:p>
    <w:p w14:paraId="00CAB389" w14:textId="5CE142EB" w:rsidR="00BF1593" w:rsidRPr="00BF1593" w:rsidRDefault="00BF1593" w:rsidP="00BF1593">
      <w:pPr>
        <w:pStyle w:val="Luettelokappale"/>
        <w:numPr>
          <w:ilvl w:val="0"/>
          <w:numId w:val="31"/>
        </w:numPr>
        <w:rPr>
          <w:rFonts w:asciiTheme="majorHAnsi" w:hAnsiTheme="majorHAnsi"/>
          <w:sz w:val="22"/>
        </w:rPr>
      </w:pPr>
      <w:r w:rsidRPr="00BF1593">
        <w:rPr>
          <w:rFonts w:asciiTheme="majorHAnsi" w:hAnsiTheme="majorHAnsi"/>
          <w:sz w:val="22"/>
        </w:rPr>
        <w:t>Järjestöt ja seurakunnat osallistuvat kunnan eri toimialojen sekä hyvinvointialueen sosiaali- ja terveyspalveluiden kehittämiseen</w:t>
      </w:r>
      <w:r>
        <w:rPr>
          <w:rFonts w:asciiTheme="majorHAnsi" w:hAnsiTheme="majorHAnsi"/>
          <w:sz w:val="22"/>
        </w:rPr>
        <w:t>.</w:t>
      </w:r>
    </w:p>
    <w:p w14:paraId="1CC71F41" w14:textId="77777777" w:rsidR="003B1203" w:rsidRPr="002E2F03" w:rsidRDefault="003B1203" w:rsidP="002E2F03"/>
    <w:p w14:paraId="5434A25E" w14:textId="2A48FB95" w:rsidR="00615E8D" w:rsidRPr="00615E8D" w:rsidRDefault="001B4A34" w:rsidP="00317991">
      <w:pPr>
        <w:pStyle w:val="Alaotsikko"/>
      </w:pPr>
      <w:bookmarkStart w:id="49" w:name="_Toc90378899"/>
      <w:r>
        <w:lastRenderedPageBreak/>
        <w:t>5</w:t>
      </w:r>
      <w:r w:rsidR="00313948">
        <w:t>.</w:t>
      </w:r>
      <w:r>
        <w:t>4</w:t>
      </w:r>
      <w:r w:rsidR="00313948">
        <w:t xml:space="preserve">. Järjestöjen </w:t>
      </w:r>
      <w:proofErr w:type="spellStart"/>
      <w:r w:rsidR="00313948">
        <w:t>osallistumis</w:t>
      </w:r>
      <w:proofErr w:type="spellEnd"/>
      <w:r w:rsidR="00313948">
        <w:t>- ja vaikuttamismahdollisuudet</w:t>
      </w:r>
      <w:bookmarkEnd w:id="49"/>
    </w:p>
    <w:p w14:paraId="62566621" w14:textId="77777777" w:rsidR="00E37AD8" w:rsidRDefault="00671C97" w:rsidP="00AD1C68">
      <w:pPr>
        <w:pStyle w:val="POPsoteleipteksti"/>
      </w:pPr>
      <w:r>
        <w:t>Hyvinvointialue viestii</w:t>
      </w:r>
      <w:r w:rsidRPr="00131942">
        <w:t xml:space="preserve"> palveluista, taloudesta, valmistelussa olevista asioista ja niitä koskevista suunnitelmista, asioiden käsittelystä, päätösten valmisteluun osallistumisesta ja vaikuttamisesta, tehdyistä päätöksistä ja päätösten vaikutuksista järjestöille ja yhdistyksille. </w:t>
      </w:r>
      <w:r>
        <w:t xml:space="preserve">Kun järjestöiltä kysyttiin kyselyssä, missä kanavissa ja miten viestintää tulisi toteuttaa, vastauksissa korostuivat hyvinvointialueen nettisivut (88,5% vastaajista), </w:t>
      </w:r>
      <w:r w:rsidR="00F0104F">
        <w:t>sosiaalinen media (80,8%) ja</w:t>
      </w:r>
      <w:r>
        <w:t xml:space="preserve"> uutiskirje (76,9%) sekä </w:t>
      </w:r>
      <w:r w:rsidR="00F0104F">
        <w:t>olemassa olevat ja muodostuvat järjestöverkostot (84,6%) ja säännölliset tapaamiset alueellisella</w:t>
      </w:r>
      <w:r>
        <w:t xml:space="preserve"> (73,1%), maakunnallise</w:t>
      </w:r>
      <w:r w:rsidR="00F0104F">
        <w:t>lla</w:t>
      </w:r>
      <w:r w:rsidR="001F38D0">
        <w:t xml:space="preserve"> </w:t>
      </w:r>
      <w:r>
        <w:t>(53,85) ja paikallise</w:t>
      </w:r>
      <w:r w:rsidR="00F0104F">
        <w:t xml:space="preserve">lla tasolla </w:t>
      </w:r>
      <w:r>
        <w:t>(46,2%).</w:t>
      </w:r>
      <w:r w:rsidR="001F38D0">
        <w:t xml:space="preserve"> </w:t>
      </w:r>
    </w:p>
    <w:p w14:paraId="31FFBC9D" w14:textId="77777777" w:rsidR="00E37AD8" w:rsidRDefault="00E37AD8" w:rsidP="00AD1C68">
      <w:pPr>
        <w:pStyle w:val="POPsoteleipteksti"/>
      </w:pPr>
    </w:p>
    <w:p w14:paraId="75B48153" w14:textId="610111BD" w:rsidR="00671C97" w:rsidRDefault="001F38D0" w:rsidP="00AD1C68">
      <w:pPr>
        <w:pStyle w:val="POPsoteleipteksti"/>
      </w:pPr>
      <w:r>
        <w:t xml:space="preserve">Järjestöjen toiveiden mukaisesti viestintää toteutetaan edellä kuvatuilla järjestöyhteistyön foorumeilla, mutta myös </w:t>
      </w:r>
      <w:r w:rsidR="00E37AD8">
        <w:t>hyvinvointialueen sähköisissä kanavissa</w:t>
      </w:r>
      <w:r>
        <w:t>. Hyvinvointialueen järjestökoordinaattori vastaa siitä, että järjestöt huomioidaan kohderyhmänä hyvinvointialueen asioista viestittäessä ja että järjestöille toteutetaan kohdennettua viestintää</w:t>
      </w:r>
      <w:r w:rsidR="00E37AD8">
        <w:t xml:space="preserve"> niiden </w:t>
      </w:r>
      <w:proofErr w:type="spellStart"/>
      <w:r w:rsidR="00E37AD8">
        <w:t>osallistumis</w:t>
      </w:r>
      <w:proofErr w:type="spellEnd"/>
      <w:r w:rsidR="00E37AD8">
        <w:t>- ja vaikuttamismahdollisuuksiin liittyen</w:t>
      </w:r>
      <w:r>
        <w:t>.</w:t>
      </w:r>
      <w:r w:rsidR="00E37AD8">
        <w:t xml:space="preserve"> Tähän liittyen järjestökoordinaattori toimii yhteistyössä hyvinvointialueen viestinnästä vastaavien kanssa.</w:t>
      </w:r>
    </w:p>
    <w:p w14:paraId="7E275046" w14:textId="70513FDB" w:rsidR="002E2F03" w:rsidRDefault="002E2F03" w:rsidP="00AD1C68">
      <w:pPr>
        <w:pStyle w:val="POPsoteleipteksti"/>
      </w:pPr>
    </w:p>
    <w:p w14:paraId="00A8B7EC" w14:textId="77777777" w:rsidR="00BD1A90" w:rsidRDefault="00BD1A90" w:rsidP="00AD1C68">
      <w:pPr>
        <w:pStyle w:val="POPsoteleipteksti"/>
      </w:pPr>
      <w:r>
        <w:t xml:space="preserve">Järjestöiltä kysyttiin kyselyssä, miten ne haluaisivat olla </w:t>
      </w:r>
      <w:r w:rsidRPr="00BD1A90">
        <w:t>mukana sosiaali- ja terveyspalvelujen kehittämisessä</w:t>
      </w:r>
      <w:r>
        <w:t>. Järjestöt kokivat seuraavat osallistumistavat mahdollisiksi:</w:t>
      </w:r>
    </w:p>
    <w:p w14:paraId="7FDD7993" w14:textId="1D025ACA" w:rsidR="0004658E" w:rsidRPr="00BD1A90" w:rsidRDefault="0004658E" w:rsidP="00AD1C68">
      <w:pPr>
        <w:pStyle w:val="POPsoteleipteksti"/>
        <w:numPr>
          <w:ilvl w:val="0"/>
          <w:numId w:val="16"/>
        </w:numPr>
      </w:pPr>
      <w:r w:rsidRPr="00BD1A90">
        <w:t xml:space="preserve">Voisimme tiedottaa osallistumismahdollisuuksista jäsenillemme ja/tai kohderyhmällemme </w:t>
      </w:r>
      <w:r w:rsidR="00DD46A7">
        <w:t>(</w:t>
      </w:r>
      <w:r w:rsidRPr="00BD1A90">
        <w:t>92,3%</w:t>
      </w:r>
      <w:r w:rsidR="00DD46A7">
        <w:t xml:space="preserve"> vastaajista)</w:t>
      </w:r>
      <w:r w:rsidR="00120CDE">
        <w:t>.</w:t>
      </w:r>
    </w:p>
    <w:p w14:paraId="38E6ABDE" w14:textId="7E61ABC1" w:rsidR="00BD1A90" w:rsidRPr="00BD1A90" w:rsidRDefault="00BD1A90" w:rsidP="00AD1C68">
      <w:pPr>
        <w:pStyle w:val="POPsoteleipteksti"/>
        <w:numPr>
          <w:ilvl w:val="0"/>
          <w:numId w:val="16"/>
        </w:numPr>
      </w:pPr>
      <w:r w:rsidRPr="00BD1A90">
        <w:t xml:space="preserve">Voisimme osallistua hyvinvointialueen avoimiin </w:t>
      </w:r>
      <w:proofErr w:type="spellStart"/>
      <w:r w:rsidRPr="00BD1A90">
        <w:t>kuulemis</w:t>
      </w:r>
      <w:proofErr w:type="spellEnd"/>
      <w:r w:rsidRPr="00BD1A90">
        <w:t xml:space="preserve">-, keskustelu- ja kehittämistilaisuuksiin </w:t>
      </w:r>
      <w:r w:rsidR="00DD46A7">
        <w:t>(</w:t>
      </w:r>
      <w:r w:rsidRPr="00BD1A90">
        <w:t>92,3%</w:t>
      </w:r>
      <w:r w:rsidR="00DD46A7">
        <w:t>)</w:t>
      </w:r>
      <w:r w:rsidR="00120CDE">
        <w:t>.</w:t>
      </w:r>
    </w:p>
    <w:p w14:paraId="604B461E" w14:textId="04070A0C" w:rsidR="00BD1A90" w:rsidRPr="00BD1A90" w:rsidRDefault="00BD1A90" w:rsidP="00AD1C68">
      <w:pPr>
        <w:pStyle w:val="POPsoteleipteksti"/>
        <w:numPr>
          <w:ilvl w:val="0"/>
          <w:numId w:val="16"/>
        </w:numPr>
      </w:pPr>
      <w:r w:rsidRPr="00BD1A90">
        <w:t xml:space="preserve">Voisimme osallistua hyvinvointialueen kehittämistyöryhmiin/verkostoihin </w:t>
      </w:r>
      <w:r w:rsidR="00DD46A7">
        <w:t>(</w:t>
      </w:r>
      <w:r w:rsidRPr="00BD1A90">
        <w:t>88,5%</w:t>
      </w:r>
      <w:r w:rsidR="00DD46A7">
        <w:t>)</w:t>
      </w:r>
      <w:r w:rsidR="00120CDE">
        <w:t>.</w:t>
      </w:r>
    </w:p>
    <w:p w14:paraId="6E8E04D8" w14:textId="1D191673" w:rsidR="0004658E" w:rsidRPr="00BD1A90" w:rsidRDefault="0004658E" w:rsidP="00AD1C68">
      <w:pPr>
        <w:pStyle w:val="POPsoteleipteksti"/>
        <w:numPr>
          <w:ilvl w:val="0"/>
          <w:numId w:val="16"/>
        </w:numPr>
      </w:pPr>
      <w:r w:rsidRPr="00BD1A90">
        <w:t xml:space="preserve">Voisimme tarjota tietoa jäsentemme ja/tai kohderyhmämme hyvinvoinnista ja sen haasteista hyvinvointialueen käyttöön </w:t>
      </w:r>
      <w:r w:rsidR="00DD46A7">
        <w:t>(</w:t>
      </w:r>
      <w:r w:rsidRPr="00BD1A90">
        <w:t>84,6%</w:t>
      </w:r>
      <w:r w:rsidR="00DD46A7">
        <w:t>)</w:t>
      </w:r>
      <w:r w:rsidR="00120CDE">
        <w:t>.</w:t>
      </w:r>
    </w:p>
    <w:p w14:paraId="3D2102B2" w14:textId="667EF412" w:rsidR="0004658E" w:rsidRPr="00BD1A90" w:rsidRDefault="0004658E" w:rsidP="00AD1C68">
      <w:pPr>
        <w:pStyle w:val="POPsoteleipteksti"/>
        <w:numPr>
          <w:ilvl w:val="0"/>
          <w:numId w:val="16"/>
        </w:numPr>
      </w:pPr>
      <w:r w:rsidRPr="00BD1A90">
        <w:t xml:space="preserve">Voisimme tuoda esiin ideoita ja kehitystarpeita sähköisen alustan kautta </w:t>
      </w:r>
      <w:r w:rsidR="00DD46A7">
        <w:t>(</w:t>
      </w:r>
      <w:r w:rsidRPr="00BD1A90">
        <w:t>80,8%</w:t>
      </w:r>
      <w:r w:rsidR="00DD46A7">
        <w:t>)</w:t>
      </w:r>
      <w:r w:rsidR="00120CDE">
        <w:t>.</w:t>
      </w:r>
    </w:p>
    <w:p w14:paraId="0B490A39" w14:textId="44B62852" w:rsidR="00DD46A7" w:rsidRPr="00BD1A90" w:rsidRDefault="00DD46A7" w:rsidP="00AD1C68">
      <w:pPr>
        <w:pStyle w:val="POPsoteleipteksti"/>
        <w:numPr>
          <w:ilvl w:val="0"/>
          <w:numId w:val="16"/>
        </w:numPr>
      </w:pPr>
      <w:r w:rsidRPr="00BD1A90">
        <w:t xml:space="preserve">Voisimme hakea rahoitusta kehittämisprojektiin yhteistyössä hyvinvointialueen kanssa </w:t>
      </w:r>
      <w:r>
        <w:t>(</w:t>
      </w:r>
      <w:r w:rsidRPr="00BD1A90">
        <w:t>61,5</w:t>
      </w:r>
      <w:r>
        <w:t>%)</w:t>
      </w:r>
      <w:r w:rsidR="00120CDE">
        <w:t>.</w:t>
      </w:r>
    </w:p>
    <w:p w14:paraId="2E888BC8" w14:textId="1B35B659" w:rsidR="0004658E" w:rsidRPr="00BD1A90" w:rsidRDefault="0004658E" w:rsidP="00AD1C68">
      <w:pPr>
        <w:pStyle w:val="POPsoteleipteksti"/>
        <w:numPr>
          <w:ilvl w:val="0"/>
          <w:numId w:val="16"/>
        </w:numPr>
      </w:pPr>
      <w:r w:rsidRPr="00BD1A90">
        <w:t xml:space="preserve">Edustajamme voisi kuulua nuorisovaltuustoon, vanhusneuvostoon tai vammaisneuvostoon </w:t>
      </w:r>
      <w:r w:rsidR="00DD46A7">
        <w:t>(</w:t>
      </w:r>
      <w:r w:rsidRPr="00BD1A90">
        <w:t>53,8%</w:t>
      </w:r>
      <w:r w:rsidR="00DD46A7">
        <w:t>)</w:t>
      </w:r>
      <w:r w:rsidR="00120CDE">
        <w:t>.</w:t>
      </w:r>
    </w:p>
    <w:p w14:paraId="09801499" w14:textId="76A12D0D" w:rsidR="00DD46A7" w:rsidRPr="00BD1A90" w:rsidRDefault="00DD46A7" w:rsidP="00AD1C68">
      <w:pPr>
        <w:pStyle w:val="POPsoteleipteksti"/>
        <w:numPr>
          <w:ilvl w:val="0"/>
          <w:numId w:val="16"/>
        </w:numPr>
      </w:pPr>
      <w:r w:rsidRPr="00BD1A90">
        <w:t xml:space="preserve">Meillä on koulutettuja kokemustoimijoita, jotka voisivat osallistua hyvinvointialueen kehittämistyöhön </w:t>
      </w:r>
      <w:r>
        <w:t>(</w:t>
      </w:r>
      <w:r w:rsidRPr="00BD1A90">
        <w:t>50%</w:t>
      </w:r>
      <w:r>
        <w:t>)</w:t>
      </w:r>
      <w:r w:rsidR="00120CDE">
        <w:t>.</w:t>
      </w:r>
      <w:r w:rsidRPr="00BD1A90">
        <w:t xml:space="preserve"> </w:t>
      </w:r>
    </w:p>
    <w:p w14:paraId="050B05F1" w14:textId="77777777" w:rsidR="00E37AD8" w:rsidRDefault="00E37AD8" w:rsidP="00AD1C68">
      <w:pPr>
        <w:pStyle w:val="POPsoteleipteksti"/>
      </w:pPr>
    </w:p>
    <w:p w14:paraId="0592EDD0" w14:textId="1DC0AEF5" w:rsidR="00E37AD8" w:rsidRDefault="00E37AD8" w:rsidP="00AD1C68">
      <w:pPr>
        <w:pStyle w:val="POPsoteleipteksti"/>
      </w:pPr>
      <w:r>
        <w:t>Järjestöjen toiveiden mukaisesti osallistuminen kehittämistyöhön mahdollistetaan viestinnän avulla</w:t>
      </w:r>
      <w:r w:rsidR="00C6227F">
        <w:t>, kaikille asukkaille avoimilla foorumeilla</w:t>
      </w:r>
      <w:r>
        <w:t xml:space="preserve"> sekä edellä kuvatuilla järjestöyhteistyön foorumeilla, mutta myös muilla keinoilla: </w:t>
      </w:r>
    </w:p>
    <w:p w14:paraId="6A55F6F1" w14:textId="7EEF6B57" w:rsidR="00C6227F" w:rsidRDefault="00C6227F" w:rsidP="00AD1C68">
      <w:pPr>
        <w:pStyle w:val="POPsoteleipteksti"/>
        <w:numPr>
          <w:ilvl w:val="0"/>
          <w:numId w:val="29"/>
        </w:numPr>
      </w:pPr>
      <w:r>
        <w:t>Järjestöt voivat tuottaa tietoa kohderyhmänsä hyvinvoinnista ja hyvinvoinnin vajeista mm. valtuustokausittain toteutettavaan Meidän arkemme ja elämämme -kyselyyn vastaamalla.</w:t>
      </w:r>
    </w:p>
    <w:p w14:paraId="2A871CA2" w14:textId="38CEA328" w:rsidR="00E37AD8" w:rsidRDefault="00BD1A90" w:rsidP="00AD1C68">
      <w:pPr>
        <w:pStyle w:val="POPsoteleipteksti"/>
        <w:numPr>
          <w:ilvl w:val="0"/>
          <w:numId w:val="29"/>
        </w:numPr>
      </w:pPr>
      <w:r>
        <w:t>Järjestöt voivat osallistua hyvinvointialueen palveluihin liittyvien ideoiden tuottamiseen sekä asukkaan että ammattilaisen näkökulmasta sähköisellä yhteiskehittämisalustalla</w:t>
      </w:r>
      <w:r w:rsidR="000F690A">
        <w:t xml:space="preserve">: </w:t>
      </w:r>
      <w:hyperlink r:id="rId106" w:history="1">
        <w:r w:rsidR="003E7A54" w:rsidRPr="00732FED">
          <w:rPr>
            <w:rStyle w:val="Hyperlinkki"/>
          </w:rPr>
          <w:t>https://yhteiskehittaminen.popsote.fi/</w:t>
        </w:r>
      </w:hyperlink>
      <w:r>
        <w:t xml:space="preserve"> </w:t>
      </w:r>
    </w:p>
    <w:p w14:paraId="6F59E1EB" w14:textId="32D034AC" w:rsidR="007B59C0" w:rsidRDefault="007B59C0" w:rsidP="00AD1C68">
      <w:pPr>
        <w:pStyle w:val="POPsoteleipteksti"/>
        <w:numPr>
          <w:ilvl w:val="0"/>
          <w:numId w:val="29"/>
        </w:numPr>
      </w:pPr>
      <w:r>
        <w:t xml:space="preserve">Sote-toimialueiden järjestöverkostot sekä palveluntuottajajärjestöjen verkosto voivat nimetä omat edustajansa innovaatioyhdyshenkilöiksi, jolloin he voivat osallistua hyvinvointialueen palveluihin liittyvien ideoiden jatkojalostamiseen ja yhteiskehittämiseen yhteiskehittämisalustalla: </w:t>
      </w:r>
      <w:hyperlink r:id="rId107" w:history="1">
        <w:r w:rsidRPr="00021D87">
          <w:rPr>
            <w:rStyle w:val="Hyperlinkki"/>
          </w:rPr>
          <w:t>https://app.orchidea.dev/POPsote</w:t>
        </w:r>
      </w:hyperlink>
      <w:r>
        <w:t xml:space="preserve"> </w:t>
      </w:r>
    </w:p>
    <w:p w14:paraId="788171AA" w14:textId="7A0A0F21" w:rsidR="00CC0CA4" w:rsidRDefault="00CC0CA4" w:rsidP="00AD1C68">
      <w:pPr>
        <w:pStyle w:val="POPsoteleipteksti"/>
        <w:numPr>
          <w:ilvl w:val="0"/>
          <w:numId w:val="29"/>
        </w:numPr>
      </w:pPr>
      <w:r>
        <w:t>Järjestöverkostot voivat nimetä edustajiaan hyvinvointialueen palveluiden kehittämistyöryhmiin.</w:t>
      </w:r>
    </w:p>
    <w:p w14:paraId="3E10EB7B" w14:textId="02972F0B" w:rsidR="00BD1A90" w:rsidRDefault="00BD1A90" w:rsidP="00AD1C68">
      <w:pPr>
        <w:pStyle w:val="POPsoteleipteksti"/>
        <w:numPr>
          <w:ilvl w:val="0"/>
          <w:numId w:val="29"/>
        </w:numPr>
      </w:pPr>
      <w:r>
        <w:t xml:space="preserve">Hyvinvointialue hyödyntää palvelujen kehittämisessä sosiaali- ja terveysjärjestöjen koulutettuja kokemustoimijoita </w:t>
      </w:r>
      <w:proofErr w:type="spellStart"/>
      <w:r>
        <w:t>Pohjois</w:t>
      </w:r>
      <w:proofErr w:type="spellEnd"/>
      <w:r>
        <w:t xml:space="preserve">-Pohjanmaan </w:t>
      </w:r>
      <w:r w:rsidR="00DD46A7">
        <w:t>kokemus</w:t>
      </w:r>
      <w:r>
        <w:t>toimintamallin mukaisesti</w:t>
      </w:r>
      <w:r w:rsidR="000F690A">
        <w:t xml:space="preserve">: </w:t>
      </w:r>
      <w:hyperlink r:id="rId108" w:history="1">
        <w:r w:rsidR="00E37AD8" w:rsidRPr="00732FED">
          <w:rPr>
            <w:rStyle w:val="Hyperlinkki"/>
          </w:rPr>
          <w:t>https://www.ihimiset.fi/kokemustoiminta/</w:t>
        </w:r>
      </w:hyperlink>
      <w:r>
        <w:t xml:space="preserve"> </w:t>
      </w:r>
    </w:p>
    <w:p w14:paraId="7AB9C5A6" w14:textId="41F5E91C" w:rsidR="00794E66" w:rsidRDefault="00794E66" w:rsidP="00AD1C68">
      <w:pPr>
        <w:pStyle w:val="POPsoteleipteksti"/>
        <w:numPr>
          <w:ilvl w:val="0"/>
          <w:numId w:val="29"/>
        </w:numPr>
      </w:pPr>
      <w:r>
        <w:t xml:space="preserve">Hyvinvointialueen vanhus- ja vammaisneuvostojen muodostamisprosessissa huolehditaan siitä, että neuvostojen kokoonpanoihin sisältyy riittävä määrä edustusta hyvinvointialueella toimivista järjestöistä. Järjestöjen kyselyssä ja työpajoissa esittämien näkemysten mukaisesti </w:t>
      </w:r>
      <w:r w:rsidRPr="002E2F03">
        <w:t>järjestöjäsenet hyvinvointialueen vanhus- ja vammaisneuvostoihin</w:t>
      </w:r>
      <w:r>
        <w:t xml:space="preserve"> voidaan valita mm. ammattitaid</w:t>
      </w:r>
      <w:r w:rsidRPr="002E2F03">
        <w:t>o</w:t>
      </w:r>
      <w:r>
        <w:t>n, osaamisen ja kiinnostuksen mukaan sellaisista järjestöjen itse esittämistä ehdokkaista, joilla on mahdollisuus resursoida aikaansa yhteiseen työskentelyyn. Järjestöt toivovat myös, että myös muiden perustettavien toimielinten osalta huolehditaan siitä, että niissä on mukana myös järjestöjäseniä.</w:t>
      </w:r>
    </w:p>
    <w:p w14:paraId="11FC9E6F" w14:textId="0FA501DE" w:rsidR="00C6227F" w:rsidRDefault="00C6227F" w:rsidP="00AD1C68">
      <w:pPr>
        <w:pStyle w:val="POPsoteleipteksti"/>
        <w:numPr>
          <w:ilvl w:val="0"/>
          <w:numId w:val="29"/>
        </w:numPr>
      </w:pPr>
      <w:r>
        <w:lastRenderedPageBreak/>
        <w:t>Hyvinvointialue myöntää sosiaali- ja terveysjärjestöille avustuksia.</w:t>
      </w:r>
    </w:p>
    <w:p w14:paraId="48172A5B" w14:textId="46061874" w:rsidR="00794E66" w:rsidRDefault="00794E66" w:rsidP="00AD1C68">
      <w:pPr>
        <w:pStyle w:val="POPsoteleipteksti"/>
      </w:pPr>
    </w:p>
    <w:p w14:paraId="3C96407E" w14:textId="51E72B16" w:rsidR="0006362B" w:rsidRDefault="00E37AD8" w:rsidP="00AD1C68">
      <w:pPr>
        <w:pStyle w:val="POPsoteleipteksti"/>
      </w:pPr>
      <w:r>
        <w:t>Hyvinvointialueen järjestökoordinaattori vastaa siitä, että järjestö</w:t>
      </w:r>
      <w:r w:rsidR="0006362B">
        <w:t>t voivat olla mukana hyvinvointialueen</w:t>
      </w:r>
      <w:r>
        <w:t xml:space="preserve"> kehittämistyössä</w:t>
      </w:r>
      <w:r w:rsidR="0006362B">
        <w:t>. Tähän liittyen hän toimii yhteistyössä mm. hyvinvointialueen osallisuustyöstä ja innovaatiotoiminnasta vastaavien kanssa.</w:t>
      </w:r>
    </w:p>
    <w:p w14:paraId="72E4E4FE" w14:textId="2370E1E1" w:rsidR="00E37AD8" w:rsidRDefault="00E37AD8" w:rsidP="00AD1C68">
      <w:pPr>
        <w:pStyle w:val="POPsoteleipteksti"/>
      </w:pPr>
    </w:p>
    <w:p w14:paraId="32DC394E" w14:textId="4F29C65E" w:rsidR="002E2F03" w:rsidRDefault="00671C97" w:rsidP="00AD1C68">
      <w:pPr>
        <w:pStyle w:val="POPsoteleipteksti"/>
      </w:pPr>
      <w:r>
        <w:t>Hyvinvointialue</w:t>
      </w:r>
      <w:r w:rsidR="00794E66">
        <w:t xml:space="preserve"> voi</w:t>
      </w:r>
      <w:r>
        <w:t xml:space="preserve"> tuke</w:t>
      </w:r>
      <w:r w:rsidR="00794E66">
        <w:t>a</w:t>
      </w:r>
      <w:r>
        <w:t xml:space="preserve"> asukkaita edustavien järjestöjen oma-aloitteista asioiden suunnittelua ja valmistelua. Tuki voi liittyä mm. hyvinvointialueen strategiaa toteuttavien ohjelmien tai hyvinvointisuunnitelman mukaisten järjestön toteuttamien toimenpiteiden suunnitteluun ja valmisteluun. Järjestöjen kyselyssä ja työpajoissa esittämien näkemysten mukaisesti tätä tukemista voisi toteuttaa mm. seuraavilla tavoilla:</w:t>
      </w:r>
    </w:p>
    <w:p w14:paraId="7E12CA37" w14:textId="77777777" w:rsidR="00671C97" w:rsidRPr="002E2F03" w:rsidRDefault="00671C97" w:rsidP="00AD1C68">
      <w:pPr>
        <w:pStyle w:val="POPsoteleipteksti"/>
        <w:numPr>
          <w:ilvl w:val="0"/>
          <w:numId w:val="15"/>
        </w:numPr>
      </w:pPr>
      <w:r w:rsidRPr="002E2F03">
        <w:t>Sähköinen alusta (tietoalusta, verkostotyön väline, projektinhallintatyökalu, viestintäalusta)</w:t>
      </w:r>
      <w:r w:rsidRPr="002E2F03">
        <w:tab/>
      </w:r>
    </w:p>
    <w:p w14:paraId="31E4ACFF" w14:textId="77777777" w:rsidR="00671C97" w:rsidRPr="002E2F03" w:rsidRDefault="00671C97" w:rsidP="00AD1C68">
      <w:pPr>
        <w:pStyle w:val="POPsoteleipteksti"/>
        <w:numPr>
          <w:ilvl w:val="0"/>
          <w:numId w:val="15"/>
        </w:numPr>
      </w:pPr>
      <w:r w:rsidRPr="002E2F03">
        <w:t>Selkeä ja helposti ymmärrettävä viestintä</w:t>
      </w:r>
      <w:r w:rsidRPr="002E2F03">
        <w:tab/>
      </w:r>
    </w:p>
    <w:p w14:paraId="2CCD86C8" w14:textId="77777777" w:rsidR="00671C97" w:rsidRPr="002E2F03" w:rsidRDefault="00671C97" w:rsidP="00AD1C68">
      <w:pPr>
        <w:pStyle w:val="POPsoteleipteksti"/>
        <w:numPr>
          <w:ilvl w:val="0"/>
          <w:numId w:val="15"/>
        </w:numPr>
      </w:pPr>
      <w:r w:rsidRPr="002E2F03">
        <w:t>Toimitilat ja avustukset</w:t>
      </w:r>
      <w:r w:rsidRPr="002E2F03">
        <w:tab/>
      </w:r>
    </w:p>
    <w:p w14:paraId="63B87FD2" w14:textId="77777777" w:rsidR="00671C97" w:rsidRPr="002E2F03" w:rsidRDefault="00671C97" w:rsidP="00AD1C68">
      <w:pPr>
        <w:pStyle w:val="POPsoteleipteksti"/>
        <w:numPr>
          <w:ilvl w:val="0"/>
          <w:numId w:val="15"/>
        </w:numPr>
      </w:pPr>
      <w:r w:rsidRPr="002E2F03">
        <w:t>Ihimiset.fi-palveluun liittyvä yhteistyö ja avustus</w:t>
      </w:r>
      <w:r w:rsidRPr="002E2F03">
        <w:tab/>
      </w:r>
    </w:p>
    <w:p w14:paraId="380C7AF9" w14:textId="77777777" w:rsidR="00671C97" w:rsidRPr="002E2F03" w:rsidRDefault="00671C97" w:rsidP="00AD1C68">
      <w:pPr>
        <w:pStyle w:val="POPsoteleipteksti"/>
        <w:numPr>
          <w:ilvl w:val="0"/>
          <w:numId w:val="15"/>
        </w:numPr>
      </w:pPr>
      <w:r w:rsidRPr="002E2F03">
        <w:t>Järjestöjen keskinäisen yhteistyön edistäminen</w:t>
      </w:r>
      <w:r w:rsidRPr="002E2F03">
        <w:tab/>
      </w:r>
    </w:p>
    <w:p w14:paraId="51D67A92" w14:textId="77777777" w:rsidR="00671C97" w:rsidRPr="002E2F03" w:rsidRDefault="00671C97" w:rsidP="00AD1C68">
      <w:pPr>
        <w:pStyle w:val="POPsoteleipteksti"/>
        <w:numPr>
          <w:ilvl w:val="0"/>
          <w:numId w:val="15"/>
        </w:numPr>
      </w:pPr>
      <w:r w:rsidRPr="002E2F03">
        <w:t xml:space="preserve">Järjestöjen toiminnasta tiedottaminen </w:t>
      </w:r>
      <w:r w:rsidRPr="002E2F03">
        <w:tab/>
      </w:r>
    </w:p>
    <w:p w14:paraId="2C292442" w14:textId="77777777" w:rsidR="00671C97" w:rsidRPr="002E2F03" w:rsidRDefault="00671C97" w:rsidP="00AD1C68">
      <w:pPr>
        <w:pStyle w:val="POPsoteleipteksti"/>
        <w:numPr>
          <w:ilvl w:val="0"/>
          <w:numId w:val="15"/>
        </w:numPr>
      </w:pPr>
      <w:r w:rsidRPr="002E2F03">
        <w:t>Yhteiset koulutukset</w:t>
      </w:r>
      <w:r w:rsidRPr="002E2F03">
        <w:tab/>
      </w:r>
    </w:p>
    <w:p w14:paraId="2470BC3A" w14:textId="77777777" w:rsidR="002B30C2" w:rsidRDefault="002B30C2" w:rsidP="00AD1C68">
      <w:pPr>
        <w:pStyle w:val="POPsoteleipteksti"/>
      </w:pPr>
    </w:p>
    <w:p w14:paraId="7E4F1068" w14:textId="5752F43D" w:rsidR="00E37AD8" w:rsidRDefault="00E37AD8" w:rsidP="00AD1C68">
      <w:pPr>
        <w:pStyle w:val="POPsoteleipteksti"/>
      </w:pPr>
      <w:r>
        <w:t>Hyvinvointialueen järjestökoordinaattori vastaa siitä, että järjestöjen oma-aloitteisen asioiden suunnittelun ja valmistelun tukeminen huomioidaan hyvinvointialueen osallisuustyössä. Tähän</w:t>
      </w:r>
      <w:r w:rsidR="007C0210">
        <w:t xml:space="preserve"> liittyen hän</w:t>
      </w:r>
      <w:r>
        <w:t xml:space="preserve"> toimii yhteistyössä hyvinvointialueen osallisuustyöstä vastaavien kanssa.</w:t>
      </w:r>
    </w:p>
    <w:p w14:paraId="58DC2AEE" w14:textId="7A947372" w:rsidR="00073D1D" w:rsidRDefault="00671C97" w:rsidP="00AD1C68">
      <w:pPr>
        <w:pStyle w:val="POPsoteleipteksti"/>
      </w:pPr>
      <w:r w:rsidRPr="002E2F03">
        <w:tab/>
      </w:r>
    </w:p>
    <w:p w14:paraId="567D885F" w14:textId="7C8BD2B5" w:rsidR="00773A53" w:rsidRDefault="001B4A34" w:rsidP="00317991">
      <w:pPr>
        <w:pStyle w:val="Alaotsikko"/>
        <w:rPr>
          <w:rFonts w:eastAsia="Times New Roman"/>
          <w:lang w:eastAsia="fi-FI"/>
        </w:rPr>
      </w:pPr>
      <w:bookmarkStart w:id="50" w:name="_Toc90378900"/>
      <w:bookmarkEnd w:id="38"/>
      <w:r>
        <w:rPr>
          <w:rFonts w:eastAsia="Times New Roman"/>
          <w:lang w:eastAsia="fi-FI"/>
        </w:rPr>
        <w:t>5</w:t>
      </w:r>
      <w:r w:rsidR="00317991">
        <w:rPr>
          <w:rFonts w:eastAsia="Times New Roman"/>
          <w:lang w:eastAsia="fi-FI"/>
        </w:rPr>
        <w:t>.</w:t>
      </w:r>
      <w:r>
        <w:rPr>
          <w:rFonts w:eastAsia="Times New Roman"/>
          <w:lang w:eastAsia="fi-FI"/>
        </w:rPr>
        <w:t>5</w:t>
      </w:r>
      <w:r w:rsidR="00110A7F">
        <w:rPr>
          <w:rFonts w:eastAsia="Times New Roman"/>
          <w:lang w:eastAsia="fi-FI"/>
        </w:rPr>
        <w:t>. Järjestöjen</w:t>
      </w:r>
      <w:r w:rsidR="00313948">
        <w:rPr>
          <w:rFonts w:eastAsia="Times New Roman"/>
          <w:lang w:eastAsia="fi-FI"/>
        </w:rPr>
        <w:t xml:space="preserve"> toimintaedellytysten ja vaikuttamismahdollisuuksien tukeminen</w:t>
      </w:r>
      <w:bookmarkEnd w:id="50"/>
      <w:r w:rsidR="00110A7F">
        <w:rPr>
          <w:rFonts w:eastAsia="Times New Roman"/>
          <w:lang w:eastAsia="fi-FI"/>
        </w:rPr>
        <w:t xml:space="preserve"> </w:t>
      </w:r>
    </w:p>
    <w:p w14:paraId="5D95CD75" w14:textId="538104E5" w:rsidR="00313948" w:rsidRPr="00313948" w:rsidRDefault="00174D6A" w:rsidP="00AD1C68">
      <w:pPr>
        <w:pStyle w:val="POPsoteleipteksti"/>
      </w:pPr>
      <w:r>
        <w:t xml:space="preserve">Hyvinvointialue tukee järjestöjen toimintaedellytyksiä ja vaikuttamismahdollisuuksia. Järjestöiltä kysyttiin kyselyssä, millaista tukea </w:t>
      </w:r>
      <w:r w:rsidR="00313948" w:rsidRPr="00313948">
        <w:t>hyvinvointialueen tulisi tukemiinsa järjestötoimintoihin liittyen tarjota</w:t>
      </w:r>
      <w:r>
        <w:t>. Järjestöt kokivat seuraavat tukemisen tavat tarkoituksenmukaisiksi:</w:t>
      </w:r>
    </w:p>
    <w:p w14:paraId="006EEB02" w14:textId="271772F2" w:rsidR="00174D6A" w:rsidRDefault="00174D6A" w:rsidP="00AD1C68">
      <w:pPr>
        <w:pStyle w:val="POPsoteleipteksti"/>
        <w:numPr>
          <w:ilvl w:val="0"/>
          <w:numId w:val="19"/>
        </w:numPr>
      </w:pPr>
      <w:r w:rsidRPr="00313948">
        <w:t xml:space="preserve">Avustusten myöntäminen järjestöille </w:t>
      </w:r>
      <w:r>
        <w:t>(</w:t>
      </w:r>
      <w:r w:rsidRPr="00313948">
        <w:t>92,3%</w:t>
      </w:r>
      <w:r>
        <w:t xml:space="preserve"> vastaajista)</w:t>
      </w:r>
    </w:p>
    <w:p w14:paraId="61A29264" w14:textId="53FEB300" w:rsidR="00174D6A" w:rsidRPr="00313948" w:rsidRDefault="00174D6A" w:rsidP="00AD1C68">
      <w:pPr>
        <w:pStyle w:val="POPsoteleipteksti"/>
        <w:numPr>
          <w:ilvl w:val="0"/>
          <w:numId w:val="19"/>
        </w:numPr>
      </w:pPr>
      <w:r w:rsidRPr="00313948">
        <w:t xml:space="preserve">Toimitilojen tarjoaminen järjestöjen käyttöön </w:t>
      </w:r>
      <w:r>
        <w:t>(</w:t>
      </w:r>
      <w:r w:rsidRPr="00313948">
        <w:t>88,5%</w:t>
      </w:r>
      <w:r>
        <w:t>)</w:t>
      </w:r>
    </w:p>
    <w:p w14:paraId="7D16D71A" w14:textId="63E9EA59" w:rsidR="00313948" w:rsidRPr="00313948" w:rsidRDefault="00313948" w:rsidP="00AD1C68">
      <w:pPr>
        <w:pStyle w:val="POPsoteleipteksti"/>
        <w:numPr>
          <w:ilvl w:val="0"/>
          <w:numId w:val="19"/>
        </w:numPr>
      </w:pPr>
      <w:r w:rsidRPr="00313948">
        <w:t xml:space="preserve">Asukkaiden ohjaaminen järjestötoimintaan </w:t>
      </w:r>
      <w:r w:rsidR="00174D6A">
        <w:t>(</w:t>
      </w:r>
      <w:r w:rsidRPr="00313948">
        <w:t>84,6%</w:t>
      </w:r>
      <w:r w:rsidR="00174D6A">
        <w:t>)</w:t>
      </w:r>
    </w:p>
    <w:p w14:paraId="70470E6F" w14:textId="610A37C8" w:rsidR="00313948" w:rsidRDefault="00313948" w:rsidP="00AD1C68">
      <w:pPr>
        <w:pStyle w:val="POPsoteleipteksti"/>
        <w:numPr>
          <w:ilvl w:val="0"/>
          <w:numId w:val="19"/>
        </w:numPr>
      </w:pPr>
      <w:r w:rsidRPr="00313948">
        <w:t xml:space="preserve">Asiantuntija-avun antaminen </w:t>
      </w:r>
      <w:r w:rsidR="00174D6A">
        <w:t>(</w:t>
      </w:r>
      <w:r w:rsidRPr="00313948">
        <w:t>73,1%</w:t>
      </w:r>
      <w:r w:rsidR="00174D6A">
        <w:t>)</w:t>
      </w:r>
    </w:p>
    <w:p w14:paraId="600AD284" w14:textId="77777777" w:rsidR="00174D6A" w:rsidRPr="00313948" w:rsidRDefault="00174D6A" w:rsidP="00AD1C68">
      <w:pPr>
        <w:pStyle w:val="POPsoteleipteksti"/>
      </w:pPr>
    </w:p>
    <w:p w14:paraId="3F15B909" w14:textId="7765010F" w:rsidR="0093754B" w:rsidRDefault="0093754B" w:rsidP="00AD1C68">
      <w:pPr>
        <w:pStyle w:val="POPsoteleipteksti"/>
      </w:pPr>
      <w:r>
        <w:t>Järjestöt toivoivat myös yhteistyökumppaneiden tunnistamista hyvinvointialueorganisaatiosta, asukkaille viestimistä järjestötoiminnasta, järjestötoiminnan tukemisen selkeyttä hyvinvointialueen ja kuntien välillä sekä kumppanuussopimuksia, joilla hyvinvointialue ja järjestö sitoutuisivat yhteistyöhön vähintään valtuustokaudeksi.</w:t>
      </w:r>
    </w:p>
    <w:p w14:paraId="78E68AE4" w14:textId="3F6B4324" w:rsidR="007F43E5" w:rsidRDefault="007F43E5" w:rsidP="00AD1C68">
      <w:pPr>
        <w:pStyle w:val="POPsoteleipteksti"/>
      </w:pPr>
    </w:p>
    <w:p w14:paraId="10FB8EBA" w14:textId="7EA42B32" w:rsidR="007F43E5" w:rsidRDefault="007F43E5" w:rsidP="00AD1C68">
      <w:pPr>
        <w:pStyle w:val="POPsoteleipteksti"/>
      </w:pPr>
      <w:r>
        <w:t xml:space="preserve">Hyvinvointialueen järjestökoordinaattori vastaa siitä, että </w:t>
      </w:r>
      <w:r w:rsidR="00715A4B">
        <w:t>järjestöjen toimintaedellytysten ja vaikuttamismahdollisuuksien tukemiseen on hyvinvointialueella resursoitu</w:t>
      </w:r>
      <w:r>
        <w:t xml:space="preserve"> ja että tukemiseen liittyen valmistellaan tarkemmat ohjeet yhteistyössä </w:t>
      </w:r>
      <w:r w:rsidR="00715A4B">
        <w:t xml:space="preserve">hyvinvointialueen virkamiesten, </w:t>
      </w:r>
      <w:r>
        <w:t>kuntien ja järjestöjen kanssa.</w:t>
      </w:r>
    </w:p>
    <w:p w14:paraId="74B8F2CD" w14:textId="194614C4" w:rsidR="0093754B" w:rsidRDefault="0093754B" w:rsidP="00AD1C68">
      <w:pPr>
        <w:pStyle w:val="POPsoteleipteksti"/>
      </w:pPr>
    </w:p>
    <w:p w14:paraId="43305D29" w14:textId="30E09F50" w:rsidR="0093754B" w:rsidRPr="00317991" w:rsidRDefault="001B4A34" w:rsidP="00317991">
      <w:pPr>
        <w:pStyle w:val="Eivli"/>
        <w:rPr>
          <w:rStyle w:val="Hienovarainenkorostus"/>
          <w:i w:val="0"/>
          <w:iCs w:val="0"/>
          <w:color w:val="4472C4" w:themeColor="accent1"/>
        </w:rPr>
      </w:pPr>
      <w:bookmarkStart w:id="51" w:name="_Toc90378901"/>
      <w:r>
        <w:rPr>
          <w:rStyle w:val="Hienovarainenkorostus"/>
          <w:i w:val="0"/>
          <w:iCs w:val="0"/>
          <w:color w:val="4472C4" w:themeColor="accent1"/>
        </w:rPr>
        <w:t>5</w:t>
      </w:r>
      <w:r w:rsidR="00110A7F" w:rsidRPr="00317991">
        <w:rPr>
          <w:rStyle w:val="Hienovarainenkorostus"/>
          <w:i w:val="0"/>
          <w:iCs w:val="0"/>
          <w:color w:val="4472C4" w:themeColor="accent1"/>
        </w:rPr>
        <w:t>.</w:t>
      </w:r>
      <w:r>
        <w:rPr>
          <w:rStyle w:val="Hienovarainenkorostus"/>
          <w:i w:val="0"/>
          <w:iCs w:val="0"/>
          <w:color w:val="4472C4" w:themeColor="accent1"/>
        </w:rPr>
        <w:t>5</w:t>
      </w:r>
      <w:r w:rsidR="00110A7F" w:rsidRPr="00317991">
        <w:rPr>
          <w:rStyle w:val="Hienovarainenkorostus"/>
          <w:i w:val="0"/>
          <w:iCs w:val="0"/>
          <w:color w:val="4472C4" w:themeColor="accent1"/>
        </w:rPr>
        <w:t>.</w:t>
      </w:r>
      <w:r w:rsidR="00317991">
        <w:rPr>
          <w:rStyle w:val="Hienovarainenkorostus"/>
          <w:i w:val="0"/>
          <w:iCs w:val="0"/>
          <w:color w:val="4472C4" w:themeColor="accent1"/>
        </w:rPr>
        <w:t>1.</w:t>
      </w:r>
      <w:r w:rsidR="00110A7F" w:rsidRPr="00317991">
        <w:rPr>
          <w:rStyle w:val="Hienovarainenkorostus"/>
          <w:i w:val="0"/>
          <w:iCs w:val="0"/>
          <w:color w:val="4472C4" w:themeColor="accent1"/>
        </w:rPr>
        <w:t xml:space="preserve"> Sosiaali- ja terveyspalveluiden j</w:t>
      </w:r>
      <w:r w:rsidR="0093754B" w:rsidRPr="00317991">
        <w:rPr>
          <w:rStyle w:val="Hienovarainenkorostus"/>
          <w:i w:val="0"/>
          <w:iCs w:val="0"/>
          <w:color w:val="4472C4" w:themeColor="accent1"/>
        </w:rPr>
        <w:t>ärjestöavustukset</w:t>
      </w:r>
      <w:bookmarkEnd w:id="51"/>
    </w:p>
    <w:p w14:paraId="26EF49FE" w14:textId="39660026" w:rsidR="00F10CF4" w:rsidRDefault="00F10CF4" w:rsidP="00AD1C68">
      <w:pPr>
        <w:pStyle w:val="POPsoteleipteksti"/>
      </w:pPr>
      <w:r>
        <w:t xml:space="preserve">Kysyttäessä järjestöiltä, millaisen </w:t>
      </w:r>
      <w:r w:rsidRPr="00F10CF4">
        <w:t>järjestötoiminnan tukemisen tulisi kuulua hyvinvointialueen vastuulle</w:t>
      </w:r>
      <w:r>
        <w:t>, vastauksissa korostui, että toiminnan tulee edistää</w:t>
      </w:r>
      <w:r w:rsidRPr="00F10CF4">
        <w:t xml:space="preserve"> </w:t>
      </w:r>
      <w:r>
        <w:t>o</w:t>
      </w:r>
      <w:r w:rsidRPr="00F10CF4">
        <w:t>salli</w:t>
      </w:r>
      <w:r>
        <w:t>suutta, hyvinvointia, terveyttä</w:t>
      </w:r>
      <w:r w:rsidRPr="00F10CF4">
        <w:t xml:space="preserve"> ja</w:t>
      </w:r>
      <w:r>
        <w:t>/tai</w:t>
      </w:r>
      <w:r w:rsidRPr="00F10CF4">
        <w:t xml:space="preserve"> turvallisuutta </w:t>
      </w:r>
      <w:r>
        <w:t>sekä ehkäistä</w:t>
      </w:r>
      <w:r w:rsidRPr="00F10CF4">
        <w:t xml:space="preserve"> syrjäytymistä</w:t>
      </w:r>
      <w:r>
        <w:t>. Erikseen esille nousivat j</w:t>
      </w:r>
      <w:r w:rsidRPr="00F10CF4">
        <w:t>ärjestöjen tuottama</w:t>
      </w:r>
      <w:r>
        <w:t>t ammatillisesti johdetut, julkisia palveluja tukevat</w:t>
      </w:r>
      <w:r w:rsidRPr="00F10CF4">
        <w:t xml:space="preserve"> </w:t>
      </w:r>
      <w:r>
        <w:t>matalan kynnyksen toiminnot kuten erilaiset</w:t>
      </w:r>
      <w:r w:rsidRPr="00F10CF4">
        <w:t xml:space="preserve"> </w:t>
      </w:r>
      <w:r>
        <w:t>järjestötalot ja kohtaamispaikat. Esille nousi myös, että m</w:t>
      </w:r>
      <w:r w:rsidRPr="00F10CF4">
        <w:t>ikään järjestö ei pysty toteuttamaan täsmälleen samaa toimintaa joka kunnassa eikä</w:t>
      </w:r>
      <w:r>
        <w:t xml:space="preserve"> se asukkaiden tarpeiden näkökulmasta olisi</w:t>
      </w:r>
      <w:r w:rsidRPr="00F10CF4">
        <w:t xml:space="preserve"> järkevääkään. </w:t>
      </w:r>
      <w:r>
        <w:t>Toisaalta järjestöt toivat esiin, että m</w:t>
      </w:r>
      <w:r w:rsidRPr="00F10CF4">
        <w:t xml:space="preserve">yös maakunnallisilla </w:t>
      </w:r>
      <w:r>
        <w:t>järjestöillä voi olla</w:t>
      </w:r>
      <w:r w:rsidRPr="00F10CF4">
        <w:t xml:space="preserve"> paikallista hyvinvointia ja terveyttä</w:t>
      </w:r>
      <w:r w:rsidR="002C4F4E">
        <w:t xml:space="preserve"> edistävää toimintaa, jonk</w:t>
      </w:r>
      <w:r w:rsidRPr="00F10CF4">
        <w:t>a rahoitus tulee tällä hetkellä ja olisi todennäköisesti järkevää tulla tulevaisuudessakin kunnista.  </w:t>
      </w:r>
    </w:p>
    <w:p w14:paraId="1920820E" w14:textId="0F2A1B2C" w:rsidR="002C4F4E" w:rsidRDefault="002C4F4E" w:rsidP="00AD1C68">
      <w:pPr>
        <w:pStyle w:val="POPsoteleipteksti"/>
      </w:pPr>
    </w:p>
    <w:p w14:paraId="5D61106B" w14:textId="6CF05AEA" w:rsidR="002C4F4E" w:rsidRDefault="002C4F4E" w:rsidP="00AD1C68">
      <w:pPr>
        <w:pStyle w:val="POPsoteleipteksti"/>
      </w:pPr>
      <w:r>
        <w:lastRenderedPageBreak/>
        <w:t>Järjestöjen näkemysten sekä muiden maakunnallisten järjestöavustusmallien pohjalta hyvinvointialueen järjestöavustukset muodostuvat kahdesta osasta:</w:t>
      </w:r>
    </w:p>
    <w:p w14:paraId="5BDCA9F5" w14:textId="77777777" w:rsidR="002C4F4E" w:rsidRDefault="002C4F4E" w:rsidP="00AD1C68">
      <w:pPr>
        <w:pStyle w:val="POPsoteleipteksti"/>
      </w:pPr>
    </w:p>
    <w:p w14:paraId="297BC618" w14:textId="3C7DDB03" w:rsidR="0098452F" w:rsidRPr="002C4F4E" w:rsidRDefault="002C4F4E" w:rsidP="00AD1C68">
      <w:pPr>
        <w:pStyle w:val="POPsoteleipteksti"/>
      </w:pPr>
      <w:r>
        <w:t>1) Hyvinvointialue maksaa kumppanuusavustuksia</w:t>
      </w:r>
      <w:r w:rsidR="0098452F" w:rsidRPr="002C4F4E">
        <w:t xml:space="preserve"> sote-järjestöille</w:t>
      </w:r>
      <w:r>
        <w:t xml:space="preserve"> </w:t>
      </w:r>
      <w:r w:rsidR="0098452F" w:rsidRPr="002C4F4E">
        <w:t>STEA-</w:t>
      </w:r>
      <w:r w:rsidR="0059086F">
        <w:t xml:space="preserve"> tai ESR-</w:t>
      </w:r>
      <w:r w:rsidR="0098452F" w:rsidRPr="002C4F4E">
        <w:t>avustusta saava</w:t>
      </w:r>
      <w:r>
        <w:t>an</w:t>
      </w:r>
      <w:r w:rsidR="0098452F" w:rsidRPr="002C4F4E">
        <w:t xml:space="preserve"> toiminta</w:t>
      </w:r>
      <w:r>
        <w:t>an</w:t>
      </w:r>
      <w:r w:rsidR="0098452F" w:rsidRPr="002C4F4E">
        <w:t>, johon vaaditaan hyvinvointialueen omarahoitusosuus</w:t>
      </w:r>
      <w:r>
        <w:t xml:space="preserve"> ja joka täyttää seuraavat kriteerit:</w:t>
      </w:r>
    </w:p>
    <w:p w14:paraId="0C6B4F1A" w14:textId="3986AA2A" w:rsidR="0098452F" w:rsidRPr="002C4F4E" w:rsidRDefault="002C4F4E" w:rsidP="00AD1C68">
      <w:pPr>
        <w:pStyle w:val="POPsoteleipteksti"/>
        <w:numPr>
          <w:ilvl w:val="0"/>
          <w:numId w:val="20"/>
        </w:numPr>
      </w:pPr>
      <w:r>
        <w:t>On s</w:t>
      </w:r>
      <w:r w:rsidR="0098452F" w:rsidRPr="002C4F4E">
        <w:t>ote-järjestöjen ammatillisesti johdettu</w:t>
      </w:r>
      <w:r>
        <w:t>a</w:t>
      </w:r>
      <w:r w:rsidR="0098452F" w:rsidRPr="002C4F4E">
        <w:t xml:space="preserve"> toiminta</w:t>
      </w:r>
      <w:r>
        <w:t>a.</w:t>
      </w:r>
    </w:p>
    <w:p w14:paraId="0BC65DC2" w14:textId="7E3AD0D8" w:rsidR="0098452F" w:rsidRPr="002C4F4E" w:rsidRDefault="0098452F" w:rsidP="00AD1C68">
      <w:pPr>
        <w:pStyle w:val="POPsoteleipteksti"/>
        <w:numPr>
          <w:ilvl w:val="0"/>
          <w:numId w:val="20"/>
        </w:numPr>
      </w:pPr>
      <w:r w:rsidRPr="002C4F4E">
        <w:t>Palvelee koko hyvinvointialueen tai useamman sote-palvelualueen asukkaita asukkaiden palvelutarpeiden mukaisesti</w:t>
      </w:r>
      <w:r w:rsidR="002C4F4E">
        <w:t>.</w:t>
      </w:r>
    </w:p>
    <w:p w14:paraId="54078FA0" w14:textId="316AD92B" w:rsidR="0098452F" w:rsidRPr="002C4F4E" w:rsidRDefault="0098452F" w:rsidP="00AD1C68">
      <w:pPr>
        <w:pStyle w:val="POPsoteleipteksti"/>
        <w:numPr>
          <w:ilvl w:val="0"/>
          <w:numId w:val="20"/>
        </w:numPr>
      </w:pPr>
      <w:r w:rsidRPr="002C4F4E">
        <w:t>Vastaa hyvinvointialueen asukkaiden hyvinvoinnin vajeisiin</w:t>
      </w:r>
      <w:r w:rsidR="002C4F4E">
        <w:t>.</w:t>
      </w:r>
    </w:p>
    <w:p w14:paraId="411DD726" w14:textId="6B1A1345" w:rsidR="0098452F" w:rsidRPr="002C4F4E" w:rsidRDefault="0098452F" w:rsidP="00AD1C68">
      <w:pPr>
        <w:pStyle w:val="POPsoteleipteksti"/>
        <w:numPr>
          <w:ilvl w:val="0"/>
          <w:numId w:val="20"/>
        </w:numPr>
      </w:pPr>
      <w:r w:rsidRPr="002C4F4E">
        <w:t>Toteuttaa hyvinvointialueen hyvinvointisuunnitelman strategisia painopisteitä</w:t>
      </w:r>
      <w:r w:rsidR="002C4F4E">
        <w:t>.</w:t>
      </w:r>
    </w:p>
    <w:p w14:paraId="30D3A778" w14:textId="6262374C" w:rsidR="0098452F" w:rsidRPr="002C4F4E" w:rsidRDefault="0098452F" w:rsidP="00AD1C68">
      <w:pPr>
        <w:pStyle w:val="POPsoteleipteksti"/>
        <w:numPr>
          <w:ilvl w:val="0"/>
          <w:numId w:val="20"/>
        </w:numPr>
      </w:pPr>
      <w:r w:rsidRPr="002C4F4E">
        <w:t>Täydentää hyvinvointialueen järjestämisvastuulla olevia sosiaali- ja terveyspalveluja</w:t>
      </w:r>
      <w:r w:rsidR="002C4F4E">
        <w:t>.</w:t>
      </w:r>
    </w:p>
    <w:p w14:paraId="42CC7831" w14:textId="5599D6D2" w:rsidR="0098452F" w:rsidRPr="002C4F4E" w:rsidRDefault="007F43E5" w:rsidP="00AD1C68">
      <w:pPr>
        <w:pStyle w:val="POPsoteleipteksti"/>
      </w:pPr>
      <w:r>
        <w:t>Kumppanuusavustuksia</w:t>
      </w:r>
      <w:r w:rsidR="0098452F" w:rsidRPr="002C4F4E">
        <w:t xml:space="preserve"> ei voi hakea, vaan niistä neuvotellaan järjestöjen kanssa aina erikseen</w:t>
      </w:r>
      <w:r w:rsidR="0059086F">
        <w:t>. A</w:t>
      </w:r>
      <w:r w:rsidR="0059086F" w:rsidRPr="0059086F">
        <w:t>vustuksissa huomioidaan toiminnan jatkuvuus myös hankeajan jälkeen</w:t>
      </w:r>
      <w:r w:rsidR="0059086F">
        <w:t>.</w:t>
      </w:r>
    </w:p>
    <w:p w14:paraId="00077B07" w14:textId="1CB17479" w:rsidR="002C4F4E" w:rsidRDefault="002C4F4E" w:rsidP="00AD1C68">
      <w:pPr>
        <w:pStyle w:val="POPsoteleipteksti"/>
      </w:pPr>
    </w:p>
    <w:p w14:paraId="0B88343C" w14:textId="40B5C6B8" w:rsidR="0098452F" w:rsidRPr="002C4F4E" w:rsidRDefault="002C4F4E" w:rsidP="00AD1C68">
      <w:pPr>
        <w:pStyle w:val="POPsoteleipteksti"/>
      </w:pPr>
      <w:r>
        <w:t>2) Hyvinvointialue maksaa toiminta-avustuksia</w:t>
      </w:r>
      <w:r w:rsidR="0098452F" w:rsidRPr="002C4F4E">
        <w:t xml:space="preserve"> sote-järjestöille</w:t>
      </w:r>
      <w:r>
        <w:t xml:space="preserve"> toimintaan, joka täyttää seuraavat kriteerit:</w:t>
      </w:r>
    </w:p>
    <w:p w14:paraId="3D319195" w14:textId="492EEF4C" w:rsidR="002C4F4E" w:rsidRDefault="002C4F4E" w:rsidP="00AD1C68">
      <w:pPr>
        <w:pStyle w:val="POPsoteleipteksti"/>
        <w:numPr>
          <w:ilvl w:val="0"/>
          <w:numId w:val="21"/>
        </w:numPr>
      </w:pPr>
      <w:r>
        <w:t>On sote-järjestöjen ammatillisesti johdettua toimintaa.</w:t>
      </w:r>
    </w:p>
    <w:p w14:paraId="7B647FE6" w14:textId="77777777" w:rsidR="0059086F" w:rsidRPr="0059086F" w:rsidRDefault="0059086F" w:rsidP="00AD1C68">
      <w:pPr>
        <w:pStyle w:val="POPsoteleipteksti"/>
        <w:numPr>
          <w:ilvl w:val="0"/>
          <w:numId w:val="21"/>
        </w:numPr>
      </w:pPr>
      <w:r w:rsidRPr="0059086F">
        <w:t>Järjestöt voivat hakea avustuksia yhdessä ja toteuttaa toimintaa yhteisvastuullisesti</w:t>
      </w:r>
    </w:p>
    <w:p w14:paraId="31AAD905" w14:textId="77777777" w:rsidR="002C4F4E" w:rsidRDefault="002C4F4E" w:rsidP="00AD1C68">
      <w:pPr>
        <w:pStyle w:val="POPsoteleipteksti"/>
        <w:numPr>
          <w:ilvl w:val="0"/>
          <w:numId w:val="21"/>
        </w:numPr>
      </w:pPr>
      <w:r>
        <w:t>Palvelee koko hyvinvointialueen tai useamman sote-palvelualueen asukkaita asukkaiden palvelutarpeiden mukaisesti.</w:t>
      </w:r>
    </w:p>
    <w:p w14:paraId="02547122" w14:textId="77777777" w:rsidR="002C4F4E" w:rsidRDefault="002C4F4E" w:rsidP="00AD1C68">
      <w:pPr>
        <w:pStyle w:val="POPsoteleipteksti"/>
        <w:numPr>
          <w:ilvl w:val="0"/>
          <w:numId w:val="21"/>
        </w:numPr>
      </w:pPr>
      <w:r>
        <w:t>Vastaa hyvinvointialueen asukkaiden hyvinvoinnin vajeisiin.</w:t>
      </w:r>
    </w:p>
    <w:p w14:paraId="7C84D06F" w14:textId="77777777" w:rsidR="002C4F4E" w:rsidRDefault="002C4F4E" w:rsidP="00AD1C68">
      <w:pPr>
        <w:pStyle w:val="POPsoteleipteksti"/>
        <w:numPr>
          <w:ilvl w:val="0"/>
          <w:numId w:val="21"/>
        </w:numPr>
      </w:pPr>
      <w:r>
        <w:t>Toteuttaa hyvinvointialueen hyvinvointisuunnitelman strategisia painopisteitä.</w:t>
      </w:r>
    </w:p>
    <w:p w14:paraId="0E3D1D2D" w14:textId="77777777" w:rsidR="002C4F4E" w:rsidRDefault="002C4F4E" w:rsidP="00AD1C68">
      <w:pPr>
        <w:pStyle w:val="POPsoteleipteksti"/>
        <w:numPr>
          <w:ilvl w:val="0"/>
          <w:numId w:val="21"/>
        </w:numPr>
      </w:pPr>
      <w:r>
        <w:t>Täydentää hyvinvointialueen järjestämisvastuulla olevia sosiaali- ja terveyspalveluja.</w:t>
      </w:r>
    </w:p>
    <w:p w14:paraId="5C82B5D0" w14:textId="09E96074" w:rsidR="0089171E" w:rsidRPr="0059086F" w:rsidRDefault="002C4F4E" w:rsidP="00AD1C68">
      <w:pPr>
        <w:pStyle w:val="POPsoteleipteksti"/>
      </w:pPr>
      <w:r>
        <w:t>Toiminta-avustuksia h</w:t>
      </w:r>
      <w:r w:rsidR="00715A4B">
        <w:t xml:space="preserve">aetaan </w:t>
      </w:r>
      <w:r w:rsidR="0098452F" w:rsidRPr="002C4F4E">
        <w:t xml:space="preserve">vuosittain </w:t>
      </w:r>
      <w:r w:rsidR="0059086F">
        <w:t xml:space="preserve">sähköisellä haulla </w:t>
      </w:r>
      <w:r w:rsidR="0098452F" w:rsidRPr="002C4F4E">
        <w:t>avustusohjeen mukaisesti</w:t>
      </w:r>
      <w:r>
        <w:t>.</w:t>
      </w:r>
      <w:r w:rsidR="0059086F">
        <w:t xml:space="preserve"> </w:t>
      </w:r>
      <w:r w:rsidR="009314FA" w:rsidRPr="0059086F">
        <w:t>Avustuksia ei ole mahdollista hakea samaan toimintaan sekä hyvinvointialueelta että kunnalta</w:t>
      </w:r>
      <w:r w:rsidR="0059086F">
        <w:t>.</w:t>
      </w:r>
    </w:p>
    <w:p w14:paraId="04492F32" w14:textId="3AA07F54" w:rsidR="0059086F" w:rsidRDefault="0059086F" w:rsidP="00AD1C68">
      <w:pPr>
        <w:pStyle w:val="POPsoteleipteksti"/>
      </w:pPr>
    </w:p>
    <w:p w14:paraId="3A418EEF" w14:textId="2663A57D" w:rsidR="006B4E6D" w:rsidRDefault="006B4E6D" w:rsidP="00AD1C68">
      <w:pPr>
        <w:pStyle w:val="POPsoteleipteksti"/>
      </w:pPr>
      <w:r>
        <w:t>Avustusten saamisen edellytyksenä on, että järjestö ilmoittaa avustetusta toiminnasta järjestöjen Ihimiset.fi-verkkopalvelussa.</w:t>
      </w:r>
    </w:p>
    <w:p w14:paraId="4AC606C6" w14:textId="77777777" w:rsidR="006B4E6D" w:rsidRDefault="006B4E6D" w:rsidP="00AD1C68">
      <w:pPr>
        <w:pStyle w:val="POPsoteleipteksti"/>
      </w:pPr>
    </w:p>
    <w:p w14:paraId="2EF9F488" w14:textId="30F7B577" w:rsidR="0098452F" w:rsidRPr="002C4F4E" w:rsidRDefault="002C4F4E" w:rsidP="00AD1C68">
      <w:pPr>
        <w:pStyle w:val="POPsoteleipteksti"/>
      </w:pPr>
      <w:r>
        <w:t xml:space="preserve">Kunnat avustavat järjestöjä jatkossakin </w:t>
      </w:r>
      <w:r w:rsidR="0098452F" w:rsidRPr="002C4F4E">
        <w:t>kunnassa sovittujen järjestöavustuskriteerien ja sopimusten mukaisesti. Kunnat voivat myöntää tukea kaikkien toimialojen järjestöille, myös sote-yhdistyksille</w:t>
      </w:r>
      <w:r>
        <w:t xml:space="preserve">. </w:t>
      </w:r>
      <w:r w:rsidR="0098452F" w:rsidRPr="002C4F4E">
        <w:t>Kunnat voivat myöntää tukea kuntaan rekisteröityneille mutta myös muille kunnassa toimintaa toteuttaville järjestöille</w:t>
      </w:r>
      <w:r>
        <w:t>.</w:t>
      </w:r>
    </w:p>
    <w:p w14:paraId="1885968D" w14:textId="6C2DDF25" w:rsidR="002C4F4E" w:rsidRDefault="002C4F4E" w:rsidP="00AD1C68">
      <w:pPr>
        <w:pStyle w:val="POPsoteleipteksti"/>
      </w:pPr>
    </w:p>
    <w:p w14:paraId="0145F3DE" w14:textId="495EC005" w:rsidR="000C6049" w:rsidRPr="002C4F4E" w:rsidRDefault="0098452F" w:rsidP="00AD1C68">
      <w:pPr>
        <w:pStyle w:val="POPsoteleipteksti"/>
      </w:pPr>
      <w:r w:rsidRPr="002C4F4E">
        <w:t>Hyvinvointialue, kunnat ja järjestöt neuvottelevat vuosittain hyvinvoinnin ja terveyden edistämistä koskevista tavoitteista, toimenpiteist</w:t>
      </w:r>
      <w:r w:rsidR="002C4F4E">
        <w:t xml:space="preserve">ä, yhteistyöstä ja seurannasta ja </w:t>
      </w:r>
      <w:r w:rsidRPr="002C4F4E">
        <w:t>valtuustokausittain järjestöjen toimintaedellytysten ja vaikuttamismahdollisuuksien tukemisen periaatteista ja työnjaosta</w:t>
      </w:r>
      <w:r w:rsidR="002C4F4E">
        <w:t>.</w:t>
      </w:r>
      <w:r w:rsidR="000C6049">
        <w:t xml:space="preserve"> Valtuustokausittain käytävissä neuvotteluissa sovitaan myös siitä, miten hyvinvointialueen avustamistoiminnassa määritellään sosiaali- ja terveysjärjestöt. Määrittely tehdään järjestöjen toimintojen perusteella sen mukaan, liittyykö toiminta enemmän kunnan vai sosiaali- ja terveyspalveluiden toimintaan. Neuvottelujen pohjalta suunnitellaan yhdessä sosiaali- ja terveysjärjestöjen kanssa hyvinvointialueen järjestöavustusten hakuprosessi (aikataulu, tarvittavat asiakirjat, tarkemmat kriteerit, pisteytys, seuranta ja arviointi). </w:t>
      </w:r>
    </w:p>
    <w:p w14:paraId="36D68B7F" w14:textId="77777777" w:rsidR="002C4F4E" w:rsidRPr="00F10CF4" w:rsidRDefault="002C4F4E" w:rsidP="00AD1C68">
      <w:pPr>
        <w:pStyle w:val="POPsoteleipteksti"/>
      </w:pPr>
    </w:p>
    <w:p w14:paraId="314C343D" w14:textId="4B77F382" w:rsidR="0093754B" w:rsidRPr="00317991" w:rsidRDefault="00F51011" w:rsidP="00317991">
      <w:pPr>
        <w:pStyle w:val="Eivli"/>
        <w:rPr>
          <w:rStyle w:val="Hienovarainenkorostus"/>
          <w:i w:val="0"/>
          <w:iCs w:val="0"/>
          <w:color w:val="4472C4" w:themeColor="accent1"/>
        </w:rPr>
      </w:pPr>
      <w:bookmarkStart w:id="52" w:name="_Toc90378902"/>
      <w:r>
        <w:rPr>
          <w:rStyle w:val="Hienovarainenkorostus"/>
          <w:i w:val="0"/>
          <w:iCs w:val="0"/>
          <w:color w:val="4472C4" w:themeColor="accent1"/>
        </w:rPr>
        <w:t>5</w:t>
      </w:r>
      <w:r w:rsidR="00317991" w:rsidRPr="00317991">
        <w:rPr>
          <w:rStyle w:val="Hienovarainenkorostus"/>
          <w:i w:val="0"/>
          <w:iCs w:val="0"/>
          <w:color w:val="4472C4" w:themeColor="accent1"/>
        </w:rPr>
        <w:t>.</w:t>
      </w:r>
      <w:r>
        <w:rPr>
          <w:rStyle w:val="Hienovarainenkorostus"/>
          <w:i w:val="0"/>
          <w:iCs w:val="0"/>
          <w:color w:val="4472C4" w:themeColor="accent1"/>
        </w:rPr>
        <w:t>5</w:t>
      </w:r>
      <w:r w:rsidR="00110A7F" w:rsidRPr="00317991">
        <w:rPr>
          <w:rStyle w:val="Hienovarainenkorostus"/>
          <w:i w:val="0"/>
          <w:iCs w:val="0"/>
          <w:color w:val="4472C4" w:themeColor="accent1"/>
        </w:rPr>
        <w:t>.2. Sosiaali- ja terveys</w:t>
      </w:r>
      <w:r w:rsidR="0098452F" w:rsidRPr="00317991">
        <w:rPr>
          <w:rStyle w:val="Hienovarainenkorostus"/>
          <w:i w:val="0"/>
          <w:iCs w:val="0"/>
          <w:color w:val="4472C4" w:themeColor="accent1"/>
        </w:rPr>
        <w:t>palveluiden tilat järjestöjen käytössä</w:t>
      </w:r>
      <w:bookmarkEnd w:id="52"/>
    </w:p>
    <w:p w14:paraId="66F75CD0" w14:textId="3C3C2994" w:rsidR="0098452F" w:rsidRDefault="0098452F" w:rsidP="00AD1C68">
      <w:pPr>
        <w:pStyle w:val="POPsoteleipteksti"/>
      </w:pPr>
      <w:r>
        <w:t>Kevään työpajassa järjestöyhdyshenkilöt ja sote-ammattilaiset kokivat, että järjestöjen jalkautuminen sote-keskuksiin voi tuoda monenlaista lisäarvoa asukkaille ja ammattilaisille:</w:t>
      </w:r>
    </w:p>
    <w:p w14:paraId="6B13DC91" w14:textId="41E0862F" w:rsidR="0098452F" w:rsidRDefault="0098452F" w:rsidP="00AD1C68">
      <w:pPr>
        <w:pStyle w:val="POPsoteleipteksti"/>
        <w:numPr>
          <w:ilvl w:val="0"/>
          <w:numId w:val="22"/>
        </w:numPr>
      </w:pPr>
      <w:r>
        <w:t>Järjestöt tarjoavat osallisuutta, asiantuntijuutta ja vaikuttamisen mahdollisuuksia.</w:t>
      </w:r>
    </w:p>
    <w:p w14:paraId="63D95C01" w14:textId="5D889D8D" w:rsidR="0098452F" w:rsidRDefault="0098452F" w:rsidP="00AD1C68">
      <w:pPr>
        <w:pStyle w:val="POPsoteleipteksti"/>
        <w:numPr>
          <w:ilvl w:val="0"/>
          <w:numId w:val="22"/>
        </w:numPr>
      </w:pPr>
      <w:r>
        <w:t xml:space="preserve">Järjestötoimijat tarjoavat tietoa ja </w:t>
      </w:r>
      <w:r w:rsidR="00313948" w:rsidRPr="00313948">
        <w:t>vertaistuk</w:t>
      </w:r>
      <w:r>
        <w:t>ea asiakkaille ja heidän läheisilleen.</w:t>
      </w:r>
    </w:p>
    <w:p w14:paraId="00F6F6F4" w14:textId="52DB2054" w:rsidR="00313948" w:rsidRDefault="0098452F" w:rsidP="00AD1C68">
      <w:pPr>
        <w:pStyle w:val="POPsoteleipteksti"/>
        <w:numPr>
          <w:ilvl w:val="0"/>
          <w:numId w:val="22"/>
        </w:numPr>
      </w:pPr>
      <w:r>
        <w:t>Järjestöjen jalkautuminen sote-keskuksiin m</w:t>
      </w:r>
      <w:r w:rsidRPr="0098452F">
        <w:t>uistuttaa sote-ammattilaisia järjestöjen tekemästä työstä</w:t>
      </w:r>
      <w:r>
        <w:t>, m</w:t>
      </w:r>
      <w:r w:rsidR="00313948" w:rsidRPr="00313948">
        <w:t>adaltaa kynnystä ottaa yhteyttä järjestöihin ja tehdä yhteistyötä järjestöjen kanssa</w:t>
      </w:r>
      <w:r>
        <w:t>.</w:t>
      </w:r>
    </w:p>
    <w:p w14:paraId="3B7424D0" w14:textId="443D9174" w:rsidR="006F5FF4" w:rsidRDefault="006F5FF4" w:rsidP="00AD1C68">
      <w:pPr>
        <w:pStyle w:val="POPsoteleipteksti"/>
        <w:numPr>
          <w:ilvl w:val="0"/>
          <w:numId w:val="22"/>
        </w:numPr>
      </w:pPr>
      <w:r>
        <w:lastRenderedPageBreak/>
        <w:t>Järjestöt t</w:t>
      </w:r>
      <w:r w:rsidR="003620AD">
        <w:t>arjoavat</w:t>
      </w:r>
      <w:r>
        <w:t xml:space="preserve"> matalan kynnyksen kohtaamispaikkatoimintaa, joka toteuttaa mm. perhekeskuksen tavoitteita.</w:t>
      </w:r>
    </w:p>
    <w:p w14:paraId="6A74B53C" w14:textId="21924A15" w:rsidR="006F5FF4" w:rsidRDefault="0098452F" w:rsidP="00AD1C68">
      <w:pPr>
        <w:pStyle w:val="POPsoteleipteksti"/>
        <w:numPr>
          <w:ilvl w:val="0"/>
          <w:numId w:val="22"/>
        </w:numPr>
      </w:pPr>
      <w:r>
        <w:t>Järjestöyhteistyö m</w:t>
      </w:r>
      <w:r w:rsidR="006F5FF4">
        <w:t xml:space="preserve">ahdollistaa </w:t>
      </w:r>
      <w:r w:rsidR="00313948" w:rsidRPr="00313948">
        <w:t xml:space="preserve">kokemustoimijoiden </w:t>
      </w:r>
      <w:r w:rsidR="006F5FF4">
        <w:t>hyödyntämisen sote-keskuksissa.</w:t>
      </w:r>
    </w:p>
    <w:p w14:paraId="2F397913" w14:textId="0430CA52" w:rsidR="00313948" w:rsidRPr="00313948" w:rsidRDefault="00313948" w:rsidP="00AD1C68">
      <w:pPr>
        <w:pStyle w:val="POPsoteleipteksti"/>
        <w:numPr>
          <w:ilvl w:val="0"/>
          <w:numId w:val="22"/>
        </w:numPr>
      </w:pPr>
      <w:r w:rsidRPr="00313948">
        <w:t>Valtakunnallisten järjestöjen ammattilaisten on helpompi tulla vierailemaan sote-keskuksissa ja tarjoamaan sote-ammattilaisillekin tietoa</w:t>
      </w:r>
      <w:r w:rsidR="006F5FF4">
        <w:t>.</w:t>
      </w:r>
    </w:p>
    <w:p w14:paraId="7F169D3C" w14:textId="77777777" w:rsidR="006F5FF4" w:rsidRDefault="006F5FF4" w:rsidP="00AD1C68">
      <w:pPr>
        <w:pStyle w:val="POPsoteleipteksti"/>
      </w:pPr>
    </w:p>
    <w:p w14:paraId="41C6B82F" w14:textId="0D3800DD" w:rsidR="006F5FF4" w:rsidRDefault="006F5FF4" w:rsidP="00AD1C68">
      <w:pPr>
        <w:pStyle w:val="POPsoteleipteksti"/>
      </w:pPr>
      <w:r>
        <w:t>J</w:t>
      </w:r>
      <w:r w:rsidR="00012ECA">
        <w:t>ärjestöyhdyshenkilöiden ja sote-ammattilaisten mielestä j</w:t>
      </w:r>
      <w:r>
        <w:t xml:space="preserve">ärjestöjen jalkautuminen sote-keskuksiin edellyttää sitä, että niiden tarvitsemat tilat ovat niiden maksuttomassa käytössä. Järjestötoiminnan tilojen näkökulmasta järjestöyhdyshenkilöt ja sote-ammattilaiset kokivat, että tarvetta olisi mm. </w:t>
      </w:r>
      <w:proofErr w:type="spellStart"/>
      <w:r>
        <w:t>seuraavanlaisille</w:t>
      </w:r>
      <w:proofErr w:type="spellEnd"/>
      <w:r>
        <w:t xml:space="preserve"> tiloille:</w:t>
      </w:r>
    </w:p>
    <w:p w14:paraId="09F9FFFF" w14:textId="77777777" w:rsidR="00313948" w:rsidRPr="00313948" w:rsidRDefault="00313948" w:rsidP="00AD1C68">
      <w:pPr>
        <w:pStyle w:val="POPsoteleipteksti"/>
        <w:numPr>
          <w:ilvl w:val="0"/>
          <w:numId w:val="23"/>
        </w:numPr>
      </w:pPr>
      <w:r w:rsidRPr="00313948">
        <w:t>Esteetön, kiinteä järjestöpiste keskeisellä paikalla, kuten aulassa</w:t>
      </w:r>
    </w:p>
    <w:p w14:paraId="56DE81F2" w14:textId="297A20EF" w:rsidR="00313948" w:rsidRPr="00313948" w:rsidRDefault="006F5FF4" w:rsidP="00AD1C68">
      <w:pPr>
        <w:pStyle w:val="POPsoteleipteksti"/>
        <w:numPr>
          <w:ilvl w:val="2"/>
          <w:numId w:val="23"/>
        </w:numPr>
      </w:pPr>
      <w:r>
        <w:t>Paikka, johon v</w:t>
      </w:r>
      <w:r w:rsidR="00313948" w:rsidRPr="00313948">
        <w:t>oi jättää esitteitä asiakkaiden ja työntekijöiden saataville</w:t>
      </w:r>
    </w:p>
    <w:p w14:paraId="312C167A" w14:textId="7FB8656F" w:rsidR="00313948" w:rsidRPr="00313948" w:rsidRDefault="006F5FF4" w:rsidP="00AD1C68">
      <w:pPr>
        <w:pStyle w:val="POPsoteleipteksti"/>
        <w:numPr>
          <w:ilvl w:val="2"/>
          <w:numId w:val="23"/>
        </w:numPr>
      </w:pPr>
      <w:r>
        <w:t>Tietokone</w:t>
      </w:r>
      <w:r w:rsidR="00313948" w:rsidRPr="00313948">
        <w:t xml:space="preserve">, </w:t>
      </w:r>
      <w:r>
        <w:t xml:space="preserve">jolla mahdollisuus sähköiseen asiointiin sekä </w:t>
      </w:r>
      <w:r w:rsidR="00313948" w:rsidRPr="00313948">
        <w:t xml:space="preserve">ihimiset.fi-palvelun </w:t>
      </w:r>
      <w:r>
        <w:t>käytön opastukseen</w:t>
      </w:r>
    </w:p>
    <w:p w14:paraId="03671FF0" w14:textId="60622BEC" w:rsidR="00313948" w:rsidRPr="00313948" w:rsidRDefault="003620AD" w:rsidP="00AD1C68">
      <w:pPr>
        <w:pStyle w:val="POPsoteleipteksti"/>
        <w:numPr>
          <w:ilvl w:val="2"/>
          <w:numId w:val="23"/>
        </w:numPr>
      </w:pPr>
      <w:proofErr w:type="spellStart"/>
      <w:r>
        <w:t>POPup</w:t>
      </w:r>
      <w:proofErr w:type="spellEnd"/>
      <w:r>
        <w:t>-tapahtumien, esim. t</w:t>
      </w:r>
      <w:r w:rsidR="00313948" w:rsidRPr="00313948">
        <w:t>eemapäivien ja -viikkojen järjestämisen mahdollisuus (esim. Sydänviikko)</w:t>
      </w:r>
    </w:p>
    <w:p w14:paraId="2640F6F5" w14:textId="77777777" w:rsidR="00313948" w:rsidRPr="00313948" w:rsidRDefault="00313948" w:rsidP="00AD1C68">
      <w:pPr>
        <w:pStyle w:val="POPsoteleipteksti"/>
        <w:numPr>
          <w:ilvl w:val="2"/>
          <w:numId w:val="23"/>
        </w:numPr>
      </w:pPr>
      <w:r w:rsidRPr="00313948">
        <w:t>Mahdollisuus järjestää tarjoilua</w:t>
      </w:r>
    </w:p>
    <w:p w14:paraId="254ED465" w14:textId="77777777" w:rsidR="00313948" w:rsidRPr="00313948" w:rsidRDefault="00313948" w:rsidP="00AD1C68">
      <w:pPr>
        <w:pStyle w:val="POPsoteleipteksti"/>
        <w:numPr>
          <w:ilvl w:val="0"/>
          <w:numId w:val="23"/>
        </w:numPr>
      </w:pPr>
      <w:r w:rsidRPr="00313948">
        <w:t xml:space="preserve">Huone, jossa voi kokoontua vertaisryhmällä </w:t>
      </w:r>
    </w:p>
    <w:p w14:paraId="1D91F42A" w14:textId="77777777" w:rsidR="006F5FF4" w:rsidRPr="006F5FF4" w:rsidRDefault="006F5FF4" w:rsidP="000C5457">
      <w:pPr>
        <w:pStyle w:val="Luettelokappale"/>
        <w:numPr>
          <w:ilvl w:val="2"/>
          <w:numId w:val="23"/>
        </w:numPr>
        <w:rPr>
          <w:rFonts w:asciiTheme="majorHAnsi" w:hAnsiTheme="majorHAnsi"/>
          <w:sz w:val="22"/>
        </w:rPr>
      </w:pPr>
      <w:r w:rsidRPr="006F5FF4">
        <w:rPr>
          <w:rFonts w:asciiTheme="majorHAnsi" w:hAnsiTheme="majorHAnsi"/>
          <w:sz w:val="22"/>
        </w:rPr>
        <w:t>Hyödyntäminen virka-ajan ulkopuolella</w:t>
      </w:r>
    </w:p>
    <w:p w14:paraId="38BC608D" w14:textId="77777777" w:rsidR="006F5FF4" w:rsidRPr="00313948" w:rsidRDefault="006F5FF4" w:rsidP="00AD1C68">
      <w:pPr>
        <w:pStyle w:val="POPsoteleipteksti"/>
        <w:numPr>
          <w:ilvl w:val="2"/>
          <w:numId w:val="23"/>
        </w:numPr>
      </w:pPr>
      <w:r w:rsidRPr="00313948">
        <w:t>Sisäänkäynti tiloi</w:t>
      </w:r>
      <w:r>
        <w:t>hin ulkopuolelta</w:t>
      </w:r>
    </w:p>
    <w:p w14:paraId="0350A4FC" w14:textId="4283DE36" w:rsidR="006F5FF4" w:rsidRPr="00313948" w:rsidRDefault="003620AD" w:rsidP="00AD1C68">
      <w:pPr>
        <w:pStyle w:val="POPsoteleipteksti"/>
        <w:numPr>
          <w:ilvl w:val="2"/>
          <w:numId w:val="23"/>
        </w:numPr>
      </w:pPr>
      <w:r>
        <w:t>Varaukset a</w:t>
      </w:r>
      <w:r w:rsidR="006F5FF4" w:rsidRPr="00313948">
        <w:t xml:space="preserve">janvarausjärjestelmän kautta </w:t>
      </w:r>
    </w:p>
    <w:p w14:paraId="5C36F3CB" w14:textId="77777777" w:rsidR="00313948" w:rsidRPr="00313948" w:rsidRDefault="00313948" w:rsidP="00AD1C68">
      <w:pPr>
        <w:pStyle w:val="POPsoteleipteksti"/>
        <w:numPr>
          <w:ilvl w:val="2"/>
          <w:numId w:val="23"/>
        </w:numPr>
      </w:pPr>
      <w:r w:rsidRPr="00313948">
        <w:t>Kahvinkeittomahdollisuus</w:t>
      </w:r>
    </w:p>
    <w:p w14:paraId="43338910" w14:textId="77777777" w:rsidR="00313948" w:rsidRPr="00313948" w:rsidRDefault="00313948" w:rsidP="00AD1C68">
      <w:pPr>
        <w:pStyle w:val="POPsoteleipteksti"/>
        <w:numPr>
          <w:ilvl w:val="2"/>
          <w:numId w:val="23"/>
        </w:numPr>
      </w:pPr>
      <w:r w:rsidRPr="00313948">
        <w:t>Verkkoyhteydet, jotta voi osallistua myös etänä</w:t>
      </w:r>
    </w:p>
    <w:p w14:paraId="1126E993" w14:textId="6AA4E466" w:rsidR="00313948" w:rsidRPr="00313948" w:rsidRDefault="00313948" w:rsidP="00AD1C68">
      <w:pPr>
        <w:pStyle w:val="POPsoteleipteksti"/>
      </w:pPr>
    </w:p>
    <w:p w14:paraId="3613E99C" w14:textId="6B34320C" w:rsidR="00CD57C0" w:rsidRDefault="00012ECA" w:rsidP="00AD1C68">
      <w:pPr>
        <w:pStyle w:val="POPsoteleipteksti"/>
      </w:pPr>
      <w:r w:rsidRPr="00012ECA">
        <w:t>Hyvinvointialue tarjoaa hallinnassaan olevia toimitiloja mahdollisuuksien mukaan järjestöjen yleishyödyllisen toiminnan käyttöön tilojen käyttöohjeiden mukaisesti.</w:t>
      </w:r>
    </w:p>
    <w:p w14:paraId="7B82FD16" w14:textId="77777777" w:rsidR="00012ECA" w:rsidRDefault="00012ECA" w:rsidP="00AD1C68">
      <w:pPr>
        <w:pStyle w:val="POPsoteleipteksti"/>
        <w:rPr>
          <w:rStyle w:val="Hienovarainenkorostus"/>
          <w:i w:val="0"/>
          <w:iCs w:val="0"/>
          <w:color w:val="auto"/>
        </w:rPr>
      </w:pPr>
    </w:p>
    <w:p w14:paraId="1450040C" w14:textId="0B900BE6" w:rsidR="00110A7F" w:rsidRPr="00317991" w:rsidRDefault="00F51011" w:rsidP="00317991">
      <w:pPr>
        <w:pStyle w:val="Eivli"/>
        <w:rPr>
          <w:rStyle w:val="Hienovarainenkorostus"/>
          <w:i w:val="0"/>
          <w:iCs w:val="0"/>
          <w:color w:val="4472C4" w:themeColor="accent1"/>
        </w:rPr>
      </w:pPr>
      <w:bookmarkStart w:id="53" w:name="_Toc90378903"/>
      <w:r>
        <w:rPr>
          <w:rStyle w:val="Hienovarainenkorostus"/>
          <w:i w:val="0"/>
          <w:iCs w:val="0"/>
          <w:color w:val="4472C4" w:themeColor="accent1"/>
        </w:rPr>
        <w:t>5</w:t>
      </w:r>
      <w:r w:rsidR="00110A7F" w:rsidRPr="00317991">
        <w:rPr>
          <w:rStyle w:val="Hienovarainenkorostus"/>
          <w:i w:val="0"/>
          <w:iCs w:val="0"/>
          <w:color w:val="4472C4" w:themeColor="accent1"/>
        </w:rPr>
        <w:t>.</w:t>
      </w:r>
      <w:r>
        <w:rPr>
          <w:rStyle w:val="Hienovarainenkorostus"/>
          <w:i w:val="0"/>
          <w:iCs w:val="0"/>
          <w:color w:val="4472C4" w:themeColor="accent1"/>
        </w:rPr>
        <w:t>5</w:t>
      </w:r>
      <w:r w:rsidR="00110A7F" w:rsidRPr="00317991">
        <w:rPr>
          <w:rStyle w:val="Hienovarainenkorostus"/>
          <w:i w:val="0"/>
          <w:iCs w:val="0"/>
          <w:color w:val="4472C4" w:themeColor="accent1"/>
        </w:rPr>
        <w:t xml:space="preserve">.3. </w:t>
      </w:r>
      <w:r w:rsidR="00DD1782" w:rsidRPr="00317991">
        <w:rPr>
          <w:rStyle w:val="Hienovarainenkorostus"/>
          <w:i w:val="0"/>
          <w:iCs w:val="0"/>
          <w:color w:val="4472C4" w:themeColor="accent1"/>
        </w:rPr>
        <w:t>Järjestötoiminnasta viestiminen</w:t>
      </w:r>
      <w:r w:rsidR="002B30C2">
        <w:rPr>
          <w:rStyle w:val="Hienovarainenkorostus"/>
          <w:i w:val="0"/>
          <w:iCs w:val="0"/>
          <w:color w:val="4472C4" w:themeColor="accent1"/>
        </w:rPr>
        <w:t>,</w:t>
      </w:r>
      <w:r w:rsidR="00DD1782" w:rsidRPr="00317991">
        <w:rPr>
          <w:rStyle w:val="Hienovarainenkorostus"/>
          <w:i w:val="0"/>
          <w:iCs w:val="0"/>
          <w:color w:val="4472C4" w:themeColor="accent1"/>
        </w:rPr>
        <w:t xml:space="preserve"> asukkaiden ohjaaminen järjestötoimintaan </w:t>
      </w:r>
      <w:r w:rsidR="002B30C2">
        <w:rPr>
          <w:rStyle w:val="Hienovarainenkorostus"/>
          <w:i w:val="0"/>
          <w:iCs w:val="0"/>
          <w:color w:val="4472C4" w:themeColor="accent1"/>
        </w:rPr>
        <w:t>ja asiantuntija-apu järjestöille</w:t>
      </w:r>
      <w:bookmarkEnd w:id="53"/>
    </w:p>
    <w:p w14:paraId="5CB7F256" w14:textId="240CF0FE" w:rsidR="00110A7F" w:rsidRDefault="00110A7F" w:rsidP="00AD1C68">
      <w:pPr>
        <w:pStyle w:val="POPsoteleipteksti"/>
        <w:rPr>
          <w:rStyle w:val="Hienovarainenkorostus"/>
          <w:i w:val="0"/>
          <w:iCs w:val="0"/>
          <w:color w:val="auto"/>
        </w:rPr>
      </w:pPr>
      <w:r>
        <w:rPr>
          <w:rStyle w:val="Hienovarainenkorostus"/>
          <w:i w:val="0"/>
          <w:iCs w:val="0"/>
          <w:color w:val="auto"/>
        </w:rPr>
        <w:t xml:space="preserve">Hyvinvointialue viestii järjestöjen </w:t>
      </w:r>
      <w:r w:rsidR="002B30C2">
        <w:rPr>
          <w:rStyle w:val="Hienovarainenkorostus"/>
          <w:i w:val="0"/>
          <w:iCs w:val="0"/>
          <w:color w:val="auto"/>
        </w:rPr>
        <w:t xml:space="preserve">yleishyödyllisestä </w:t>
      </w:r>
      <w:r>
        <w:rPr>
          <w:rStyle w:val="Hienovarainenkorostus"/>
          <w:i w:val="0"/>
          <w:iCs w:val="0"/>
          <w:color w:val="auto"/>
        </w:rPr>
        <w:t xml:space="preserve">toiminnasta alueen asukkaille mm. sisällyttämällä järjestötoiminnan </w:t>
      </w:r>
      <w:r w:rsidR="00593216">
        <w:rPr>
          <w:rStyle w:val="Hienovarainenkorostus"/>
          <w:i w:val="0"/>
          <w:iCs w:val="0"/>
          <w:color w:val="auto"/>
        </w:rPr>
        <w:t xml:space="preserve">Ihimiset.fi-palvelun rajapintojen avulla </w:t>
      </w:r>
      <w:r>
        <w:rPr>
          <w:rStyle w:val="Hienovarainenkorostus"/>
          <w:i w:val="0"/>
          <w:iCs w:val="0"/>
          <w:color w:val="auto"/>
        </w:rPr>
        <w:t>osaksi verkkosivujaan sekä virtuaalista sote-keskusta ja sähköistä perhekeskusta.</w:t>
      </w:r>
      <w:r w:rsidR="00DD1782">
        <w:rPr>
          <w:rStyle w:val="Hienovarainenkorostus"/>
          <w:i w:val="0"/>
          <w:iCs w:val="0"/>
          <w:color w:val="auto"/>
        </w:rPr>
        <w:t xml:space="preserve"> Järjestöjen tarjoamaa yleishyöd</w:t>
      </w:r>
      <w:r w:rsidR="002B30C2">
        <w:rPr>
          <w:rStyle w:val="Hienovarainenkorostus"/>
          <w:i w:val="0"/>
          <w:iCs w:val="0"/>
          <w:color w:val="auto"/>
        </w:rPr>
        <w:t>yllistä toimintaa nostetaan</w:t>
      </w:r>
      <w:r w:rsidR="00DD1782">
        <w:rPr>
          <w:rStyle w:val="Hienovarainenkorostus"/>
          <w:i w:val="0"/>
          <w:iCs w:val="0"/>
          <w:color w:val="auto"/>
        </w:rPr>
        <w:t xml:space="preserve"> esiin myös </w:t>
      </w:r>
      <w:r w:rsidR="00593216">
        <w:rPr>
          <w:rStyle w:val="Hienovarainenkorostus"/>
          <w:i w:val="0"/>
          <w:iCs w:val="0"/>
          <w:color w:val="auto"/>
        </w:rPr>
        <w:t xml:space="preserve">mm. </w:t>
      </w:r>
      <w:r w:rsidR="00DD1782">
        <w:rPr>
          <w:rStyle w:val="Hienovarainenkorostus"/>
          <w:i w:val="0"/>
          <w:iCs w:val="0"/>
          <w:color w:val="auto"/>
        </w:rPr>
        <w:t>hyvinvointial</w:t>
      </w:r>
      <w:r w:rsidR="00593216">
        <w:rPr>
          <w:rStyle w:val="Hienovarainenkorostus"/>
          <w:i w:val="0"/>
          <w:iCs w:val="0"/>
          <w:color w:val="auto"/>
        </w:rPr>
        <w:t>ueen sosiaalisessa mediassa ja</w:t>
      </w:r>
      <w:r w:rsidR="00DD1782">
        <w:rPr>
          <w:rStyle w:val="Hienovarainenkorostus"/>
          <w:i w:val="0"/>
          <w:iCs w:val="0"/>
          <w:color w:val="auto"/>
        </w:rPr>
        <w:t xml:space="preserve"> uutiskirjeessä</w:t>
      </w:r>
      <w:r w:rsidR="00593216">
        <w:rPr>
          <w:rStyle w:val="Hienovarainenkorostus"/>
          <w:i w:val="0"/>
          <w:iCs w:val="0"/>
          <w:color w:val="auto"/>
        </w:rPr>
        <w:t xml:space="preserve"> sekä sote-keskusten info- ja ilmoitustauluilla</w:t>
      </w:r>
      <w:r w:rsidR="00DD1782">
        <w:rPr>
          <w:rStyle w:val="Hienovarainenkorostus"/>
          <w:i w:val="0"/>
          <w:iCs w:val="0"/>
          <w:color w:val="auto"/>
        </w:rPr>
        <w:t>.</w:t>
      </w:r>
    </w:p>
    <w:p w14:paraId="17D8AD01" w14:textId="77777777" w:rsidR="00110A7F" w:rsidRPr="00CD57C0" w:rsidRDefault="00110A7F" w:rsidP="00AD1C68">
      <w:pPr>
        <w:pStyle w:val="POPsoteleipteksti"/>
        <w:rPr>
          <w:rStyle w:val="Hienovarainenkorostus"/>
          <w:rFonts w:eastAsia="Times New Roman"/>
          <w:i w:val="0"/>
          <w:iCs w:val="0"/>
          <w:color w:val="auto"/>
          <w:lang w:eastAsia="fi-FI"/>
        </w:rPr>
      </w:pPr>
    </w:p>
    <w:p w14:paraId="6E71B815" w14:textId="05BA4E1A" w:rsidR="00110A7F" w:rsidRDefault="00DD1782" w:rsidP="00AD1C68">
      <w:pPr>
        <w:pStyle w:val="POPsoteleipteksti"/>
      </w:pPr>
      <w:r>
        <w:rPr>
          <w:rStyle w:val="Hienovarainenkorostus"/>
          <w:i w:val="0"/>
          <w:iCs w:val="0"/>
          <w:color w:val="auto"/>
        </w:rPr>
        <w:t>Sote-</w:t>
      </w:r>
      <w:r w:rsidR="00120CDE">
        <w:rPr>
          <w:rStyle w:val="Hienovarainenkorostus"/>
          <w:i w:val="0"/>
          <w:iCs w:val="0"/>
          <w:color w:val="auto"/>
        </w:rPr>
        <w:t>ammattilaiset</w:t>
      </w:r>
      <w:r w:rsidR="00110A7F">
        <w:rPr>
          <w:rStyle w:val="Hienovarainenkorostus"/>
          <w:i w:val="0"/>
          <w:iCs w:val="0"/>
          <w:color w:val="auto"/>
        </w:rPr>
        <w:t xml:space="preserve"> ohjaavat asukkaita </w:t>
      </w:r>
      <w:r w:rsidR="002B30C2">
        <w:rPr>
          <w:rStyle w:val="Hienovarainenkorostus"/>
          <w:i w:val="0"/>
          <w:iCs w:val="0"/>
          <w:color w:val="auto"/>
        </w:rPr>
        <w:t xml:space="preserve">yleishyödylliseen </w:t>
      </w:r>
      <w:r w:rsidR="00110A7F">
        <w:rPr>
          <w:rStyle w:val="Hienovarainenkorostus"/>
          <w:i w:val="0"/>
          <w:iCs w:val="0"/>
          <w:color w:val="auto"/>
        </w:rPr>
        <w:t xml:space="preserve">järjestötoimintaan mm. asiakas- ja palveluohjauksessa sekä muussa asiakas- ja potilastyössä. Tämän mahdollistamiseksi hyvinvointialue </w:t>
      </w:r>
      <w:r>
        <w:rPr>
          <w:rStyle w:val="Hienovarainenkorostus"/>
          <w:i w:val="0"/>
          <w:iCs w:val="0"/>
          <w:color w:val="auto"/>
        </w:rPr>
        <w:t xml:space="preserve">kutsuu koolle edellä mainittuja järjestöfoorumeita, </w:t>
      </w:r>
      <w:r w:rsidR="00110A7F">
        <w:rPr>
          <w:rStyle w:val="Hienovarainenkorostus"/>
          <w:i w:val="0"/>
          <w:iCs w:val="0"/>
          <w:color w:val="auto"/>
        </w:rPr>
        <w:t>perehdyttää</w:t>
      </w:r>
      <w:r>
        <w:rPr>
          <w:rStyle w:val="Hienovarainenkorostus"/>
          <w:i w:val="0"/>
          <w:iCs w:val="0"/>
          <w:color w:val="auto"/>
        </w:rPr>
        <w:t xml:space="preserve"> ja kouluttaa</w:t>
      </w:r>
      <w:r w:rsidR="00110A7F">
        <w:rPr>
          <w:rStyle w:val="Hienovarainenkorostus"/>
          <w:i w:val="0"/>
          <w:iCs w:val="0"/>
          <w:color w:val="auto"/>
        </w:rPr>
        <w:t xml:space="preserve"> työntekijöitään järjestötoimintaan sekä mahdollistaa työntekijöidensä osallistumista järjestöjen tarjoamiin koulutuksiin ja tapahtumiin</w:t>
      </w:r>
      <w:r w:rsidR="00593216">
        <w:rPr>
          <w:rStyle w:val="Hienovarainenkorostus"/>
          <w:i w:val="0"/>
          <w:iCs w:val="0"/>
          <w:color w:val="auto"/>
        </w:rPr>
        <w:t xml:space="preserve"> (esim. järjestömessut)</w:t>
      </w:r>
      <w:r w:rsidR="00110A7F">
        <w:rPr>
          <w:rStyle w:val="Hienovarainenkorostus"/>
          <w:i w:val="0"/>
          <w:iCs w:val="0"/>
          <w:color w:val="auto"/>
        </w:rPr>
        <w:t>.</w:t>
      </w:r>
    </w:p>
    <w:p w14:paraId="1BAFEABA" w14:textId="3085B3D0" w:rsidR="00110A7F" w:rsidRDefault="00110A7F" w:rsidP="00AD1C68">
      <w:pPr>
        <w:pStyle w:val="POPsoteleipteksti"/>
      </w:pPr>
    </w:p>
    <w:p w14:paraId="46CCA707" w14:textId="7F460BBA" w:rsidR="00110A7F" w:rsidRDefault="00DD1782" w:rsidP="00AD1C68">
      <w:pPr>
        <w:pStyle w:val="POPsoteleipteksti"/>
      </w:pPr>
      <w:r>
        <w:t>Sote-</w:t>
      </w:r>
      <w:r w:rsidR="00120CDE">
        <w:t>ammattilaiset</w:t>
      </w:r>
      <w:r w:rsidR="00110A7F" w:rsidRPr="00110A7F">
        <w:t xml:space="preserve"> tarjoavat järjestöille asiantuntija-apua mm. jalkautumalla järjestöjen järjestämiin vertaisryhmiin, kerhoihin ja tapahtumiin jakamaan tietoa hyvinvointialueen palveluista sekä kuulemaan palvelujen käyttäjien kokemuksia palvelujen toimivuudesta ja kehittämistarpeista.</w:t>
      </w:r>
    </w:p>
    <w:p w14:paraId="6FAB28FA" w14:textId="77777777" w:rsidR="00110A7F" w:rsidRDefault="00110A7F" w:rsidP="00AD1C68">
      <w:pPr>
        <w:pStyle w:val="POPsoteleipteksti"/>
        <w:rPr>
          <w:rStyle w:val="Hienovarainenkorostus"/>
          <w:i w:val="0"/>
          <w:iCs w:val="0"/>
          <w:color w:val="auto"/>
        </w:rPr>
      </w:pPr>
    </w:p>
    <w:p w14:paraId="08AC890F" w14:textId="426C1443" w:rsidR="007A2FCA" w:rsidRPr="0042331F" w:rsidRDefault="00F51011" w:rsidP="0042331F">
      <w:pPr>
        <w:pStyle w:val="Eivli"/>
      </w:pPr>
      <w:bookmarkStart w:id="54" w:name="_Toc90378904"/>
      <w:r>
        <w:t>5</w:t>
      </w:r>
      <w:r w:rsidR="00110A7F" w:rsidRPr="0042331F">
        <w:t>.</w:t>
      </w:r>
      <w:r>
        <w:t>5</w:t>
      </w:r>
      <w:r w:rsidR="00317991" w:rsidRPr="0042331F">
        <w:t>.4.</w:t>
      </w:r>
      <w:r w:rsidR="00110A7F" w:rsidRPr="0042331F">
        <w:t xml:space="preserve"> </w:t>
      </w:r>
      <w:r w:rsidR="00DD1782" w:rsidRPr="0042331F">
        <w:t>Järjestöjen taloudellinen tukeminen p</w:t>
      </w:r>
      <w:r w:rsidR="00110A7F" w:rsidRPr="0042331F">
        <w:t>elastus</w:t>
      </w:r>
      <w:r>
        <w:t>toime</w:t>
      </w:r>
      <w:r w:rsidR="00DD1782" w:rsidRPr="0042331F">
        <w:t>ssa</w:t>
      </w:r>
      <w:bookmarkEnd w:id="54"/>
    </w:p>
    <w:p w14:paraId="79B10B25" w14:textId="77777777" w:rsidR="002C3D71" w:rsidRPr="002C3D71" w:rsidRDefault="002C3D71" w:rsidP="002C3D71">
      <w:pPr>
        <w:pStyle w:val="POPsoteleipteksti"/>
        <w:rPr>
          <w:color w:val="FF0000"/>
        </w:rPr>
      </w:pPr>
      <w:r w:rsidRPr="002C3D71">
        <w:rPr>
          <w:color w:val="FF0000"/>
        </w:rPr>
        <w:t>Tähän tulee pelastustoimelta tekstiä…</w:t>
      </w:r>
    </w:p>
    <w:p w14:paraId="5E78A01C" w14:textId="7604E7BE" w:rsidR="000416DC" w:rsidRDefault="000416DC" w:rsidP="000638B4">
      <w:pPr>
        <w:pStyle w:val="Eivli"/>
        <w:rPr>
          <w:lang w:eastAsia="fi-FI"/>
        </w:rPr>
      </w:pPr>
    </w:p>
    <w:p w14:paraId="71B60538" w14:textId="77777777" w:rsidR="006B4E6D" w:rsidRDefault="006B4E6D">
      <w:pPr>
        <w:rPr>
          <w:rFonts w:asciiTheme="majorHAnsi" w:eastAsiaTheme="majorEastAsia" w:hAnsiTheme="majorHAnsi" w:cstheme="majorBidi"/>
          <w:b/>
          <w:color w:val="002060"/>
          <w:sz w:val="32"/>
          <w:szCs w:val="32"/>
          <w:lang w:eastAsia="fi-FI"/>
        </w:rPr>
      </w:pPr>
      <w:r>
        <w:rPr>
          <w:lang w:eastAsia="fi-FI"/>
        </w:rPr>
        <w:br w:type="page"/>
      </w:r>
    </w:p>
    <w:p w14:paraId="683E3E67" w14:textId="57D06B6C" w:rsidR="00D8416E" w:rsidRDefault="00F51011" w:rsidP="00D8416E">
      <w:pPr>
        <w:pStyle w:val="Otsikko1"/>
        <w:rPr>
          <w:lang w:eastAsia="fi-FI"/>
        </w:rPr>
      </w:pPr>
      <w:bookmarkStart w:id="55" w:name="_Toc90378905"/>
      <w:r>
        <w:rPr>
          <w:lang w:eastAsia="fi-FI"/>
        </w:rPr>
        <w:lastRenderedPageBreak/>
        <w:t>6</w:t>
      </w:r>
      <w:r w:rsidR="00D8416E">
        <w:rPr>
          <w:lang w:eastAsia="fi-FI"/>
        </w:rPr>
        <w:t>. Lähteet</w:t>
      </w:r>
      <w:bookmarkEnd w:id="55"/>
    </w:p>
    <w:p w14:paraId="7DFD70EB" w14:textId="77777777" w:rsidR="00A30AD8" w:rsidRPr="00B2075C" w:rsidRDefault="00A30AD8" w:rsidP="000F690A">
      <w:pPr>
        <w:rPr>
          <w:rFonts w:asciiTheme="majorHAnsi" w:hAnsiTheme="majorHAnsi" w:cstheme="majorHAnsi"/>
          <w:sz w:val="22"/>
          <w:szCs w:val="22"/>
        </w:rPr>
      </w:pPr>
      <w:r w:rsidRPr="00B2075C">
        <w:rPr>
          <w:rFonts w:asciiTheme="majorHAnsi" w:hAnsiTheme="majorHAnsi" w:cstheme="majorHAnsi"/>
          <w:sz w:val="22"/>
          <w:szCs w:val="22"/>
        </w:rPr>
        <w:t xml:space="preserve">Auvinen, T., Määttä, A., Rantamäki, P. ja Hauta-aho, H. 2021. JÄRJESTÖT JA TULEVAISUUDEN SOSIAALI- JA TERVEYSKESKUS Selvitys sujuvien ja asiakaslähtöisten yhteistyöprosessien rakentamiseksi. SOSTE Suomen sosiaali- ja terveys ry. </w:t>
      </w:r>
      <w:hyperlink r:id="rId109" w:history="1">
        <w:r w:rsidRPr="00B2075C">
          <w:rPr>
            <w:rStyle w:val="Hyperlinkki"/>
            <w:rFonts w:asciiTheme="majorHAnsi" w:hAnsiTheme="majorHAnsi" w:cstheme="majorHAnsi"/>
            <w:sz w:val="22"/>
            <w:szCs w:val="22"/>
          </w:rPr>
          <w:t>https://www.soste.fi/wp-content/uploads/2021/04/Ja%CC%88rjesto%CC%88t-ja-tulevaisuuden-sotekeskus_selvitys_2021.pdf</w:t>
        </w:r>
      </w:hyperlink>
      <w:r w:rsidRPr="00B2075C">
        <w:rPr>
          <w:rFonts w:asciiTheme="majorHAnsi" w:hAnsiTheme="majorHAnsi" w:cstheme="majorHAnsi"/>
          <w:sz w:val="22"/>
          <w:szCs w:val="22"/>
        </w:rPr>
        <w:t xml:space="preserve"> </w:t>
      </w:r>
    </w:p>
    <w:p w14:paraId="7EE1D6C9" w14:textId="77777777" w:rsidR="00A30AD8" w:rsidRPr="00B2075C" w:rsidRDefault="00A30AD8" w:rsidP="000F690A">
      <w:pPr>
        <w:rPr>
          <w:rFonts w:asciiTheme="majorHAnsi" w:hAnsiTheme="majorHAnsi" w:cstheme="majorHAnsi"/>
          <w:sz w:val="22"/>
          <w:szCs w:val="22"/>
        </w:rPr>
      </w:pPr>
      <w:r w:rsidRPr="00B2075C">
        <w:rPr>
          <w:rFonts w:asciiTheme="majorHAnsi" w:hAnsiTheme="majorHAnsi" w:cstheme="majorHAnsi"/>
          <w:sz w:val="22"/>
          <w:szCs w:val="22"/>
        </w:rPr>
        <w:t xml:space="preserve">Brax, T. 2018. Selvityshenkilön raportti Järjestöjen rooli maakunta- ja sote-uudistuksessa. SOSIAALI- JA TERVEYSMINISTERIÖN RAPORTTEJA JA MUISTIOITA 26/2018. </w:t>
      </w:r>
      <w:hyperlink r:id="rId110" w:history="1">
        <w:r w:rsidRPr="00B2075C">
          <w:rPr>
            <w:rStyle w:val="Hyperlinkki"/>
            <w:rFonts w:asciiTheme="majorHAnsi" w:hAnsiTheme="majorHAnsi" w:cstheme="majorHAnsi"/>
            <w:color w:val="365ABD"/>
            <w:sz w:val="22"/>
            <w:szCs w:val="22"/>
            <w:shd w:val="clear" w:color="auto" w:fill="FFFFFF"/>
          </w:rPr>
          <w:t>http://urn.fi/URN:ISBN:978-952-00-3941-7</w:t>
        </w:r>
      </w:hyperlink>
    </w:p>
    <w:p w14:paraId="38F9E11E" w14:textId="77777777" w:rsidR="00A30AD8" w:rsidRPr="00B2075C" w:rsidRDefault="00A30AD8" w:rsidP="000F690A">
      <w:pPr>
        <w:rPr>
          <w:rFonts w:asciiTheme="majorHAnsi" w:hAnsiTheme="majorHAnsi" w:cstheme="majorHAnsi"/>
          <w:sz w:val="22"/>
          <w:szCs w:val="22"/>
        </w:rPr>
      </w:pPr>
      <w:r w:rsidRPr="00B2075C">
        <w:rPr>
          <w:rFonts w:asciiTheme="majorHAnsi" w:hAnsiTheme="majorHAnsi" w:cstheme="majorHAnsi"/>
          <w:sz w:val="22"/>
          <w:szCs w:val="22"/>
        </w:rPr>
        <w:t>Hovi,</w:t>
      </w:r>
      <w:r>
        <w:rPr>
          <w:rFonts w:asciiTheme="majorHAnsi" w:hAnsiTheme="majorHAnsi" w:cstheme="majorHAnsi"/>
          <w:sz w:val="22"/>
          <w:szCs w:val="22"/>
        </w:rPr>
        <w:t xml:space="preserve"> H.</w:t>
      </w:r>
      <w:r w:rsidRPr="00B2075C">
        <w:rPr>
          <w:rFonts w:asciiTheme="majorHAnsi" w:hAnsiTheme="majorHAnsi" w:cstheme="majorHAnsi"/>
          <w:sz w:val="22"/>
          <w:szCs w:val="22"/>
        </w:rPr>
        <w:t xml:space="preserve"> 14.10.2021</w:t>
      </w:r>
      <w:r>
        <w:rPr>
          <w:rFonts w:asciiTheme="majorHAnsi" w:hAnsiTheme="majorHAnsi" w:cstheme="majorHAnsi"/>
          <w:sz w:val="22"/>
          <w:szCs w:val="22"/>
        </w:rPr>
        <w:t>. Henkilökohtainen tiedonanto.</w:t>
      </w:r>
    </w:p>
    <w:p w14:paraId="653E1EBA" w14:textId="77777777" w:rsidR="00A30AD8" w:rsidRPr="00B2075C" w:rsidRDefault="00B43C28" w:rsidP="000F690A">
      <w:pPr>
        <w:rPr>
          <w:rStyle w:val="Hyperlinkki"/>
          <w:rFonts w:asciiTheme="majorHAnsi" w:hAnsiTheme="majorHAnsi" w:cstheme="majorHAnsi"/>
          <w:color w:val="auto"/>
          <w:sz w:val="22"/>
          <w:szCs w:val="22"/>
          <w:u w:val="none"/>
        </w:rPr>
      </w:pPr>
      <w:hyperlink r:id="rId111" w:history="1">
        <w:r w:rsidR="00A30AD8" w:rsidRPr="00B2075C">
          <w:rPr>
            <w:rStyle w:val="Hyperlinkki"/>
            <w:rFonts w:asciiTheme="majorHAnsi" w:hAnsiTheme="majorHAnsi" w:cstheme="majorHAnsi"/>
            <w:sz w:val="22"/>
            <w:szCs w:val="22"/>
          </w:rPr>
          <w:t>https://avustukset.stea.fi/</w:t>
        </w:r>
      </w:hyperlink>
      <w:r w:rsidR="00A30AD8" w:rsidRPr="00B2075C">
        <w:rPr>
          <w:rStyle w:val="Hyperlinkki"/>
          <w:rFonts w:asciiTheme="majorHAnsi" w:hAnsiTheme="majorHAnsi" w:cstheme="majorHAnsi"/>
          <w:sz w:val="22"/>
          <w:szCs w:val="22"/>
        </w:rPr>
        <w:t xml:space="preserve"> </w:t>
      </w:r>
      <w:r w:rsidR="00A30AD8" w:rsidRPr="00B2075C">
        <w:rPr>
          <w:rStyle w:val="Hyperlinkki"/>
          <w:rFonts w:asciiTheme="majorHAnsi" w:hAnsiTheme="majorHAnsi" w:cstheme="majorHAnsi"/>
          <w:color w:val="auto"/>
          <w:sz w:val="22"/>
          <w:szCs w:val="22"/>
          <w:u w:val="none"/>
        </w:rPr>
        <w:t>(14.10.2021)</w:t>
      </w:r>
    </w:p>
    <w:p w14:paraId="1B2DB5D1" w14:textId="77777777" w:rsidR="00A30AD8" w:rsidRPr="00A66096" w:rsidRDefault="00B43C28" w:rsidP="00A66096">
      <w:pPr>
        <w:rPr>
          <w:rFonts w:asciiTheme="majorHAnsi" w:hAnsiTheme="majorHAnsi" w:cstheme="majorHAnsi"/>
          <w:sz w:val="22"/>
        </w:rPr>
      </w:pPr>
      <w:hyperlink r:id="rId112" w:history="1">
        <w:r w:rsidR="00A30AD8" w:rsidRPr="001C7062">
          <w:rPr>
            <w:rStyle w:val="Hyperlinkki"/>
            <w:rFonts w:asciiTheme="majorHAnsi" w:hAnsiTheme="majorHAnsi" w:cstheme="majorHAnsi"/>
            <w:sz w:val="22"/>
          </w:rPr>
          <w:t>https://finlex.fi/fi/esitykset/he/2020/20200241</w:t>
        </w:r>
      </w:hyperlink>
      <w:r w:rsidR="00A30AD8" w:rsidRPr="00A66096">
        <w:rPr>
          <w:rFonts w:asciiTheme="majorHAnsi" w:hAnsiTheme="majorHAnsi" w:cstheme="majorHAnsi"/>
          <w:sz w:val="22"/>
        </w:rPr>
        <w:t xml:space="preserve"> </w:t>
      </w:r>
      <w:r w:rsidR="00A30AD8">
        <w:rPr>
          <w:rFonts w:asciiTheme="majorHAnsi" w:hAnsiTheme="majorHAnsi" w:cstheme="majorHAnsi"/>
          <w:sz w:val="22"/>
        </w:rPr>
        <w:t>(1.12.2021)</w:t>
      </w:r>
    </w:p>
    <w:p w14:paraId="43A4CA26" w14:textId="77777777" w:rsidR="00A30AD8" w:rsidRPr="00A66096" w:rsidRDefault="00B43C28" w:rsidP="00A66096">
      <w:pPr>
        <w:rPr>
          <w:rFonts w:asciiTheme="majorHAnsi" w:hAnsiTheme="majorHAnsi" w:cstheme="majorHAnsi"/>
          <w:sz w:val="22"/>
        </w:rPr>
      </w:pPr>
      <w:hyperlink r:id="rId113" w:history="1">
        <w:r w:rsidR="00A30AD8" w:rsidRPr="001C7062">
          <w:rPr>
            <w:rStyle w:val="Hyperlinkki"/>
            <w:rFonts w:asciiTheme="majorHAnsi" w:hAnsiTheme="majorHAnsi" w:cstheme="majorHAnsi"/>
            <w:sz w:val="22"/>
          </w:rPr>
          <w:t>https://finlex.fi/fi/laki/ajantasa/1987/19870380</w:t>
        </w:r>
      </w:hyperlink>
      <w:r w:rsidR="00A30AD8">
        <w:rPr>
          <w:rFonts w:asciiTheme="majorHAnsi" w:hAnsiTheme="majorHAnsi" w:cstheme="majorHAnsi"/>
          <w:sz w:val="22"/>
        </w:rPr>
        <w:t xml:space="preserve"> (1.12.2021)</w:t>
      </w:r>
    </w:p>
    <w:p w14:paraId="23EBE8A0" w14:textId="77777777" w:rsidR="00A30AD8" w:rsidRPr="00A66096" w:rsidRDefault="00B43C28" w:rsidP="00A66096">
      <w:pPr>
        <w:rPr>
          <w:rFonts w:asciiTheme="majorHAnsi" w:hAnsiTheme="majorHAnsi" w:cstheme="majorHAnsi"/>
          <w:sz w:val="22"/>
        </w:rPr>
      </w:pPr>
      <w:hyperlink r:id="rId114" w:history="1">
        <w:r w:rsidR="00A30AD8" w:rsidRPr="00A66096">
          <w:rPr>
            <w:rStyle w:val="Hyperlinkki"/>
            <w:rFonts w:asciiTheme="majorHAnsi" w:hAnsiTheme="majorHAnsi" w:cstheme="majorHAnsi"/>
            <w:sz w:val="22"/>
          </w:rPr>
          <w:t>https://finlex.fi/fi/laki/ajantasa/1989/19890503</w:t>
        </w:r>
      </w:hyperlink>
      <w:r w:rsidR="00A30AD8" w:rsidRPr="00A66096">
        <w:rPr>
          <w:rFonts w:asciiTheme="majorHAnsi" w:hAnsiTheme="majorHAnsi" w:cstheme="majorHAnsi"/>
          <w:sz w:val="22"/>
        </w:rPr>
        <w:t xml:space="preserve"> </w:t>
      </w:r>
      <w:r w:rsidR="00A30AD8">
        <w:rPr>
          <w:rFonts w:asciiTheme="majorHAnsi" w:hAnsiTheme="majorHAnsi" w:cstheme="majorHAnsi"/>
          <w:sz w:val="22"/>
        </w:rPr>
        <w:t>(1.12.2021)</w:t>
      </w:r>
    </w:p>
    <w:p w14:paraId="2C480D48" w14:textId="77777777" w:rsidR="00A30AD8" w:rsidRPr="00A66096" w:rsidRDefault="00B43C28" w:rsidP="00A66096">
      <w:pPr>
        <w:rPr>
          <w:rFonts w:asciiTheme="majorHAnsi" w:hAnsiTheme="majorHAnsi" w:cstheme="majorHAnsi"/>
          <w:sz w:val="22"/>
        </w:rPr>
      </w:pPr>
      <w:hyperlink r:id="rId115" w:history="1">
        <w:r w:rsidR="00A30AD8" w:rsidRPr="001C7062">
          <w:rPr>
            <w:rStyle w:val="Hyperlinkki"/>
            <w:rFonts w:asciiTheme="majorHAnsi" w:hAnsiTheme="majorHAnsi" w:cstheme="majorHAnsi"/>
            <w:sz w:val="22"/>
          </w:rPr>
          <w:t>https://finlex.fi/fi/laki/ajantasa/2005/20050767</w:t>
        </w:r>
      </w:hyperlink>
      <w:r w:rsidR="00A30AD8">
        <w:rPr>
          <w:rFonts w:asciiTheme="majorHAnsi" w:hAnsiTheme="majorHAnsi" w:cstheme="majorHAnsi"/>
          <w:sz w:val="22"/>
        </w:rPr>
        <w:t xml:space="preserve"> (1.12.2021)</w:t>
      </w:r>
    </w:p>
    <w:p w14:paraId="63323DC0" w14:textId="77777777" w:rsidR="00A30AD8" w:rsidRPr="00A66096" w:rsidRDefault="00B43C28" w:rsidP="00A66096">
      <w:pPr>
        <w:rPr>
          <w:rFonts w:asciiTheme="majorHAnsi" w:hAnsiTheme="majorHAnsi" w:cstheme="majorHAnsi"/>
          <w:sz w:val="22"/>
        </w:rPr>
      </w:pPr>
      <w:hyperlink r:id="rId116" w:history="1">
        <w:r w:rsidR="00A30AD8" w:rsidRPr="001C7062">
          <w:rPr>
            <w:rStyle w:val="Hyperlinkki"/>
            <w:rFonts w:asciiTheme="majorHAnsi" w:hAnsiTheme="majorHAnsi" w:cstheme="majorHAnsi"/>
            <w:sz w:val="22"/>
          </w:rPr>
          <w:t>https://finlex.fi/fi/laki/ajantasa/2007/20070417</w:t>
        </w:r>
      </w:hyperlink>
      <w:r w:rsidR="00A30AD8">
        <w:rPr>
          <w:rFonts w:asciiTheme="majorHAnsi" w:hAnsiTheme="majorHAnsi" w:cstheme="majorHAnsi"/>
          <w:sz w:val="22"/>
        </w:rPr>
        <w:t xml:space="preserve"> (1.12.2021)</w:t>
      </w:r>
    </w:p>
    <w:p w14:paraId="1977CA3D" w14:textId="77777777" w:rsidR="00A30AD8" w:rsidRPr="00A66096" w:rsidRDefault="00B43C28" w:rsidP="00A66096">
      <w:pPr>
        <w:rPr>
          <w:rFonts w:asciiTheme="majorHAnsi" w:hAnsiTheme="majorHAnsi" w:cstheme="majorHAnsi"/>
          <w:sz w:val="22"/>
        </w:rPr>
      </w:pPr>
      <w:hyperlink r:id="rId117" w:history="1">
        <w:r w:rsidR="00A30AD8" w:rsidRPr="001C7062">
          <w:rPr>
            <w:rStyle w:val="Hyperlinkki"/>
            <w:rFonts w:asciiTheme="majorHAnsi" w:hAnsiTheme="majorHAnsi" w:cstheme="majorHAnsi"/>
            <w:sz w:val="22"/>
          </w:rPr>
          <w:t>https://finlex.fi/fi/laki/ajantasa/2010/20101326</w:t>
        </w:r>
      </w:hyperlink>
      <w:r w:rsidR="00A30AD8">
        <w:rPr>
          <w:rFonts w:asciiTheme="majorHAnsi" w:hAnsiTheme="majorHAnsi" w:cstheme="majorHAnsi"/>
          <w:sz w:val="22"/>
        </w:rPr>
        <w:t xml:space="preserve"> (1.12.2021)</w:t>
      </w:r>
    </w:p>
    <w:p w14:paraId="239657AF" w14:textId="77777777" w:rsidR="00A30AD8" w:rsidRPr="00A66096" w:rsidRDefault="00B43C28" w:rsidP="00A66096">
      <w:pPr>
        <w:rPr>
          <w:rFonts w:asciiTheme="majorHAnsi" w:hAnsiTheme="majorHAnsi" w:cstheme="majorHAnsi"/>
          <w:sz w:val="22"/>
        </w:rPr>
      </w:pPr>
      <w:hyperlink r:id="rId118" w:history="1">
        <w:r w:rsidR="00A30AD8" w:rsidRPr="001C7062">
          <w:rPr>
            <w:rStyle w:val="Hyperlinkki"/>
            <w:rFonts w:asciiTheme="majorHAnsi" w:hAnsiTheme="majorHAnsi" w:cstheme="majorHAnsi"/>
            <w:sz w:val="22"/>
          </w:rPr>
          <w:t>https://finlex.fi/fi/laki/ajantasa/2014/20141301</w:t>
        </w:r>
      </w:hyperlink>
      <w:r w:rsidR="00A30AD8">
        <w:rPr>
          <w:rFonts w:asciiTheme="majorHAnsi" w:hAnsiTheme="majorHAnsi" w:cstheme="majorHAnsi"/>
          <w:sz w:val="22"/>
        </w:rPr>
        <w:t xml:space="preserve"> (1.12.2021)</w:t>
      </w:r>
    </w:p>
    <w:p w14:paraId="59AEA007" w14:textId="77777777" w:rsidR="00A30AD8" w:rsidRPr="00A66096" w:rsidRDefault="00B43C28" w:rsidP="00A66096">
      <w:pPr>
        <w:rPr>
          <w:rFonts w:asciiTheme="majorHAnsi" w:hAnsiTheme="majorHAnsi" w:cstheme="majorHAnsi"/>
          <w:sz w:val="22"/>
        </w:rPr>
      </w:pPr>
      <w:hyperlink r:id="rId119" w:history="1">
        <w:r w:rsidR="00A30AD8" w:rsidRPr="001C7062">
          <w:rPr>
            <w:rStyle w:val="Hyperlinkki"/>
            <w:rFonts w:asciiTheme="majorHAnsi" w:hAnsiTheme="majorHAnsi" w:cstheme="majorHAnsi"/>
            <w:sz w:val="22"/>
          </w:rPr>
          <w:t>https://finlex.fi/fi/laki/ajantasa/2015/20150400</w:t>
        </w:r>
      </w:hyperlink>
      <w:r w:rsidR="00A30AD8">
        <w:rPr>
          <w:rFonts w:asciiTheme="majorHAnsi" w:hAnsiTheme="majorHAnsi" w:cstheme="majorHAnsi"/>
          <w:sz w:val="22"/>
        </w:rPr>
        <w:t xml:space="preserve"> (1.12.2021)</w:t>
      </w:r>
    </w:p>
    <w:p w14:paraId="1B3E0303" w14:textId="77777777" w:rsidR="00A30AD8" w:rsidRPr="00A66096" w:rsidRDefault="00B43C28" w:rsidP="00A66096">
      <w:pPr>
        <w:rPr>
          <w:rFonts w:asciiTheme="majorHAnsi" w:hAnsiTheme="majorHAnsi" w:cstheme="majorHAnsi"/>
          <w:sz w:val="22"/>
        </w:rPr>
      </w:pPr>
      <w:hyperlink r:id="rId120" w:history="1">
        <w:r w:rsidR="00A30AD8" w:rsidRPr="001C7062">
          <w:rPr>
            <w:rStyle w:val="Hyperlinkki"/>
            <w:rFonts w:asciiTheme="majorHAnsi" w:hAnsiTheme="majorHAnsi" w:cstheme="majorHAnsi"/>
            <w:sz w:val="22"/>
          </w:rPr>
          <w:t>https://finlex.fi/fi/laki/alkup/2015/20150523</w:t>
        </w:r>
      </w:hyperlink>
      <w:r w:rsidR="00A30AD8">
        <w:rPr>
          <w:rFonts w:asciiTheme="majorHAnsi" w:hAnsiTheme="majorHAnsi" w:cstheme="majorHAnsi"/>
          <w:sz w:val="22"/>
        </w:rPr>
        <w:t xml:space="preserve"> (1.12.2021)</w:t>
      </w:r>
    </w:p>
    <w:p w14:paraId="35065518" w14:textId="77777777" w:rsidR="00A30AD8" w:rsidRPr="00A66096" w:rsidRDefault="00B43C28" w:rsidP="00A66096">
      <w:pPr>
        <w:rPr>
          <w:rFonts w:asciiTheme="majorHAnsi" w:hAnsiTheme="majorHAnsi" w:cstheme="majorHAnsi"/>
          <w:sz w:val="22"/>
        </w:rPr>
      </w:pPr>
      <w:hyperlink r:id="rId121" w:history="1">
        <w:r w:rsidR="00A30AD8" w:rsidRPr="001C7062">
          <w:rPr>
            <w:rStyle w:val="Hyperlinkki"/>
            <w:rFonts w:asciiTheme="majorHAnsi" w:hAnsiTheme="majorHAnsi" w:cstheme="majorHAnsi"/>
            <w:sz w:val="22"/>
          </w:rPr>
          <w:t>https://finlex.fi/fi/laki/alkup/2017/20170801</w:t>
        </w:r>
      </w:hyperlink>
      <w:r w:rsidR="00A30AD8">
        <w:rPr>
          <w:rFonts w:asciiTheme="majorHAnsi" w:hAnsiTheme="majorHAnsi" w:cstheme="majorHAnsi"/>
          <w:sz w:val="22"/>
        </w:rPr>
        <w:t xml:space="preserve"> (1.12.2021)</w:t>
      </w:r>
    </w:p>
    <w:p w14:paraId="4EFB4CBD" w14:textId="77777777" w:rsidR="00A30AD8" w:rsidRPr="00A66096" w:rsidRDefault="00B43C28" w:rsidP="00A66096">
      <w:pPr>
        <w:rPr>
          <w:rFonts w:asciiTheme="majorHAnsi" w:hAnsiTheme="majorHAnsi" w:cstheme="majorHAnsi"/>
          <w:sz w:val="22"/>
        </w:rPr>
      </w:pPr>
      <w:hyperlink r:id="rId122" w:history="1">
        <w:r w:rsidR="00A30AD8" w:rsidRPr="00A66096">
          <w:rPr>
            <w:rStyle w:val="Hyperlinkki"/>
            <w:rFonts w:asciiTheme="majorHAnsi" w:hAnsiTheme="majorHAnsi" w:cstheme="majorHAnsi"/>
            <w:sz w:val="22"/>
          </w:rPr>
          <w:t>https://finlex.fi/fi/laki/alkup/2021/20210611</w:t>
        </w:r>
      </w:hyperlink>
      <w:r w:rsidR="00A30AD8" w:rsidRPr="00A66096">
        <w:rPr>
          <w:rFonts w:asciiTheme="majorHAnsi" w:hAnsiTheme="majorHAnsi" w:cstheme="majorHAnsi"/>
          <w:sz w:val="22"/>
        </w:rPr>
        <w:t xml:space="preserve"> </w:t>
      </w:r>
      <w:r w:rsidR="00A30AD8">
        <w:rPr>
          <w:rFonts w:asciiTheme="majorHAnsi" w:hAnsiTheme="majorHAnsi" w:cstheme="majorHAnsi"/>
          <w:sz w:val="22"/>
        </w:rPr>
        <w:t>(1.12.2021)</w:t>
      </w:r>
    </w:p>
    <w:p w14:paraId="19BBD264" w14:textId="77777777" w:rsidR="00A30AD8" w:rsidRPr="00A66096" w:rsidRDefault="00B43C28" w:rsidP="00A66096">
      <w:pPr>
        <w:rPr>
          <w:rFonts w:asciiTheme="majorHAnsi" w:hAnsiTheme="majorHAnsi" w:cstheme="majorHAnsi"/>
          <w:sz w:val="22"/>
        </w:rPr>
      </w:pPr>
      <w:hyperlink r:id="rId123" w:history="1">
        <w:r w:rsidR="00A30AD8" w:rsidRPr="00A66096">
          <w:rPr>
            <w:rStyle w:val="Hyperlinkki"/>
            <w:rFonts w:asciiTheme="majorHAnsi" w:hAnsiTheme="majorHAnsi" w:cstheme="majorHAnsi"/>
            <w:sz w:val="22"/>
          </w:rPr>
          <w:t>https://finlex.fi/fi/laki/alkup/2021/20210612</w:t>
        </w:r>
      </w:hyperlink>
      <w:r w:rsidR="00A30AD8">
        <w:rPr>
          <w:rFonts w:asciiTheme="majorHAnsi" w:hAnsiTheme="majorHAnsi" w:cstheme="majorHAnsi"/>
          <w:sz w:val="22"/>
        </w:rPr>
        <w:t xml:space="preserve"> (1.12.2021)</w:t>
      </w:r>
    </w:p>
    <w:p w14:paraId="5583171A" w14:textId="77777777" w:rsidR="00A30AD8" w:rsidRPr="00B2075C" w:rsidRDefault="00B43C28" w:rsidP="000F690A">
      <w:pPr>
        <w:rPr>
          <w:rStyle w:val="Hyperlinkki"/>
          <w:rFonts w:asciiTheme="majorHAnsi" w:hAnsiTheme="majorHAnsi" w:cstheme="majorHAnsi"/>
          <w:sz w:val="22"/>
          <w:szCs w:val="22"/>
        </w:rPr>
      </w:pPr>
      <w:hyperlink r:id="rId124" w:history="1">
        <w:r w:rsidR="00A30AD8" w:rsidRPr="00B2075C">
          <w:rPr>
            <w:rStyle w:val="Hyperlinkki"/>
            <w:rFonts w:asciiTheme="majorHAnsi" w:hAnsiTheme="majorHAnsi" w:cstheme="majorHAnsi"/>
            <w:sz w:val="22"/>
            <w:szCs w:val="22"/>
          </w:rPr>
          <w:t>https://innokyla.fi/fi/toimintamalli/jarjestojen-ja-maakunnan-yhteistyorakenne</w:t>
        </w:r>
      </w:hyperlink>
      <w:r w:rsidR="00A30AD8">
        <w:rPr>
          <w:rStyle w:val="Hyperlinkki"/>
          <w:rFonts w:asciiTheme="majorHAnsi" w:hAnsiTheme="majorHAnsi" w:cstheme="majorHAnsi"/>
          <w:sz w:val="22"/>
          <w:szCs w:val="22"/>
        </w:rPr>
        <w:t xml:space="preserve"> </w:t>
      </w:r>
      <w:r w:rsidR="00A30AD8" w:rsidRPr="00B2075C">
        <w:rPr>
          <w:rFonts w:asciiTheme="majorHAnsi" w:hAnsiTheme="majorHAnsi" w:cstheme="majorHAnsi"/>
          <w:sz w:val="22"/>
          <w:szCs w:val="22"/>
        </w:rPr>
        <w:t>(25.11.2021)</w:t>
      </w:r>
    </w:p>
    <w:p w14:paraId="211A12F2" w14:textId="77777777" w:rsidR="00A30AD8" w:rsidRPr="00B2075C" w:rsidRDefault="00B43C28" w:rsidP="000F690A">
      <w:pPr>
        <w:rPr>
          <w:rStyle w:val="Hyperlinkki"/>
          <w:rFonts w:asciiTheme="majorHAnsi" w:hAnsiTheme="majorHAnsi" w:cstheme="majorHAnsi"/>
          <w:sz w:val="22"/>
          <w:szCs w:val="22"/>
        </w:rPr>
      </w:pPr>
      <w:hyperlink r:id="rId125" w:history="1">
        <w:r w:rsidR="00A30AD8" w:rsidRPr="00B2075C">
          <w:rPr>
            <w:rStyle w:val="Hyperlinkki"/>
            <w:rFonts w:asciiTheme="majorHAnsi" w:hAnsiTheme="majorHAnsi" w:cstheme="majorHAnsi"/>
            <w:sz w:val="22"/>
            <w:szCs w:val="22"/>
          </w:rPr>
          <w:t>https://innokyla.fi/fi/toimintamalli/jarjestoystavallinen-kunta-ja-maakunta</w:t>
        </w:r>
      </w:hyperlink>
      <w:r w:rsidR="00A30AD8">
        <w:rPr>
          <w:rStyle w:val="Hyperlinkki"/>
          <w:rFonts w:asciiTheme="majorHAnsi" w:hAnsiTheme="majorHAnsi" w:cstheme="majorHAnsi"/>
          <w:sz w:val="22"/>
          <w:szCs w:val="22"/>
        </w:rPr>
        <w:t xml:space="preserve"> </w:t>
      </w:r>
      <w:r w:rsidR="00A30AD8" w:rsidRPr="00B2075C">
        <w:rPr>
          <w:rFonts w:asciiTheme="majorHAnsi" w:hAnsiTheme="majorHAnsi" w:cstheme="majorHAnsi"/>
          <w:sz w:val="22"/>
          <w:szCs w:val="22"/>
        </w:rPr>
        <w:t>(25.11.2021)</w:t>
      </w:r>
    </w:p>
    <w:p w14:paraId="005580DF" w14:textId="77777777" w:rsidR="00A30AD8" w:rsidRPr="00B2075C" w:rsidRDefault="00B43C28" w:rsidP="009314FA">
      <w:pPr>
        <w:rPr>
          <w:rStyle w:val="Hyperlinkki"/>
          <w:rFonts w:asciiTheme="majorHAnsi" w:hAnsiTheme="majorHAnsi" w:cstheme="majorHAnsi"/>
          <w:sz w:val="22"/>
          <w:szCs w:val="22"/>
        </w:rPr>
      </w:pPr>
      <w:hyperlink r:id="rId126" w:history="1">
        <w:r w:rsidR="00A30AD8" w:rsidRPr="00B2075C">
          <w:rPr>
            <w:rStyle w:val="Hyperlinkki"/>
            <w:rFonts w:asciiTheme="majorHAnsi" w:hAnsiTheme="majorHAnsi" w:cstheme="majorHAnsi"/>
            <w:sz w:val="22"/>
            <w:szCs w:val="22"/>
          </w:rPr>
          <w:t>https://innokyla.fi/sites/default/files/2020-11/JA%CC%88RJESTO%CC%88YSTA%CC%88VA%CC%88LLINEN%20KUNTA_0.pdf</w:t>
        </w:r>
      </w:hyperlink>
      <w:r w:rsidR="00A30AD8">
        <w:rPr>
          <w:rStyle w:val="Hyperlinkki"/>
          <w:rFonts w:asciiTheme="majorHAnsi" w:hAnsiTheme="majorHAnsi" w:cstheme="majorHAnsi"/>
          <w:sz w:val="22"/>
          <w:szCs w:val="22"/>
        </w:rPr>
        <w:t xml:space="preserve"> </w:t>
      </w:r>
      <w:r w:rsidR="00A30AD8" w:rsidRPr="00B2075C">
        <w:rPr>
          <w:rFonts w:asciiTheme="majorHAnsi" w:hAnsiTheme="majorHAnsi" w:cstheme="majorHAnsi"/>
          <w:sz w:val="22"/>
          <w:szCs w:val="22"/>
        </w:rPr>
        <w:t>(25.11.2021)</w:t>
      </w:r>
    </w:p>
    <w:p w14:paraId="6B3D8BE7" w14:textId="2D785967" w:rsidR="00A30AD8" w:rsidRDefault="00B43C28" w:rsidP="000F690A">
      <w:pPr>
        <w:rPr>
          <w:rFonts w:asciiTheme="majorHAnsi" w:hAnsiTheme="majorHAnsi" w:cstheme="majorHAnsi"/>
          <w:sz w:val="22"/>
          <w:szCs w:val="22"/>
        </w:rPr>
      </w:pPr>
      <w:hyperlink r:id="rId127" w:history="1">
        <w:r w:rsidR="00A30AD8" w:rsidRPr="00021D87">
          <w:rPr>
            <w:rStyle w:val="Hyperlinkki"/>
            <w:rFonts w:asciiTheme="majorHAnsi" w:hAnsiTheme="majorHAnsi" w:cstheme="majorHAnsi"/>
            <w:sz w:val="22"/>
            <w:szCs w:val="22"/>
          </w:rPr>
          <w:t>https://innokyla.fi/sites/default/files/2021-11/Hyvinvointialueen_Ja%CC%88rjesto%CC%88ysta%CC%88va%CC%88llinen_Toimintamalli.pdf</w:t>
        </w:r>
      </w:hyperlink>
      <w:r w:rsidR="00A30AD8">
        <w:rPr>
          <w:rStyle w:val="Hyperlinkki"/>
          <w:rFonts w:asciiTheme="majorHAnsi" w:hAnsiTheme="majorHAnsi" w:cstheme="majorHAnsi"/>
          <w:sz w:val="22"/>
          <w:szCs w:val="22"/>
        </w:rPr>
        <w:t xml:space="preserve"> </w:t>
      </w:r>
      <w:r w:rsidR="00A30AD8" w:rsidRPr="00B2075C">
        <w:rPr>
          <w:rFonts w:asciiTheme="majorHAnsi" w:hAnsiTheme="majorHAnsi" w:cstheme="majorHAnsi"/>
          <w:sz w:val="22"/>
          <w:szCs w:val="22"/>
        </w:rPr>
        <w:t>(25.11.2021)</w:t>
      </w:r>
    </w:p>
    <w:p w14:paraId="1680D40A" w14:textId="77777777" w:rsidR="00A2269F" w:rsidRDefault="00B43C28" w:rsidP="00A2269F">
      <w:pPr>
        <w:rPr>
          <w:rFonts w:asciiTheme="majorHAnsi" w:hAnsiTheme="majorHAnsi" w:cstheme="majorHAnsi"/>
          <w:sz w:val="22"/>
          <w:szCs w:val="22"/>
        </w:rPr>
      </w:pPr>
      <w:hyperlink r:id="rId128" w:history="1">
        <w:r w:rsidR="00A2269F" w:rsidRPr="00D9106A">
          <w:rPr>
            <w:rStyle w:val="Hyperlinkki"/>
            <w:rFonts w:asciiTheme="majorHAnsi" w:hAnsiTheme="majorHAnsi" w:cstheme="majorHAnsi"/>
            <w:sz w:val="22"/>
            <w:szCs w:val="22"/>
          </w:rPr>
          <w:t>https://innokyla.fi/sites/default/files/2021-12/J%C3%A4rjest%C3%B6jen%20toimintaedellytykset%20sote-uudistuksessa.pdf</w:t>
        </w:r>
      </w:hyperlink>
      <w:r w:rsidR="00A2269F">
        <w:rPr>
          <w:rFonts w:asciiTheme="majorHAnsi" w:hAnsiTheme="majorHAnsi" w:cstheme="majorHAnsi"/>
          <w:sz w:val="22"/>
          <w:szCs w:val="22"/>
        </w:rPr>
        <w:t xml:space="preserve"> </w:t>
      </w:r>
      <w:r w:rsidR="00A2269F" w:rsidRPr="00A2269F">
        <w:rPr>
          <w:rFonts w:asciiTheme="majorHAnsi" w:hAnsiTheme="majorHAnsi" w:cstheme="majorHAnsi"/>
          <w:sz w:val="22"/>
          <w:szCs w:val="22"/>
        </w:rPr>
        <w:t>(13.12.2021)</w:t>
      </w:r>
    </w:p>
    <w:p w14:paraId="332D1328" w14:textId="77777777" w:rsidR="00A30AD8" w:rsidRPr="00B2075C" w:rsidRDefault="00B43C28" w:rsidP="000F690A">
      <w:pPr>
        <w:rPr>
          <w:rFonts w:asciiTheme="majorHAnsi" w:hAnsiTheme="majorHAnsi" w:cstheme="majorHAnsi"/>
          <w:sz w:val="22"/>
          <w:szCs w:val="22"/>
        </w:rPr>
      </w:pPr>
      <w:hyperlink r:id="rId129" w:history="1">
        <w:r w:rsidR="00A30AD8" w:rsidRPr="001C7062">
          <w:rPr>
            <w:rStyle w:val="Hyperlinkki"/>
            <w:rFonts w:asciiTheme="majorHAnsi" w:hAnsiTheme="majorHAnsi" w:cstheme="majorHAnsi"/>
            <w:sz w:val="22"/>
            <w:szCs w:val="22"/>
          </w:rPr>
          <w:t>https://kansalaisyhteiskunta.fi/tietopankki/suomalainen-kansalaisyhteiskunta/</w:t>
        </w:r>
      </w:hyperlink>
      <w:r w:rsidR="00A30AD8">
        <w:rPr>
          <w:rFonts w:asciiTheme="majorHAnsi" w:hAnsiTheme="majorHAnsi" w:cstheme="majorHAnsi"/>
          <w:sz w:val="22"/>
          <w:szCs w:val="22"/>
        </w:rPr>
        <w:t xml:space="preserve"> (1.12.2021)</w:t>
      </w:r>
    </w:p>
    <w:p w14:paraId="6344BF85" w14:textId="77777777" w:rsidR="00A30AD8" w:rsidRPr="00B2075C" w:rsidRDefault="00B43C28" w:rsidP="000F690A">
      <w:pPr>
        <w:rPr>
          <w:rFonts w:asciiTheme="majorHAnsi" w:hAnsiTheme="majorHAnsi" w:cstheme="majorHAnsi"/>
          <w:sz w:val="22"/>
          <w:szCs w:val="22"/>
        </w:rPr>
      </w:pPr>
      <w:hyperlink r:id="rId130" w:history="1">
        <w:r w:rsidR="00A30AD8" w:rsidRPr="00B2075C">
          <w:rPr>
            <w:rStyle w:val="Hyperlinkki"/>
            <w:rFonts w:asciiTheme="majorHAnsi" w:hAnsiTheme="majorHAnsi" w:cstheme="majorHAnsi"/>
            <w:sz w:val="22"/>
            <w:szCs w:val="22"/>
          </w:rPr>
          <w:t>https://kokemustoimintaverkosto.fi/kokemustoiminta/kasitteet/</w:t>
        </w:r>
      </w:hyperlink>
      <w:r w:rsidR="00A30AD8" w:rsidRPr="00B2075C">
        <w:rPr>
          <w:rFonts w:asciiTheme="majorHAnsi" w:hAnsiTheme="majorHAnsi" w:cstheme="majorHAnsi"/>
          <w:sz w:val="22"/>
          <w:szCs w:val="22"/>
        </w:rPr>
        <w:t xml:space="preserve"> (25.11.2021)</w:t>
      </w:r>
    </w:p>
    <w:p w14:paraId="5F7430EC" w14:textId="77777777" w:rsidR="00A30AD8" w:rsidRPr="00B2075C" w:rsidRDefault="00B43C28" w:rsidP="000F690A">
      <w:pPr>
        <w:rPr>
          <w:rFonts w:asciiTheme="majorHAnsi" w:hAnsiTheme="majorHAnsi" w:cstheme="majorHAnsi"/>
          <w:sz w:val="22"/>
          <w:szCs w:val="22"/>
        </w:rPr>
      </w:pPr>
      <w:hyperlink r:id="rId131" w:history="1">
        <w:r w:rsidR="00A30AD8" w:rsidRPr="00B2075C">
          <w:rPr>
            <w:rStyle w:val="Hyperlinkki"/>
            <w:rFonts w:asciiTheme="majorHAnsi" w:hAnsiTheme="majorHAnsi" w:cstheme="majorHAnsi"/>
            <w:sz w:val="22"/>
            <w:szCs w:val="22"/>
          </w:rPr>
          <w:t>https://kokemustoimintaverkosto.fi/kokemustoiminta/kokemustoimijan-koulutus/</w:t>
        </w:r>
      </w:hyperlink>
      <w:r w:rsidR="00A30AD8" w:rsidRPr="00B2075C">
        <w:rPr>
          <w:rFonts w:asciiTheme="majorHAnsi" w:hAnsiTheme="majorHAnsi" w:cstheme="majorHAnsi"/>
          <w:sz w:val="22"/>
          <w:szCs w:val="22"/>
        </w:rPr>
        <w:t xml:space="preserve"> (25.11.2021)</w:t>
      </w:r>
    </w:p>
    <w:p w14:paraId="0785C540" w14:textId="77777777" w:rsidR="00A30AD8" w:rsidRPr="00B2075C" w:rsidRDefault="00B43C28" w:rsidP="000F690A">
      <w:pPr>
        <w:rPr>
          <w:rStyle w:val="Hyperlinkki"/>
          <w:rFonts w:asciiTheme="majorHAnsi" w:hAnsiTheme="majorHAnsi" w:cstheme="majorHAnsi"/>
          <w:sz w:val="22"/>
          <w:szCs w:val="22"/>
        </w:rPr>
      </w:pPr>
      <w:hyperlink r:id="rId132" w:history="1">
        <w:r w:rsidR="00A30AD8" w:rsidRPr="00B2075C">
          <w:rPr>
            <w:rStyle w:val="Hyperlinkki"/>
            <w:rFonts w:asciiTheme="majorHAnsi" w:hAnsiTheme="majorHAnsi" w:cstheme="majorHAnsi"/>
            <w:sz w:val="22"/>
            <w:szCs w:val="22"/>
          </w:rPr>
          <w:t>https://lahella.fi/assets/files/sites/15/2019/12/Opas_kunnan_j%C3%A4rjest%C3%B6yhteisty%C3%B6h%C3%B6n.pdf</w:t>
        </w:r>
      </w:hyperlink>
      <w:r w:rsidR="00A30AD8">
        <w:rPr>
          <w:rStyle w:val="Hyperlinkki"/>
          <w:rFonts w:asciiTheme="majorHAnsi" w:hAnsiTheme="majorHAnsi" w:cstheme="majorHAnsi"/>
          <w:sz w:val="22"/>
          <w:szCs w:val="22"/>
        </w:rPr>
        <w:t xml:space="preserve"> </w:t>
      </w:r>
      <w:r w:rsidR="00A30AD8" w:rsidRPr="00B2075C">
        <w:rPr>
          <w:rFonts w:asciiTheme="majorHAnsi" w:hAnsiTheme="majorHAnsi" w:cstheme="majorHAnsi"/>
          <w:sz w:val="22"/>
          <w:szCs w:val="22"/>
        </w:rPr>
        <w:t>(25.11.2021)</w:t>
      </w:r>
    </w:p>
    <w:p w14:paraId="31ECD0DD" w14:textId="77777777" w:rsidR="00A30AD8" w:rsidRPr="00B2075C" w:rsidRDefault="00B43C28" w:rsidP="000F690A">
      <w:pPr>
        <w:rPr>
          <w:rStyle w:val="Hyperlinkki"/>
          <w:rFonts w:asciiTheme="majorHAnsi" w:hAnsiTheme="majorHAnsi" w:cstheme="majorHAnsi"/>
          <w:sz w:val="22"/>
          <w:szCs w:val="22"/>
        </w:rPr>
      </w:pPr>
      <w:hyperlink r:id="rId133" w:history="1">
        <w:r w:rsidR="00A30AD8" w:rsidRPr="00B2075C">
          <w:rPr>
            <w:rStyle w:val="Hyperlinkki"/>
            <w:rFonts w:asciiTheme="majorHAnsi" w:hAnsiTheme="majorHAnsi" w:cstheme="majorHAnsi"/>
            <w:sz w:val="22"/>
            <w:szCs w:val="22"/>
          </w:rPr>
          <w:t>https://olkatoiminta.fi/</w:t>
        </w:r>
      </w:hyperlink>
      <w:r w:rsidR="00A30AD8">
        <w:rPr>
          <w:rStyle w:val="Hyperlinkki"/>
          <w:rFonts w:asciiTheme="majorHAnsi" w:hAnsiTheme="majorHAnsi" w:cstheme="majorHAnsi"/>
          <w:sz w:val="22"/>
          <w:szCs w:val="22"/>
        </w:rPr>
        <w:t xml:space="preserve"> </w:t>
      </w:r>
      <w:r w:rsidR="00A30AD8">
        <w:rPr>
          <w:rFonts w:asciiTheme="majorHAnsi" w:hAnsiTheme="majorHAnsi" w:cstheme="majorHAnsi"/>
          <w:color w:val="151515"/>
          <w:sz w:val="22"/>
          <w:szCs w:val="22"/>
          <w:shd w:val="clear" w:color="auto" w:fill="FFFFFF"/>
        </w:rPr>
        <w:t>(</w:t>
      </w:r>
      <w:r w:rsidR="00A30AD8" w:rsidRPr="00B2075C">
        <w:rPr>
          <w:rFonts w:asciiTheme="majorHAnsi" w:hAnsiTheme="majorHAnsi" w:cstheme="majorHAnsi"/>
          <w:color w:val="151515"/>
          <w:sz w:val="22"/>
          <w:szCs w:val="22"/>
          <w:shd w:val="clear" w:color="auto" w:fill="FFFFFF"/>
        </w:rPr>
        <w:t>25.11.2021</w:t>
      </w:r>
      <w:r w:rsidR="00A30AD8">
        <w:rPr>
          <w:rFonts w:asciiTheme="majorHAnsi" w:hAnsiTheme="majorHAnsi" w:cstheme="majorHAnsi"/>
          <w:color w:val="151515"/>
          <w:sz w:val="22"/>
          <w:szCs w:val="22"/>
          <w:shd w:val="clear" w:color="auto" w:fill="FFFFFF"/>
        </w:rPr>
        <w:t>)</w:t>
      </w:r>
    </w:p>
    <w:p w14:paraId="651572FE" w14:textId="77777777" w:rsidR="00A30AD8" w:rsidRPr="00B2075C" w:rsidRDefault="00B43C28" w:rsidP="000F690A">
      <w:pPr>
        <w:rPr>
          <w:rFonts w:asciiTheme="majorHAnsi" w:hAnsiTheme="majorHAnsi" w:cstheme="majorHAnsi"/>
          <w:sz w:val="22"/>
          <w:szCs w:val="22"/>
        </w:rPr>
      </w:pPr>
      <w:hyperlink r:id="rId134" w:history="1">
        <w:r w:rsidR="00A30AD8" w:rsidRPr="00B2075C">
          <w:rPr>
            <w:rStyle w:val="Hyperlinkki"/>
            <w:rFonts w:asciiTheme="majorHAnsi" w:hAnsiTheme="majorHAnsi" w:cstheme="majorHAnsi"/>
            <w:sz w:val="22"/>
            <w:szCs w:val="22"/>
          </w:rPr>
          <w:t>https://pohjois-pohjanmaa.fi/wp-content/uploads/2020/09/Hyvinvointisopimus2019.pdf</w:t>
        </w:r>
      </w:hyperlink>
      <w:r w:rsidR="00A30AD8">
        <w:rPr>
          <w:rStyle w:val="Hyperlinkki"/>
          <w:rFonts w:asciiTheme="majorHAnsi" w:hAnsiTheme="majorHAnsi" w:cstheme="majorHAnsi"/>
          <w:sz w:val="22"/>
          <w:szCs w:val="22"/>
        </w:rPr>
        <w:t xml:space="preserve"> </w:t>
      </w:r>
      <w:r w:rsidR="00A30AD8">
        <w:rPr>
          <w:rFonts w:asciiTheme="majorHAnsi" w:hAnsiTheme="majorHAnsi" w:cstheme="majorHAnsi"/>
          <w:color w:val="151515"/>
          <w:sz w:val="22"/>
          <w:szCs w:val="22"/>
          <w:shd w:val="clear" w:color="auto" w:fill="FFFFFF"/>
        </w:rPr>
        <w:t>(</w:t>
      </w:r>
      <w:r w:rsidR="00A30AD8" w:rsidRPr="00B2075C">
        <w:rPr>
          <w:rFonts w:asciiTheme="majorHAnsi" w:hAnsiTheme="majorHAnsi" w:cstheme="majorHAnsi"/>
          <w:color w:val="151515"/>
          <w:sz w:val="22"/>
          <w:szCs w:val="22"/>
          <w:shd w:val="clear" w:color="auto" w:fill="FFFFFF"/>
        </w:rPr>
        <w:t>25.11.2021</w:t>
      </w:r>
      <w:r w:rsidR="00A30AD8">
        <w:rPr>
          <w:rFonts w:asciiTheme="majorHAnsi" w:hAnsiTheme="majorHAnsi" w:cstheme="majorHAnsi"/>
          <w:color w:val="151515"/>
          <w:sz w:val="22"/>
          <w:szCs w:val="22"/>
          <w:shd w:val="clear" w:color="auto" w:fill="FFFFFF"/>
        </w:rPr>
        <w:t>)</w:t>
      </w:r>
    </w:p>
    <w:p w14:paraId="02E969C5" w14:textId="77777777" w:rsidR="00A30AD8" w:rsidRPr="006F6827" w:rsidRDefault="00B43C28" w:rsidP="00832283">
      <w:pPr>
        <w:pStyle w:val="POPsoteleipteksti"/>
      </w:pPr>
      <w:hyperlink r:id="rId135" w:history="1">
        <w:r w:rsidR="00A30AD8" w:rsidRPr="007F220C">
          <w:rPr>
            <w:rStyle w:val="Hyperlinkki"/>
          </w:rPr>
          <w:t>https://satasote.fi/satakunnan-hyvinvointialueen-ja-yrittajien-valille-kumppanuusmalli/</w:t>
        </w:r>
      </w:hyperlink>
      <w:r w:rsidR="00A30AD8">
        <w:t xml:space="preserve"> </w:t>
      </w:r>
    </w:p>
    <w:p w14:paraId="4F8B68D5" w14:textId="77777777" w:rsidR="00A30AD8" w:rsidRDefault="00B43C28" w:rsidP="00832283">
      <w:pPr>
        <w:pStyle w:val="POPsoteleipteksti"/>
      </w:pPr>
      <w:hyperlink r:id="rId136" w:history="1">
        <w:r w:rsidR="00A30AD8" w:rsidRPr="001C7062">
          <w:rPr>
            <w:rStyle w:val="Hyperlinkki"/>
          </w:rPr>
          <w:t>https://satasote.fi/satakunnan-hyvinvointialueen-ja-yrittajien-valille-kumppanuusmalli/</w:t>
        </w:r>
      </w:hyperlink>
      <w:r w:rsidR="00A30AD8">
        <w:t xml:space="preserve"> (1.12.2021)</w:t>
      </w:r>
    </w:p>
    <w:p w14:paraId="32418B0C" w14:textId="77777777" w:rsidR="00A30AD8" w:rsidRPr="00B2075C" w:rsidRDefault="00B43C28" w:rsidP="000F690A">
      <w:pPr>
        <w:rPr>
          <w:rStyle w:val="Hyperlinkki"/>
          <w:rFonts w:asciiTheme="majorHAnsi" w:hAnsiTheme="majorHAnsi" w:cstheme="majorHAnsi"/>
          <w:sz w:val="22"/>
          <w:szCs w:val="22"/>
        </w:rPr>
      </w:pPr>
      <w:hyperlink r:id="rId137" w:history="1">
        <w:r w:rsidR="00A30AD8" w:rsidRPr="00B2075C">
          <w:rPr>
            <w:rStyle w:val="Hyperlinkki"/>
            <w:rFonts w:asciiTheme="majorHAnsi" w:hAnsiTheme="majorHAnsi" w:cstheme="majorHAnsi"/>
            <w:sz w:val="22"/>
            <w:szCs w:val="22"/>
          </w:rPr>
          <w:t>https://sote.kainuu.fi/sites/sote.kainuu.fi/files/documents/library/2021-02/Kohdeavustushakuohje%202021.pdf</w:t>
        </w:r>
      </w:hyperlink>
    </w:p>
    <w:p w14:paraId="178029C6" w14:textId="77777777" w:rsidR="00A30AD8" w:rsidRPr="00B2075C" w:rsidRDefault="00B43C28" w:rsidP="000F690A">
      <w:pPr>
        <w:rPr>
          <w:rFonts w:asciiTheme="majorHAnsi" w:hAnsiTheme="majorHAnsi" w:cstheme="majorHAnsi"/>
          <w:sz w:val="22"/>
          <w:szCs w:val="22"/>
        </w:rPr>
      </w:pPr>
      <w:hyperlink r:id="rId138" w:history="1">
        <w:r w:rsidR="00A30AD8" w:rsidRPr="00B2075C">
          <w:rPr>
            <w:rStyle w:val="Hyperlinkki"/>
            <w:rFonts w:asciiTheme="majorHAnsi" w:hAnsiTheme="majorHAnsi" w:cstheme="majorHAnsi"/>
            <w:sz w:val="22"/>
            <w:szCs w:val="22"/>
          </w:rPr>
          <w:t>https://sotkanet.fi/sotkanet/fi/index</w:t>
        </w:r>
      </w:hyperlink>
      <w:r w:rsidR="00A30AD8">
        <w:rPr>
          <w:rStyle w:val="Hyperlinkki"/>
          <w:rFonts w:asciiTheme="majorHAnsi" w:hAnsiTheme="majorHAnsi" w:cstheme="majorHAnsi"/>
          <w:sz w:val="22"/>
          <w:szCs w:val="22"/>
        </w:rPr>
        <w:t xml:space="preserve"> </w:t>
      </w:r>
      <w:r w:rsidR="00A30AD8" w:rsidRPr="00B2075C">
        <w:rPr>
          <w:rFonts w:asciiTheme="majorHAnsi" w:hAnsiTheme="majorHAnsi" w:cstheme="majorHAnsi"/>
          <w:sz w:val="22"/>
          <w:szCs w:val="22"/>
        </w:rPr>
        <w:t>(25.11.2021)</w:t>
      </w:r>
    </w:p>
    <w:p w14:paraId="2ACF3F50" w14:textId="77777777" w:rsidR="00A30AD8" w:rsidRPr="00B2075C" w:rsidRDefault="00B43C28" w:rsidP="000F690A">
      <w:pPr>
        <w:rPr>
          <w:rStyle w:val="Hyperlinkki"/>
          <w:rFonts w:asciiTheme="majorHAnsi" w:hAnsiTheme="majorHAnsi" w:cstheme="majorHAnsi"/>
          <w:sz w:val="22"/>
          <w:szCs w:val="22"/>
        </w:rPr>
      </w:pPr>
      <w:hyperlink r:id="rId139" w:history="1">
        <w:r w:rsidR="00A30AD8" w:rsidRPr="00B2075C">
          <w:rPr>
            <w:rStyle w:val="Hyperlinkki"/>
            <w:rFonts w:asciiTheme="majorHAnsi" w:hAnsiTheme="majorHAnsi" w:cstheme="majorHAnsi"/>
            <w:sz w:val="22"/>
            <w:szCs w:val="22"/>
          </w:rPr>
          <w:t>https://thl.fi/fi/web/hyvinvoinnin-ja-terveyden-edistamisen-johtaminen/tiedon-hyodyntaminen/hyvinvointikertomusten-minimitietosisalto</w:t>
        </w:r>
      </w:hyperlink>
      <w:r w:rsidR="00A30AD8" w:rsidRPr="00B2075C">
        <w:rPr>
          <w:rStyle w:val="Hyperlinkki"/>
          <w:rFonts w:asciiTheme="majorHAnsi" w:hAnsiTheme="majorHAnsi" w:cstheme="majorHAnsi"/>
          <w:sz w:val="22"/>
          <w:szCs w:val="22"/>
        </w:rPr>
        <w:t xml:space="preserve"> (25.11.2021)</w:t>
      </w:r>
    </w:p>
    <w:p w14:paraId="6BBCA43F" w14:textId="77777777" w:rsidR="00A30AD8" w:rsidRPr="00B2075C" w:rsidRDefault="00B43C28" w:rsidP="000F690A">
      <w:pPr>
        <w:rPr>
          <w:rFonts w:asciiTheme="majorHAnsi" w:hAnsiTheme="majorHAnsi" w:cstheme="majorHAnsi"/>
          <w:sz w:val="22"/>
          <w:szCs w:val="22"/>
        </w:rPr>
      </w:pPr>
      <w:hyperlink r:id="rId140" w:history="1">
        <w:r w:rsidR="00A30AD8" w:rsidRPr="00B2075C">
          <w:rPr>
            <w:rStyle w:val="Hyperlinkki"/>
            <w:rFonts w:asciiTheme="majorHAnsi" w:hAnsiTheme="majorHAnsi" w:cstheme="majorHAnsi"/>
            <w:sz w:val="22"/>
            <w:szCs w:val="22"/>
          </w:rPr>
          <w:t>https://twitter.com/Jorma_n/status/1459127692322816000/photo/1</w:t>
        </w:r>
      </w:hyperlink>
      <w:r w:rsidR="00A30AD8" w:rsidRPr="00B2075C">
        <w:rPr>
          <w:rFonts w:asciiTheme="majorHAnsi" w:hAnsiTheme="majorHAnsi" w:cstheme="majorHAnsi"/>
          <w:sz w:val="22"/>
          <w:szCs w:val="22"/>
        </w:rPr>
        <w:t xml:space="preserve"> (25.11.2021)</w:t>
      </w:r>
    </w:p>
    <w:p w14:paraId="3EF5E9F7" w14:textId="77777777" w:rsidR="00A30AD8" w:rsidRPr="00B2075C" w:rsidRDefault="00B43C28" w:rsidP="000F690A">
      <w:pPr>
        <w:rPr>
          <w:rFonts w:asciiTheme="majorHAnsi" w:hAnsiTheme="majorHAnsi" w:cstheme="majorHAnsi"/>
          <w:sz w:val="22"/>
          <w:szCs w:val="22"/>
        </w:rPr>
      </w:pPr>
      <w:hyperlink r:id="rId141" w:history="1">
        <w:r w:rsidR="00A30AD8" w:rsidRPr="00B2075C">
          <w:rPr>
            <w:rStyle w:val="Hyperlinkki"/>
            <w:rFonts w:asciiTheme="majorHAnsi" w:hAnsiTheme="majorHAnsi" w:cstheme="majorHAnsi"/>
            <w:sz w:val="22"/>
            <w:szCs w:val="22"/>
          </w:rPr>
          <w:t>https://twitter.com/Jorma_n/status/1461309210541445124/photo/1</w:t>
        </w:r>
      </w:hyperlink>
      <w:r w:rsidR="00A30AD8" w:rsidRPr="00B2075C">
        <w:rPr>
          <w:rFonts w:asciiTheme="majorHAnsi" w:hAnsiTheme="majorHAnsi" w:cstheme="majorHAnsi"/>
          <w:sz w:val="22"/>
          <w:szCs w:val="22"/>
        </w:rPr>
        <w:t xml:space="preserve"> (25.11.2021)</w:t>
      </w:r>
    </w:p>
    <w:p w14:paraId="7B1D83EA" w14:textId="77777777" w:rsidR="00A30AD8" w:rsidRPr="00B2075C" w:rsidRDefault="00B43C28" w:rsidP="000F690A">
      <w:pPr>
        <w:rPr>
          <w:rStyle w:val="Hyperlinkki"/>
          <w:rFonts w:asciiTheme="majorHAnsi" w:hAnsiTheme="majorHAnsi" w:cstheme="majorHAnsi"/>
          <w:sz w:val="22"/>
          <w:szCs w:val="22"/>
        </w:rPr>
      </w:pPr>
      <w:hyperlink r:id="rId142" w:history="1">
        <w:r w:rsidR="00A30AD8" w:rsidRPr="00B2075C">
          <w:rPr>
            <w:rStyle w:val="Hyperlinkki"/>
            <w:rFonts w:asciiTheme="majorHAnsi" w:hAnsiTheme="majorHAnsi" w:cstheme="majorHAnsi"/>
            <w:sz w:val="22"/>
            <w:szCs w:val="22"/>
          </w:rPr>
          <w:t>https://vssotehankkeet.fi/article/varsinais-suomen-sote-jarjestojen-neuvottelukunta/</w:t>
        </w:r>
      </w:hyperlink>
      <w:r w:rsidR="00A30AD8">
        <w:rPr>
          <w:rStyle w:val="Hyperlinkki"/>
          <w:rFonts w:asciiTheme="majorHAnsi" w:hAnsiTheme="majorHAnsi" w:cstheme="majorHAnsi"/>
          <w:sz w:val="22"/>
          <w:szCs w:val="22"/>
        </w:rPr>
        <w:t xml:space="preserve"> </w:t>
      </w:r>
      <w:r w:rsidR="00A30AD8" w:rsidRPr="00B2075C">
        <w:rPr>
          <w:rFonts w:asciiTheme="majorHAnsi" w:hAnsiTheme="majorHAnsi" w:cstheme="majorHAnsi"/>
          <w:sz w:val="22"/>
          <w:szCs w:val="22"/>
        </w:rPr>
        <w:t>(25.11.2021)</w:t>
      </w:r>
    </w:p>
    <w:p w14:paraId="365AAA62" w14:textId="77777777" w:rsidR="00A30AD8" w:rsidRPr="00B2075C" w:rsidRDefault="00B43C28" w:rsidP="000F690A">
      <w:pPr>
        <w:rPr>
          <w:rStyle w:val="Hyperlinkki"/>
          <w:rFonts w:asciiTheme="majorHAnsi" w:hAnsiTheme="majorHAnsi" w:cstheme="majorHAnsi"/>
          <w:sz w:val="22"/>
          <w:szCs w:val="22"/>
        </w:rPr>
      </w:pPr>
      <w:hyperlink r:id="rId143" w:history="1">
        <w:r w:rsidR="00A30AD8" w:rsidRPr="00B2075C">
          <w:rPr>
            <w:rStyle w:val="Hyperlinkki"/>
            <w:rFonts w:asciiTheme="majorHAnsi" w:hAnsiTheme="majorHAnsi" w:cstheme="majorHAnsi"/>
            <w:sz w:val="22"/>
            <w:szCs w:val="22"/>
          </w:rPr>
          <w:t>https://www.ihimiset.fi/assets/files/sites/8/2017/06/J%C3%A4rjest%C3%B6yhteisty%C3%B6n-opas-kunnille.pdf</w:t>
        </w:r>
      </w:hyperlink>
      <w:r w:rsidR="00A30AD8">
        <w:rPr>
          <w:rStyle w:val="Hyperlinkki"/>
          <w:rFonts w:asciiTheme="majorHAnsi" w:hAnsiTheme="majorHAnsi" w:cstheme="majorHAnsi"/>
          <w:sz w:val="22"/>
          <w:szCs w:val="22"/>
        </w:rPr>
        <w:t xml:space="preserve"> </w:t>
      </w:r>
      <w:r w:rsidR="00A30AD8" w:rsidRPr="00B2075C">
        <w:rPr>
          <w:rFonts w:asciiTheme="majorHAnsi" w:hAnsiTheme="majorHAnsi" w:cstheme="majorHAnsi"/>
          <w:sz w:val="22"/>
          <w:szCs w:val="22"/>
        </w:rPr>
        <w:t>(25.11.2021)</w:t>
      </w:r>
    </w:p>
    <w:p w14:paraId="4F474D8A" w14:textId="77777777" w:rsidR="00A30AD8" w:rsidRPr="00B2075C" w:rsidRDefault="00B43C28" w:rsidP="000F690A">
      <w:pPr>
        <w:rPr>
          <w:rStyle w:val="Hyperlinkki"/>
          <w:rFonts w:asciiTheme="majorHAnsi" w:hAnsiTheme="majorHAnsi" w:cstheme="majorHAnsi"/>
          <w:sz w:val="22"/>
          <w:szCs w:val="22"/>
        </w:rPr>
      </w:pPr>
      <w:hyperlink r:id="rId144" w:history="1">
        <w:r w:rsidR="00A30AD8" w:rsidRPr="00B2075C">
          <w:rPr>
            <w:rStyle w:val="Hyperlinkki"/>
            <w:rFonts w:asciiTheme="majorHAnsi" w:hAnsiTheme="majorHAnsi" w:cstheme="majorHAnsi"/>
            <w:sz w:val="22"/>
            <w:szCs w:val="22"/>
          </w:rPr>
          <w:t>https://www.ihimiset.fi/assets/files/sites/8/2017/06/JR_Kunta-jarjestoyhteistyon-raportti-2020_.pdf</w:t>
        </w:r>
      </w:hyperlink>
      <w:r w:rsidR="00A30AD8">
        <w:rPr>
          <w:rStyle w:val="Hyperlinkki"/>
          <w:rFonts w:asciiTheme="majorHAnsi" w:hAnsiTheme="majorHAnsi" w:cstheme="majorHAnsi"/>
          <w:sz w:val="22"/>
          <w:szCs w:val="22"/>
        </w:rPr>
        <w:t xml:space="preserve"> </w:t>
      </w:r>
      <w:r w:rsidR="00A30AD8">
        <w:rPr>
          <w:rFonts w:asciiTheme="majorHAnsi" w:hAnsiTheme="majorHAnsi" w:cstheme="majorHAnsi"/>
          <w:color w:val="151515"/>
          <w:sz w:val="22"/>
          <w:szCs w:val="22"/>
          <w:shd w:val="clear" w:color="auto" w:fill="FFFFFF"/>
        </w:rPr>
        <w:t>(</w:t>
      </w:r>
      <w:r w:rsidR="00A30AD8" w:rsidRPr="00B2075C">
        <w:rPr>
          <w:rFonts w:asciiTheme="majorHAnsi" w:hAnsiTheme="majorHAnsi" w:cstheme="majorHAnsi"/>
          <w:color w:val="151515"/>
          <w:sz w:val="22"/>
          <w:szCs w:val="22"/>
          <w:shd w:val="clear" w:color="auto" w:fill="FFFFFF"/>
        </w:rPr>
        <w:t>25.11.2021</w:t>
      </w:r>
      <w:r w:rsidR="00A30AD8">
        <w:rPr>
          <w:rFonts w:asciiTheme="majorHAnsi" w:hAnsiTheme="majorHAnsi" w:cstheme="majorHAnsi"/>
          <w:color w:val="151515"/>
          <w:sz w:val="22"/>
          <w:szCs w:val="22"/>
          <w:shd w:val="clear" w:color="auto" w:fill="FFFFFF"/>
        </w:rPr>
        <w:t>)</w:t>
      </w:r>
    </w:p>
    <w:p w14:paraId="7D767C19" w14:textId="77777777" w:rsidR="00A30AD8" w:rsidRPr="00B2075C" w:rsidRDefault="00B43C28" w:rsidP="000F690A">
      <w:pPr>
        <w:rPr>
          <w:rFonts w:asciiTheme="majorHAnsi" w:hAnsiTheme="majorHAnsi" w:cstheme="majorHAnsi"/>
          <w:sz w:val="22"/>
          <w:szCs w:val="22"/>
        </w:rPr>
      </w:pPr>
      <w:hyperlink r:id="rId145" w:history="1">
        <w:r w:rsidR="00A30AD8" w:rsidRPr="00B2075C">
          <w:rPr>
            <w:rStyle w:val="Hyperlinkki"/>
            <w:rFonts w:asciiTheme="majorHAnsi" w:hAnsiTheme="majorHAnsi" w:cstheme="majorHAnsi"/>
            <w:sz w:val="22"/>
            <w:szCs w:val="22"/>
          </w:rPr>
          <w:t>https://www.ihimiset.fi/kokemustoiminta/</w:t>
        </w:r>
      </w:hyperlink>
      <w:r w:rsidR="00A30AD8" w:rsidRPr="00B2075C">
        <w:rPr>
          <w:rFonts w:asciiTheme="majorHAnsi" w:hAnsiTheme="majorHAnsi" w:cstheme="majorHAnsi"/>
          <w:sz w:val="22"/>
          <w:szCs w:val="22"/>
        </w:rPr>
        <w:t xml:space="preserve"> (25.11.2021)</w:t>
      </w:r>
    </w:p>
    <w:p w14:paraId="4583CA89" w14:textId="77777777" w:rsidR="00A30AD8" w:rsidRPr="00B2075C" w:rsidRDefault="00B43C28" w:rsidP="000F690A">
      <w:pPr>
        <w:rPr>
          <w:rFonts w:asciiTheme="majorHAnsi" w:hAnsiTheme="majorHAnsi" w:cstheme="majorHAnsi"/>
          <w:sz w:val="22"/>
          <w:szCs w:val="22"/>
        </w:rPr>
      </w:pPr>
      <w:hyperlink r:id="rId146" w:history="1">
        <w:r w:rsidR="00A30AD8" w:rsidRPr="00B2075C">
          <w:rPr>
            <w:rStyle w:val="Hyperlinkki"/>
            <w:rFonts w:asciiTheme="majorHAnsi" w:hAnsiTheme="majorHAnsi" w:cstheme="majorHAnsi"/>
            <w:sz w:val="22"/>
            <w:szCs w:val="22"/>
          </w:rPr>
          <w:t>https://www.ihimiset.fi/kokemustoiminta/kokemustoimintamalli-pohjois-pohjanmaa/</w:t>
        </w:r>
      </w:hyperlink>
      <w:r w:rsidR="00A30AD8" w:rsidRPr="00B2075C">
        <w:rPr>
          <w:rFonts w:asciiTheme="majorHAnsi" w:hAnsiTheme="majorHAnsi" w:cstheme="majorHAnsi"/>
          <w:sz w:val="22"/>
          <w:szCs w:val="22"/>
        </w:rPr>
        <w:t xml:space="preserve"> (25.11.2021)</w:t>
      </w:r>
    </w:p>
    <w:p w14:paraId="6BFDC28F" w14:textId="3C201507" w:rsidR="00A30AD8" w:rsidRDefault="00B43C28" w:rsidP="000F690A">
      <w:pPr>
        <w:rPr>
          <w:rFonts w:asciiTheme="majorHAnsi" w:hAnsiTheme="majorHAnsi" w:cstheme="majorHAnsi"/>
          <w:color w:val="151515"/>
          <w:sz w:val="22"/>
          <w:szCs w:val="22"/>
          <w:shd w:val="clear" w:color="auto" w:fill="FFFFFF"/>
        </w:rPr>
      </w:pPr>
      <w:hyperlink r:id="rId147" w:history="1">
        <w:r w:rsidR="00A30AD8" w:rsidRPr="00B2075C">
          <w:rPr>
            <w:rStyle w:val="Hyperlinkki"/>
            <w:rFonts w:asciiTheme="majorHAnsi" w:hAnsiTheme="majorHAnsi" w:cstheme="majorHAnsi"/>
            <w:sz w:val="22"/>
            <w:szCs w:val="22"/>
          </w:rPr>
          <w:t>https://www.ihimiset.fi/olka-piste/</w:t>
        </w:r>
      </w:hyperlink>
      <w:r w:rsidR="00A30AD8">
        <w:rPr>
          <w:rFonts w:asciiTheme="majorHAnsi" w:hAnsiTheme="majorHAnsi" w:cstheme="majorHAnsi"/>
          <w:sz w:val="22"/>
          <w:szCs w:val="22"/>
        </w:rPr>
        <w:t xml:space="preserve"> </w:t>
      </w:r>
      <w:r w:rsidR="00A30AD8">
        <w:rPr>
          <w:rFonts w:asciiTheme="majorHAnsi" w:hAnsiTheme="majorHAnsi" w:cstheme="majorHAnsi"/>
          <w:color w:val="151515"/>
          <w:sz w:val="22"/>
          <w:szCs w:val="22"/>
          <w:shd w:val="clear" w:color="auto" w:fill="FFFFFF"/>
        </w:rPr>
        <w:t>(</w:t>
      </w:r>
      <w:r w:rsidR="00A30AD8" w:rsidRPr="00B2075C">
        <w:rPr>
          <w:rFonts w:asciiTheme="majorHAnsi" w:hAnsiTheme="majorHAnsi" w:cstheme="majorHAnsi"/>
          <w:color w:val="151515"/>
          <w:sz w:val="22"/>
          <w:szCs w:val="22"/>
          <w:shd w:val="clear" w:color="auto" w:fill="FFFFFF"/>
        </w:rPr>
        <w:t>25.11.2021</w:t>
      </w:r>
      <w:r w:rsidR="00A30AD8">
        <w:rPr>
          <w:rFonts w:asciiTheme="majorHAnsi" w:hAnsiTheme="majorHAnsi" w:cstheme="majorHAnsi"/>
          <w:color w:val="151515"/>
          <w:sz w:val="22"/>
          <w:szCs w:val="22"/>
          <w:shd w:val="clear" w:color="auto" w:fill="FFFFFF"/>
        </w:rPr>
        <w:t>)</w:t>
      </w:r>
    </w:p>
    <w:p w14:paraId="35D38788" w14:textId="18C06F29" w:rsidR="00A853A5" w:rsidRPr="00B2075C" w:rsidRDefault="00B43C28" w:rsidP="000F690A">
      <w:pPr>
        <w:rPr>
          <w:rFonts w:asciiTheme="majorHAnsi" w:hAnsiTheme="majorHAnsi" w:cstheme="majorHAnsi"/>
          <w:sz w:val="22"/>
          <w:szCs w:val="22"/>
        </w:rPr>
      </w:pPr>
      <w:hyperlink r:id="rId148" w:history="1">
        <w:r w:rsidR="00A853A5" w:rsidRPr="0002690E">
          <w:rPr>
            <w:rStyle w:val="Hyperlinkki"/>
            <w:rFonts w:asciiTheme="majorHAnsi" w:hAnsiTheme="majorHAnsi" w:cstheme="majorHAnsi"/>
            <w:sz w:val="22"/>
            <w:szCs w:val="22"/>
          </w:rPr>
          <w:t>https://www.ihimiset.fi/tietoa-palvelusta/</w:t>
        </w:r>
      </w:hyperlink>
      <w:r w:rsidR="00A853A5">
        <w:rPr>
          <w:rFonts w:asciiTheme="majorHAnsi" w:hAnsiTheme="majorHAnsi" w:cstheme="majorHAnsi"/>
          <w:sz w:val="22"/>
          <w:szCs w:val="22"/>
        </w:rPr>
        <w:t xml:space="preserve"> (14.12.2021)</w:t>
      </w:r>
    </w:p>
    <w:p w14:paraId="011DCB29" w14:textId="1D152AF1" w:rsidR="00A30AD8" w:rsidRDefault="00B43C28" w:rsidP="000F690A">
      <w:pPr>
        <w:rPr>
          <w:rFonts w:asciiTheme="majorHAnsi" w:hAnsiTheme="majorHAnsi" w:cstheme="majorHAnsi"/>
          <w:sz w:val="22"/>
          <w:szCs w:val="22"/>
        </w:rPr>
      </w:pPr>
      <w:hyperlink r:id="rId149" w:history="1">
        <w:r w:rsidR="00A30AD8" w:rsidRPr="00B2075C">
          <w:rPr>
            <w:rStyle w:val="Hyperlinkki"/>
            <w:rFonts w:asciiTheme="majorHAnsi" w:hAnsiTheme="majorHAnsi" w:cstheme="majorHAnsi"/>
            <w:sz w:val="22"/>
            <w:szCs w:val="22"/>
          </w:rPr>
          <w:t>https://www.ihimiset.fi/toiminta/jarjestoneuvonta-2/</w:t>
        </w:r>
      </w:hyperlink>
      <w:r w:rsidR="00A30AD8" w:rsidRPr="00B2075C">
        <w:rPr>
          <w:rFonts w:asciiTheme="majorHAnsi" w:hAnsiTheme="majorHAnsi" w:cstheme="majorHAnsi"/>
          <w:sz w:val="22"/>
          <w:szCs w:val="22"/>
        </w:rPr>
        <w:t xml:space="preserve"> (25.11.2021)</w:t>
      </w:r>
    </w:p>
    <w:p w14:paraId="6F0783E3" w14:textId="77777777" w:rsidR="00A30AD8" w:rsidRPr="00B2075C" w:rsidRDefault="00B43C28" w:rsidP="00C57854">
      <w:pPr>
        <w:jc w:val="both"/>
        <w:rPr>
          <w:rFonts w:asciiTheme="majorHAnsi" w:hAnsiTheme="majorHAnsi" w:cstheme="majorHAnsi"/>
          <w:sz w:val="22"/>
          <w:szCs w:val="22"/>
        </w:rPr>
      </w:pPr>
      <w:hyperlink r:id="rId150" w:history="1">
        <w:r w:rsidR="00A30AD8" w:rsidRPr="00B2075C">
          <w:rPr>
            <w:rStyle w:val="Hyperlinkki"/>
            <w:rFonts w:asciiTheme="majorHAnsi" w:hAnsiTheme="majorHAnsi" w:cstheme="majorHAnsi"/>
            <w:sz w:val="22"/>
            <w:szCs w:val="22"/>
          </w:rPr>
          <w:t>https://www.kuntaliitto.fi/asiantuntijapalvelut/hyvinvoinnin-edistamisen-hyvat-kaytannot</w:t>
        </w:r>
      </w:hyperlink>
      <w:r w:rsidR="00A30AD8">
        <w:rPr>
          <w:rStyle w:val="Hyperlinkki"/>
          <w:rFonts w:asciiTheme="majorHAnsi" w:hAnsiTheme="majorHAnsi" w:cstheme="majorHAnsi"/>
          <w:sz w:val="22"/>
          <w:szCs w:val="22"/>
        </w:rPr>
        <w:t xml:space="preserve"> </w:t>
      </w:r>
      <w:r w:rsidR="00A30AD8" w:rsidRPr="00B2075C">
        <w:rPr>
          <w:rFonts w:asciiTheme="majorHAnsi" w:hAnsiTheme="majorHAnsi" w:cstheme="majorHAnsi"/>
          <w:sz w:val="22"/>
          <w:szCs w:val="22"/>
        </w:rPr>
        <w:t>(25.11.2021)</w:t>
      </w:r>
    </w:p>
    <w:p w14:paraId="0E5B8AD0" w14:textId="77777777" w:rsidR="00A30AD8" w:rsidRPr="00B2075C" w:rsidRDefault="00B43C28" w:rsidP="000F690A">
      <w:pPr>
        <w:rPr>
          <w:rStyle w:val="Hyperlinkki"/>
          <w:rFonts w:asciiTheme="majorHAnsi" w:hAnsiTheme="majorHAnsi" w:cstheme="majorHAnsi"/>
          <w:sz w:val="22"/>
          <w:szCs w:val="22"/>
        </w:rPr>
      </w:pPr>
      <w:hyperlink r:id="rId151" w:history="1">
        <w:r w:rsidR="00A30AD8" w:rsidRPr="00B2075C">
          <w:rPr>
            <w:rStyle w:val="Hyperlinkki"/>
            <w:rFonts w:asciiTheme="majorHAnsi" w:hAnsiTheme="majorHAnsi" w:cstheme="majorHAnsi"/>
            <w:sz w:val="22"/>
            <w:szCs w:val="22"/>
          </w:rPr>
          <w:t>https://www.pohjois-pohjanmaa.fi/pohjois-pohjanmaan-liitto/organisaatio/jarjestoneuvottelukunta/</w:t>
        </w:r>
      </w:hyperlink>
      <w:r w:rsidR="00A30AD8">
        <w:rPr>
          <w:rStyle w:val="Hyperlinkki"/>
          <w:rFonts w:asciiTheme="majorHAnsi" w:hAnsiTheme="majorHAnsi" w:cstheme="majorHAnsi"/>
          <w:sz w:val="22"/>
          <w:szCs w:val="22"/>
        </w:rPr>
        <w:t xml:space="preserve"> </w:t>
      </w:r>
      <w:r w:rsidR="00A30AD8">
        <w:rPr>
          <w:rFonts w:asciiTheme="majorHAnsi" w:hAnsiTheme="majorHAnsi" w:cstheme="majorHAnsi"/>
          <w:color w:val="151515"/>
          <w:sz w:val="22"/>
          <w:szCs w:val="22"/>
          <w:shd w:val="clear" w:color="auto" w:fill="FFFFFF"/>
        </w:rPr>
        <w:t>(</w:t>
      </w:r>
      <w:r w:rsidR="00A30AD8" w:rsidRPr="00B2075C">
        <w:rPr>
          <w:rFonts w:asciiTheme="majorHAnsi" w:hAnsiTheme="majorHAnsi" w:cstheme="majorHAnsi"/>
          <w:color w:val="151515"/>
          <w:sz w:val="22"/>
          <w:szCs w:val="22"/>
          <w:shd w:val="clear" w:color="auto" w:fill="FFFFFF"/>
        </w:rPr>
        <w:t>25.11.2021</w:t>
      </w:r>
      <w:r w:rsidR="00A30AD8">
        <w:rPr>
          <w:rFonts w:asciiTheme="majorHAnsi" w:hAnsiTheme="majorHAnsi" w:cstheme="majorHAnsi"/>
          <w:color w:val="151515"/>
          <w:sz w:val="22"/>
          <w:szCs w:val="22"/>
          <w:shd w:val="clear" w:color="auto" w:fill="FFFFFF"/>
        </w:rPr>
        <w:t>)</w:t>
      </w:r>
    </w:p>
    <w:p w14:paraId="68E9096E" w14:textId="77777777" w:rsidR="00A30AD8" w:rsidRPr="00B2075C" w:rsidRDefault="00B43C28" w:rsidP="009314FA">
      <w:pPr>
        <w:rPr>
          <w:rStyle w:val="Hyperlinkki"/>
          <w:rFonts w:asciiTheme="majorHAnsi" w:hAnsiTheme="majorHAnsi" w:cstheme="majorHAnsi"/>
          <w:sz w:val="22"/>
          <w:szCs w:val="22"/>
        </w:rPr>
      </w:pPr>
      <w:hyperlink r:id="rId152" w:history="1">
        <w:r w:rsidR="00A30AD8" w:rsidRPr="00B2075C">
          <w:rPr>
            <w:rStyle w:val="Hyperlinkki"/>
            <w:rFonts w:asciiTheme="majorHAnsi" w:hAnsiTheme="majorHAnsi" w:cstheme="majorHAnsi"/>
            <w:sz w:val="22"/>
            <w:szCs w:val="22"/>
          </w:rPr>
          <w:t>https://www.pohjois-pohjanmaa.fi/wp-content/uploads/2021/04/Jarjestoyhteistyon-suositus-kunnille-2019.pdf</w:t>
        </w:r>
      </w:hyperlink>
      <w:r w:rsidR="00A30AD8">
        <w:rPr>
          <w:rStyle w:val="Hyperlinkki"/>
          <w:rFonts w:asciiTheme="majorHAnsi" w:hAnsiTheme="majorHAnsi" w:cstheme="majorHAnsi"/>
          <w:sz w:val="22"/>
          <w:szCs w:val="22"/>
        </w:rPr>
        <w:t xml:space="preserve"> </w:t>
      </w:r>
      <w:r w:rsidR="00A30AD8" w:rsidRPr="00B2075C">
        <w:rPr>
          <w:rFonts w:asciiTheme="majorHAnsi" w:hAnsiTheme="majorHAnsi" w:cstheme="majorHAnsi"/>
          <w:sz w:val="22"/>
          <w:szCs w:val="22"/>
        </w:rPr>
        <w:t>(25.11.2021)</w:t>
      </w:r>
    </w:p>
    <w:p w14:paraId="4F1B9FD2" w14:textId="77777777" w:rsidR="00A30AD8" w:rsidRPr="00B2075C" w:rsidRDefault="00B43C28" w:rsidP="000F690A">
      <w:pPr>
        <w:rPr>
          <w:rStyle w:val="Hyperlinkki"/>
          <w:rFonts w:asciiTheme="majorHAnsi" w:hAnsiTheme="majorHAnsi" w:cstheme="majorHAnsi"/>
          <w:sz w:val="22"/>
          <w:szCs w:val="22"/>
        </w:rPr>
      </w:pPr>
      <w:hyperlink r:id="rId153" w:history="1">
        <w:r w:rsidR="00A30AD8" w:rsidRPr="00B2075C">
          <w:rPr>
            <w:rStyle w:val="Hyperlinkki"/>
            <w:rFonts w:asciiTheme="majorHAnsi" w:hAnsiTheme="majorHAnsi" w:cstheme="majorHAnsi"/>
            <w:sz w:val="22"/>
            <w:szCs w:val="22"/>
          </w:rPr>
          <w:t>https://www.ppshp.fi/Sairaanhoitopiiri/Kehittaminen-ja-ohjelmistotyo/PP-hyvinvointiyhteistyo/Sivut/default.aspx</w:t>
        </w:r>
      </w:hyperlink>
      <w:r w:rsidR="00A30AD8">
        <w:rPr>
          <w:rStyle w:val="Hyperlinkki"/>
          <w:rFonts w:asciiTheme="majorHAnsi" w:hAnsiTheme="majorHAnsi" w:cstheme="majorHAnsi"/>
          <w:sz w:val="22"/>
          <w:szCs w:val="22"/>
        </w:rPr>
        <w:t xml:space="preserve"> </w:t>
      </w:r>
      <w:r w:rsidR="00A30AD8">
        <w:rPr>
          <w:rFonts w:asciiTheme="majorHAnsi" w:hAnsiTheme="majorHAnsi" w:cstheme="majorHAnsi"/>
          <w:color w:val="151515"/>
          <w:sz w:val="22"/>
          <w:szCs w:val="22"/>
          <w:shd w:val="clear" w:color="auto" w:fill="FFFFFF"/>
        </w:rPr>
        <w:t>(</w:t>
      </w:r>
      <w:r w:rsidR="00A30AD8" w:rsidRPr="00B2075C">
        <w:rPr>
          <w:rFonts w:asciiTheme="majorHAnsi" w:hAnsiTheme="majorHAnsi" w:cstheme="majorHAnsi"/>
          <w:color w:val="151515"/>
          <w:sz w:val="22"/>
          <w:szCs w:val="22"/>
          <w:shd w:val="clear" w:color="auto" w:fill="FFFFFF"/>
        </w:rPr>
        <w:t>25.11.2021</w:t>
      </w:r>
      <w:r w:rsidR="00A30AD8">
        <w:rPr>
          <w:rFonts w:asciiTheme="majorHAnsi" w:hAnsiTheme="majorHAnsi" w:cstheme="majorHAnsi"/>
          <w:color w:val="151515"/>
          <w:sz w:val="22"/>
          <w:szCs w:val="22"/>
          <w:shd w:val="clear" w:color="auto" w:fill="FFFFFF"/>
        </w:rPr>
        <w:t>)</w:t>
      </w:r>
    </w:p>
    <w:p w14:paraId="71CF137A" w14:textId="77777777" w:rsidR="00A30AD8" w:rsidRDefault="00B43C28" w:rsidP="00832283">
      <w:pPr>
        <w:pStyle w:val="POPsoteleipteksti"/>
      </w:pPr>
      <w:hyperlink r:id="rId154" w:history="1">
        <w:r w:rsidR="00A30AD8" w:rsidRPr="007F220C">
          <w:rPr>
            <w:rStyle w:val="Hyperlinkki"/>
          </w:rPr>
          <w:t>https://www.pshva.fi/pohjois-savon-hyvinvointialue/toimeenpano-pohjois-savossa/hyvinvointialueen-ja-kuntien-yhdyspintarakenteiden-suunnittelu.html</w:t>
        </w:r>
      </w:hyperlink>
      <w:r w:rsidR="00A30AD8">
        <w:t xml:space="preserve"> (1.12.2021)</w:t>
      </w:r>
    </w:p>
    <w:p w14:paraId="302B2782" w14:textId="77777777" w:rsidR="00A30AD8" w:rsidRPr="00B2075C" w:rsidRDefault="00B43C28" w:rsidP="000F690A">
      <w:pPr>
        <w:rPr>
          <w:rStyle w:val="Hyperlinkki"/>
          <w:rFonts w:asciiTheme="majorHAnsi" w:hAnsiTheme="majorHAnsi" w:cstheme="majorHAnsi"/>
          <w:sz w:val="22"/>
          <w:szCs w:val="22"/>
        </w:rPr>
      </w:pPr>
      <w:hyperlink r:id="rId155" w:history="1">
        <w:r w:rsidR="00A30AD8" w:rsidRPr="00B2075C">
          <w:rPr>
            <w:rStyle w:val="Hyperlinkki"/>
            <w:rFonts w:asciiTheme="majorHAnsi" w:hAnsiTheme="majorHAnsi" w:cstheme="majorHAnsi"/>
            <w:sz w:val="22"/>
            <w:szCs w:val="22"/>
          </w:rPr>
          <w:t>https://www.soste.fi/jarjestobarometri/jarjestobarometri-2020-teaser/jarjestobarometri-2020-infograafit/</w:t>
        </w:r>
      </w:hyperlink>
      <w:r w:rsidR="00A30AD8" w:rsidRPr="00B2075C">
        <w:rPr>
          <w:rStyle w:val="Hyperlinkki"/>
          <w:rFonts w:asciiTheme="majorHAnsi" w:hAnsiTheme="majorHAnsi" w:cstheme="majorHAnsi"/>
          <w:sz w:val="22"/>
          <w:szCs w:val="22"/>
        </w:rPr>
        <w:t xml:space="preserve"> </w:t>
      </w:r>
      <w:r w:rsidR="00A30AD8" w:rsidRPr="00B2075C">
        <w:rPr>
          <w:rStyle w:val="Hyperlinkki"/>
          <w:rFonts w:asciiTheme="majorHAnsi" w:hAnsiTheme="majorHAnsi" w:cstheme="majorHAnsi"/>
          <w:color w:val="auto"/>
          <w:sz w:val="22"/>
          <w:szCs w:val="22"/>
          <w:u w:val="none"/>
        </w:rPr>
        <w:t xml:space="preserve"> (8.3.2021)</w:t>
      </w:r>
    </w:p>
    <w:p w14:paraId="02976732" w14:textId="77777777" w:rsidR="00A30AD8" w:rsidRPr="00B2075C" w:rsidRDefault="00B43C28" w:rsidP="000F690A">
      <w:pPr>
        <w:rPr>
          <w:rStyle w:val="Hyperlinkki"/>
          <w:rFonts w:asciiTheme="majorHAnsi" w:hAnsiTheme="majorHAnsi" w:cstheme="majorHAnsi"/>
          <w:sz w:val="22"/>
          <w:szCs w:val="22"/>
        </w:rPr>
      </w:pPr>
      <w:hyperlink r:id="rId156" w:history="1">
        <w:r w:rsidR="00A30AD8" w:rsidRPr="00B2075C">
          <w:rPr>
            <w:rStyle w:val="Hyperlinkki"/>
            <w:rFonts w:asciiTheme="majorHAnsi" w:hAnsiTheme="majorHAnsi" w:cstheme="majorHAnsi"/>
            <w:sz w:val="22"/>
            <w:szCs w:val="22"/>
          </w:rPr>
          <w:t>https://www.soste.fi/sote-jarjestot/sosiaali-ja-terveysjarjestot-suomessa/</w:t>
        </w:r>
      </w:hyperlink>
      <w:r w:rsidR="00A30AD8" w:rsidRPr="00B2075C">
        <w:rPr>
          <w:rStyle w:val="Hyperlinkki"/>
          <w:rFonts w:asciiTheme="majorHAnsi" w:hAnsiTheme="majorHAnsi" w:cstheme="majorHAnsi"/>
          <w:sz w:val="22"/>
          <w:szCs w:val="22"/>
        </w:rPr>
        <w:t xml:space="preserve"> </w:t>
      </w:r>
      <w:r w:rsidR="00A30AD8" w:rsidRPr="00B2075C">
        <w:rPr>
          <w:rStyle w:val="Hyperlinkki"/>
          <w:rFonts w:asciiTheme="majorHAnsi" w:hAnsiTheme="majorHAnsi" w:cstheme="majorHAnsi"/>
          <w:color w:val="auto"/>
          <w:sz w:val="22"/>
          <w:szCs w:val="22"/>
          <w:u w:val="none"/>
        </w:rPr>
        <w:t xml:space="preserve"> (8.3.2021)</w:t>
      </w:r>
    </w:p>
    <w:p w14:paraId="055E88CA" w14:textId="77777777" w:rsidR="00A30AD8" w:rsidRPr="00B2075C" w:rsidRDefault="00B43C28" w:rsidP="000F690A">
      <w:pPr>
        <w:rPr>
          <w:rFonts w:asciiTheme="majorHAnsi" w:hAnsiTheme="majorHAnsi" w:cstheme="majorHAnsi"/>
          <w:color w:val="151515"/>
          <w:sz w:val="22"/>
          <w:szCs w:val="22"/>
          <w:shd w:val="clear" w:color="auto" w:fill="FFFFFF"/>
        </w:rPr>
      </w:pPr>
      <w:hyperlink r:id="rId157" w:history="1">
        <w:r w:rsidR="00A30AD8" w:rsidRPr="00B2075C">
          <w:rPr>
            <w:rStyle w:val="Hyperlinkki"/>
            <w:rFonts w:asciiTheme="majorHAnsi" w:hAnsiTheme="majorHAnsi" w:cstheme="majorHAnsi"/>
            <w:sz w:val="22"/>
            <w:szCs w:val="22"/>
            <w:shd w:val="clear" w:color="auto" w:fill="FFFFFF"/>
          </w:rPr>
          <w:t>https://www.soste.fi/uutinen/sote-uudistus-aiheuttaa-epavarmuutta-jarjestojen-avustuksista-useissa-kunnissa-jarjestot-tavoittavat-haavoittuvimmassa-asemassa-olevia/</w:t>
        </w:r>
      </w:hyperlink>
      <w:r w:rsidR="00A30AD8" w:rsidRPr="00B2075C">
        <w:rPr>
          <w:rFonts w:asciiTheme="majorHAnsi" w:hAnsiTheme="majorHAnsi" w:cstheme="majorHAnsi"/>
          <w:color w:val="151515"/>
          <w:sz w:val="22"/>
          <w:szCs w:val="22"/>
          <w:shd w:val="clear" w:color="auto" w:fill="FFFFFF"/>
        </w:rPr>
        <w:t xml:space="preserve"> </w:t>
      </w:r>
      <w:r w:rsidR="00A30AD8">
        <w:rPr>
          <w:rFonts w:asciiTheme="majorHAnsi" w:hAnsiTheme="majorHAnsi" w:cstheme="majorHAnsi"/>
          <w:color w:val="151515"/>
          <w:sz w:val="22"/>
          <w:szCs w:val="22"/>
          <w:shd w:val="clear" w:color="auto" w:fill="FFFFFF"/>
        </w:rPr>
        <w:t>(</w:t>
      </w:r>
      <w:r w:rsidR="00A30AD8" w:rsidRPr="00B2075C">
        <w:rPr>
          <w:rFonts w:asciiTheme="majorHAnsi" w:hAnsiTheme="majorHAnsi" w:cstheme="majorHAnsi"/>
          <w:color w:val="151515"/>
          <w:sz w:val="22"/>
          <w:szCs w:val="22"/>
          <w:shd w:val="clear" w:color="auto" w:fill="FFFFFF"/>
        </w:rPr>
        <w:t>25.11.2021</w:t>
      </w:r>
      <w:r w:rsidR="00A30AD8">
        <w:rPr>
          <w:rFonts w:asciiTheme="majorHAnsi" w:hAnsiTheme="majorHAnsi" w:cstheme="majorHAnsi"/>
          <w:color w:val="151515"/>
          <w:sz w:val="22"/>
          <w:szCs w:val="22"/>
          <w:shd w:val="clear" w:color="auto" w:fill="FFFFFF"/>
        </w:rPr>
        <w:t>)</w:t>
      </w:r>
    </w:p>
    <w:p w14:paraId="16B25387" w14:textId="77777777" w:rsidR="00A30AD8" w:rsidRDefault="00B43C28" w:rsidP="00832283">
      <w:pPr>
        <w:pStyle w:val="POPsoteleipteksti"/>
      </w:pPr>
      <w:hyperlink r:id="rId158" w:anchor="4588a1fc" w:history="1">
        <w:r w:rsidR="00A30AD8" w:rsidRPr="007F220C">
          <w:rPr>
            <w:rStyle w:val="Hyperlinkki"/>
          </w:rPr>
          <w:t>https://www.stea.fi/kaytto-ja-raportointi/tuloksellisuusraportti/tuloksellisuuskatsaukset-2020/#4588a1fc</w:t>
        </w:r>
      </w:hyperlink>
      <w:r w:rsidR="00A30AD8">
        <w:t xml:space="preserve"> </w:t>
      </w:r>
    </w:p>
    <w:p w14:paraId="523B179B" w14:textId="77777777" w:rsidR="00A30AD8" w:rsidRDefault="00B43C28" w:rsidP="00626FF8">
      <w:pPr>
        <w:rPr>
          <w:rFonts w:asciiTheme="majorHAnsi" w:hAnsiTheme="majorHAnsi" w:cstheme="majorHAnsi"/>
          <w:sz w:val="22"/>
          <w:szCs w:val="22"/>
        </w:rPr>
      </w:pPr>
      <w:hyperlink r:id="rId159" w:history="1">
        <w:r w:rsidR="00A30AD8" w:rsidRPr="00B2075C">
          <w:rPr>
            <w:rStyle w:val="Hyperlinkki"/>
            <w:rFonts w:asciiTheme="majorHAnsi" w:hAnsiTheme="majorHAnsi" w:cstheme="majorHAnsi"/>
            <w:sz w:val="22"/>
            <w:szCs w:val="22"/>
          </w:rPr>
          <w:t>https://www.ttl.fi/oppimateriaalit/opas/asiakasosallisuus-sotessa/yhteiskehittaminen/</w:t>
        </w:r>
      </w:hyperlink>
      <w:r w:rsidR="00A30AD8" w:rsidRPr="00B2075C">
        <w:rPr>
          <w:rFonts w:asciiTheme="majorHAnsi" w:hAnsiTheme="majorHAnsi" w:cstheme="majorHAnsi"/>
          <w:sz w:val="22"/>
          <w:szCs w:val="22"/>
        </w:rPr>
        <w:t xml:space="preserve"> (25.11.2021)</w:t>
      </w:r>
    </w:p>
    <w:p w14:paraId="40058165" w14:textId="77777777" w:rsidR="00A30AD8" w:rsidRPr="00B2075C" w:rsidRDefault="00B43C28" w:rsidP="00626FF8">
      <w:pPr>
        <w:rPr>
          <w:rFonts w:asciiTheme="majorHAnsi" w:hAnsiTheme="majorHAnsi" w:cstheme="majorHAnsi"/>
          <w:sz w:val="22"/>
          <w:szCs w:val="22"/>
        </w:rPr>
      </w:pPr>
      <w:hyperlink r:id="rId160" w:history="1">
        <w:r w:rsidR="00A30AD8" w:rsidRPr="001C7062">
          <w:rPr>
            <w:rStyle w:val="Hyperlinkki"/>
            <w:rFonts w:asciiTheme="majorHAnsi" w:hAnsiTheme="majorHAnsi" w:cstheme="majorHAnsi"/>
            <w:sz w:val="22"/>
            <w:szCs w:val="22"/>
          </w:rPr>
          <w:t>https://www.vero.fi/syventavat-vero-ohjeet/ohje-hakusivu/47999/verotusohje-yleishy%C3%B6dyllisille-yhteis%C3%B6ille3/</w:t>
        </w:r>
      </w:hyperlink>
      <w:r w:rsidR="00A30AD8">
        <w:rPr>
          <w:rFonts w:asciiTheme="majorHAnsi" w:hAnsiTheme="majorHAnsi" w:cstheme="majorHAnsi"/>
          <w:sz w:val="22"/>
          <w:szCs w:val="22"/>
        </w:rPr>
        <w:t xml:space="preserve"> (1.12.2021)</w:t>
      </w:r>
    </w:p>
    <w:p w14:paraId="2E41C706" w14:textId="77777777" w:rsidR="00A30AD8" w:rsidRPr="00B2075C" w:rsidRDefault="00B43C28" w:rsidP="000F690A">
      <w:pPr>
        <w:rPr>
          <w:rStyle w:val="Hyperlinkki"/>
          <w:rFonts w:asciiTheme="majorHAnsi" w:hAnsiTheme="majorHAnsi" w:cstheme="majorHAnsi"/>
          <w:sz w:val="22"/>
          <w:szCs w:val="22"/>
        </w:rPr>
      </w:pPr>
      <w:hyperlink r:id="rId161" w:history="1">
        <w:r w:rsidR="00A30AD8" w:rsidRPr="00B2075C">
          <w:rPr>
            <w:rStyle w:val="Hyperlinkki"/>
            <w:rFonts w:asciiTheme="majorHAnsi" w:hAnsiTheme="majorHAnsi" w:cstheme="majorHAnsi"/>
            <w:sz w:val="22"/>
            <w:szCs w:val="22"/>
          </w:rPr>
          <w:t>https://www.yhdistystori.fi/keskisuomalaisten-sote-jarjestojen-verkostot/</w:t>
        </w:r>
      </w:hyperlink>
      <w:r w:rsidR="00A30AD8">
        <w:rPr>
          <w:rStyle w:val="Hyperlinkki"/>
          <w:rFonts w:asciiTheme="majorHAnsi" w:hAnsiTheme="majorHAnsi" w:cstheme="majorHAnsi"/>
          <w:sz w:val="22"/>
          <w:szCs w:val="22"/>
        </w:rPr>
        <w:t xml:space="preserve"> </w:t>
      </w:r>
      <w:r w:rsidR="00A30AD8" w:rsidRPr="00B2075C">
        <w:rPr>
          <w:rFonts w:asciiTheme="majorHAnsi" w:hAnsiTheme="majorHAnsi" w:cstheme="majorHAnsi"/>
          <w:sz w:val="22"/>
          <w:szCs w:val="22"/>
        </w:rPr>
        <w:t>(25.11.2021)</w:t>
      </w:r>
    </w:p>
    <w:p w14:paraId="2C7D0806" w14:textId="77777777" w:rsidR="00A30AD8" w:rsidRPr="00B2075C" w:rsidRDefault="00B43C28" w:rsidP="000F690A">
      <w:pPr>
        <w:rPr>
          <w:rStyle w:val="Hyperlinkki"/>
          <w:rFonts w:asciiTheme="majorHAnsi" w:hAnsiTheme="majorHAnsi" w:cstheme="majorHAnsi"/>
          <w:sz w:val="22"/>
          <w:szCs w:val="22"/>
        </w:rPr>
      </w:pPr>
      <w:hyperlink r:id="rId162" w:history="1">
        <w:r w:rsidR="00A30AD8" w:rsidRPr="00B2075C">
          <w:rPr>
            <w:rStyle w:val="Hyperlinkki"/>
            <w:rFonts w:asciiTheme="majorHAnsi" w:hAnsiTheme="majorHAnsi" w:cstheme="majorHAnsi"/>
            <w:sz w:val="22"/>
            <w:szCs w:val="22"/>
          </w:rPr>
          <w:t>https://www.yhdistystori.fi/terveys-ja-hyvinvointiyhteistyo/</w:t>
        </w:r>
      </w:hyperlink>
      <w:r w:rsidR="00A30AD8">
        <w:rPr>
          <w:rStyle w:val="Hyperlinkki"/>
          <w:rFonts w:asciiTheme="majorHAnsi" w:hAnsiTheme="majorHAnsi" w:cstheme="majorHAnsi"/>
          <w:sz w:val="22"/>
          <w:szCs w:val="22"/>
        </w:rPr>
        <w:t xml:space="preserve"> </w:t>
      </w:r>
      <w:r w:rsidR="00A30AD8" w:rsidRPr="00B2075C">
        <w:rPr>
          <w:rFonts w:asciiTheme="majorHAnsi" w:hAnsiTheme="majorHAnsi" w:cstheme="majorHAnsi"/>
          <w:sz w:val="22"/>
          <w:szCs w:val="22"/>
        </w:rPr>
        <w:t>(25.11.2021)</w:t>
      </w:r>
    </w:p>
    <w:p w14:paraId="53A995A9" w14:textId="5FA33251" w:rsidR="00A30AD8" w:rsidRDefault="00B43C28" w:rsidP="000F690A">
      <w:pPr>
        <w:rPr>
          <w:rStyle w:val="Hyperlinkki"/>
          <w:rFonts w:asciiTheme="majorHAnsi" w:hAnsiTheme="majorHAnsi" w:cstheme="majorHAnsi"/>
          <w:color w:val="auto"/>
          <w:sz w:val="22"/>
          <w:szCs w:val="22"/>
          <w:u w:val="none"/>
        </w:rPr>
      </w:pPr>
      <w:hyperlink r:id="rId163" w:history="1">
        <w:r w:rsidR="00A30AD8" w:rsidRPr="00B2075C">
          <w:rPr>
            <w:rStyle w:val="Hyperlinkki"/>
            <w:rFonts w:asciiTheme="majorHAnsi" w:hAnsiTheme="majorHAnsi" w:cstheme="majorHAnsi"/>
            <w:sz w:val="22"/>
            <w:szCs w:val="22"/>
          </w:rPr>
          <w:t>https://yhdistysrekisteri.prh.fi/advancedSearch</w:t>
        </w:r>
      </w:hyperlink>
      <w:r w:rsidR="00A30AD8" w:rsidRPr="00B2075C">
        <w:rPr>
          <w:rStyle w:val="Hyperlinkki"/>
          <w:rFonts w:asciiTheme="majorHAnsi" w:hAnsiTheme="majorHAnsi" w:cstheme="majorHAnsi"/>
          <w:color w:val="auto"/>
          <w:sz w:val="22"/>
          <w:szCs w:val="22"/>
          <w:u w:val="none"/>
        </w:rPr>
        <w:t xml:space="preserve"> (8.3.2021)</w:t>
      </w:r>
    </w:p>
    <w:p w14:paraId="12CE4204" w14:textId="15DF8C8F" w:rsidR="00A853A5" w:rsidRPr="00B2075C" w:rsidRDefault="00A853A5" w:rsidP="000F690A">
      <w:pPr>
        <w:rPr>
          <w:rStyle w:val="Hyperlinkki"/>
          <w:rFonts w:asciiTheme="majorHAnsi" w:hAnsiTheme="majorHAnsi" w:cstheme="majorHAnsi"/>
          <w:sz w:val="22"/>
          <w:szCs w:val="22"/>
        </w:rPr>
      </w:pPr>
      <w:r w:rsidRPr="00A853A5">
        <w:rPr>
          <w:rStyle w:val="Hyperlinkki"/>
          <w:rFonts w:asciiTheme="majorHAnsi" w:hAnsiTheme="majorHAnsi" w:cstheme="majorHAnsi"/>
          <w:sz w:val="22"/>
          <w:szCs w:val="22"/>
        </w:rPr>
        <w:t>https://youtu.be/W5WvB8mqkSY</w:t>
      </w:r>
    </w:p>
    <w:p w14:paraId="2BDF592D" w14:textId="77777777" w:rsidR="00A30AD8" w:rsidRPr="00B2075C" w:rsidRDefault="00A30AD8" w:rsidP="00AD1C68">
      <w:pPr>
        <w:pStyle w:val="POPsoteleipteksti"/>
        <w:rPr>
          <w:color w:val="FF0000"/>
        </w:rPr>
      </w:pPr>
      <w:r w:rsidRPr="00B2075C">
        <w:t xml:space="preserve">Kilpeläinen K, Savolainen N, Rotko T, Kauppinen T, Markkula J, Tamminen N. </w:t>
      </w:r>
      <w:r>
        <w:t xml:space="preserve">2021. </w:t>
      </w:r>
      <w:r w:rsidRPr="00B2075C">
        <w:t>Hyvinvoinnin ja terveyden edistäminen alueilla 2021. Työpaperi 22/2021</w:t>
      </w:r>
      <w:r>
        <w:t>.</w:t>
      </w:r>
      <w:r w:rsidRPr="00B2075C">
        <w:t xml:space="preserve"> </w:t>
      </w:r>
      <w:hyperlink r:id="rId164" w:history="1">
        <w:r w:rsidRPr="001C7062">
          <w:rPr>
            <w:rStyle w:val="Hyperlinkki"/>
            <w:rFonts w:cstheme="majorHAnsi"/>
            <w:szCs w:val="22"/>
          </w:rPr>
          <w:t>https://www.julkari.fi/bitstream/handle/10024/143269/URN_ISBN_978-952-343-740-1.pdf?sequence=1&amp;isAllowed=y</w:t>
        </w:r>
      </w:hyperlink>
      <w:r w:rsidRPr="00B2075C">
        <w:rPr>
          <w:color w:val="FF0000"/>
        </w:rPr>
        <w:t xml:space="preserve"> </w:t>
      </w:r>
    </w:p>
    <w:p w14:paraId="326CD297" w14:textId="77777777" w:rsidR="00A30AD8" w:rsidRPr="00B2075C" w:rsidRDefault="00A30AD8" w:rsidP="00964EFF">
      <w:pPr>
        <w:rPr>
          <w:rFonts w:asciiTheme="majorHAnsi" w:hAnsiTheme="majorHAnsi" w:cstheme="majorHAnsi"/>
          <w:sz w:val="22"/>
          <w:szCs w:val="22"/>
          <w:lang w:eastAsia="fi-FI"/>
        </w:rPr>
      </w:pPr>
      <w:r w:rsidRPr="00B2075C">
        <w:rPr>
          <w:rFonts w:asciiTheme="majorHAnsi" w:hAnsiTheme="majorHAnsi" w:cstheme="majorHAnsi"/>
          <w:sz w:val="22"/>
          <w:szCs w:val="22"/>
          <w:lang w:eastAsia="fi-FI"/>
        </w:rPr>
        <w:t xml:space="preserve">Kivilahti, K. 16.11.2021. Kajaanin ammattikorkeakoulu. YAMK-opinnäytetyö: Tietojohtaminen hyvinvointijohtamisen ja hyvinvointitalouden tukena: </w:t>
      </w:r>
      <w:proofErr w:type="spellStart"/>
      <w:r w:rsidRPr="00B2075C">
        <w:rPr>
          <w:rFonts w:asciiTheme="majorHAnsi" w:hAnsiTheme="majorHAnsi" w:cstheme="majorHAnsi"/>
          <w:sz w:val="22"/>
          <w:szCs w:val="22"/>
          <w:lang w:eastAsia="fi-FI"/>
        </w:rPr>
        <w:t>Pohjois</w:t>
      </w:r>
      <w:proofErr w:type="spellEnd"/>
      <w:r w:rsidRPr="00B2075C">
        <w:rPr>
          <w:rFonts w:asciiTheme="majorHAnsi" w:hAnsiTheme="majorHAnsi" w:cstheme="majorHAnsi"/>
          <w:sz w:val="22"/>
          <w:szCs w:val="22"/>
          <w:lang w:eastAsia="fi-FI"/>
        </w:rPr>
        <w:t>-Pohjanmaan sote-johtajien ja -asiantuntijoiden käsityksiä tietojohtamisen kehittämistarpeista- kyselyn tulokset.</w:t>
      </w:r>
    </w:p>
    <w:p w14:paraId="13D7AA06" w14:textId="77777777" w:rsidR="00A30AD8" w:rsidRPr="00B2075C" w:rsidRDefault="00A30AD8" w:rsidP="00212B6B">
      <w:pPr>
        <w:rPr>
          <w:rStyle w:val="Hyperlinkki"/>
          <w:rFonts w:asciiTheme="majorHAnsi" w:hAnsiTheme="majorHAnsi" w:cstheme="majorHAnsi"/>
          <w:color w:val="auto"/>
          <w:sz w:val="22"/>
          <w:szCs w:val="22"/>
        </w:rPr>
      </w:pPr>
      <w:r w:rsidRPr="00B2075C">
        <w:rPr>
          <w:rFonts w:asciiTheme="majorHAnsi" w:hAnsiTheme="majorHAnsi" w:cstheme="majorHAnsi"/>
          <w:sz w:val="22"/>
          <w:szCs w:val="22"/>
        </w:rPr>
        <w:t xml:space="preserve">Terveydenedistämisaktiivisuus (TEA) perusterveydenhuollossa 2018 -tiedonkeruun perustaulukot. Päivitetty 2019-08-07. </w:t>
      </w:r>
      <w:hyperlink r:id="rId165" w:history="1">
        <w:r w:rsidRPr="00B2075C">
          <w:rPr>
            <w:rStyle w:val="Hyperlinkki"/>
            <w:rFonts w:asciiTheme="majorHAnsi" w:hAnsiTheme="majorHAnsi" w:cstheme="majorHAnsi"/>
            <w:sz w:val="22"/>
            <w:szCs w:val="22"/>
          </w:rPr>
          <w:t>https://teaviisari.fi/teaviisari/content/file/187/Perusterveydenhuollon_perustaulukot_2018</w:t>
        </w:r>
      </w:hyperlink>
    </w:p>
    <w:p w14:paraId="53A26060" w14:textId="77777777" w:rsidR="00A30AD8" w:rsidRPr="00B2075C" w:rsidRDefault="00A30AD8" w:rsidP="00212B6B">
      <w:pPr>
        <w:rPr>
          <w:rFonts w:asciiTheme="majorHAnsi" w:hAnsiTheme="majorHAnsi" w:cstheme="majorHAnsi"/>
          <w:sz w:val="22"/>
          <w:szCs w:val="22"/>
        </w:rPr>
      </w:pPr>
      <w:r w:rsidRPr="00B2075C">
        <w:rPr>
          <w:rFonts w:asciiTheme="majorHAnsi" w:hAnsiTheme="majorHAnsi" w:cstheme="majorHAnsi"/>
          <w:sz w:val="22"/>
          <w:szCs w:val="22"/>
        </w:rPr>
        <w:t xml:space="preserve">Terveydenedistämisaktiivisuus (TEA) perusterveydenhuollossa 2020 -tiedonkeruun perustaulukot. Päivitetty 20.5.2021. </w:t>
      </w:r>
      <w:hyperlink r:id="rId166" w:history="1">
        <w:r w:rsidRPr="00B2075C">
          <w:rPr>
            <w:rStyle w:val="Hyperlinkki"/>
            <w:rFonts w:asciiTheme="majorHAnsi" w:hAnsiTheme="majorHAnsi" w:cstheme="majorHAnsi"/>
            <w:sz w:val="22"/>
            <w:szCs w:val="22"/>
          </w:rPr>
          <w:t>https://teaviisari.fi/teaviisari/content/file/344/Perusterveydenhuollon_perustaulukot_2020</w:t>
        </w:r>
      </w:hyperlink>
      <w:r w:rsidRPr="00B2075C">
        <w:rPr>
          <w:rFonts w:asciiTheme="majorHAnsi" w:hAnsiTheme="majorHAnsi" w:cstheme="majorHAnsi"/>
          <w:sz w:val="22"/>
          <w:szCs w:val="22"/>
        </w:rPr>
        <w:t xml:space="preserve"> </w:t>
      </w:r>
    </w:p>
    <w:p w14:paraId="1758258F" w14:textId="77777777" w:rsidR="00A30AD8" w:rsidRPr="00B2075C" w:rsidRDefault="00A30AD8" w:rsidP="003B22B2">
      <w:pPr>
        <w:rPr>
          <w:rFonts w:asciiTheme="majorHAnsi" w:hAnsiTheme="majorHAnsi" w:cstheme="majorHAnsi"/>
          <w:sz w:val="22"/>
          <w:szCs w:val="22"/>
        </w:rPr>
      </w:pPr>
      <w:r w:rsidRPr="00B2075C">
        <w:rPr>
          <w:rFonts w:asciiTheme="majorHAnsi" w:hAnsiTheme="majorHAnsi" w:cstheme="majorHAnsi"/>
          <w:color w:val="333333"/>
          <w:sz w:val="22"/>
          <w:szCs w:val="22"/>
          <w:shd w:val="clear" w:color="auto" w:fill="FFFFFF"/>
        </w:rPr>
        <w:t xml:space="preserve">TIEDONKERUU KUNNAN JOHDOLLE väestön hyvinvoinnin ja terveyden edistämisestä 2019 -tiedonkeruun perustaulukot. Päivitetty 2019-11-13. (www.teaviisari.fi) Terveyden ja hyvinvoinnin laitos, Suomen Kuntaliitto ja sosiaali- ja terveysministeriö. </w:t>
      </w:r>
      <w:hyperlink r:id="rId167" w:history="1">
        <w:r w:rsidRPr="00B2075C">
          <w:rPr>
            <w:rStyle w:val="Hyperlinkki"/>
            <w:rFonts w:asciiTheme="majorHAnsi" w:hAnsiTheme="majorHAnsi" w:cstheme="majorHAnsi"/>
            <w:sz w:val="22"/>
            <w:szCs w:val="22"/>
          </w:rPr>
          <w:t>https://teaviisari.fi/teaviisari/content/file/245/Kuntajohto_perustaulukot_2019</w:t>
        </w:r>
      </w:hyperlink>
    </w:p>
    <w:p w14:paraId="2BA59AE5" w14:textId="77777777" w:rsidR="00A30AD8" w:rsidRPr="00B2075C" w:rsidRDefault="00A30AD8" w:rsidP="004123C7">
      <w:pPr>
        <w:rPr>
          <w:rFonts w:asciiTheme="majorHAnsi" w:hAnsiTheme="majorHAnsi" w:cstheme="majorHAnsi"/>
          <w:sz w:val="22"/>
          <w:szCs w:val="22"/>
        </w:rPr>
      </w:pPr>
      <w:r w:rsidRPr="00B2075C">
        <w:rPr>
          <w:rFonts w:asciiTheme="majorHAnsi" w:hAnsiTheme="majorHAnsi" w:cstheme="majorHAnsi"/>
          <w:color w:val="333333"/>
          <w:sz w:val="22"/>
          <w:szCs w:val="22"/>
          <w:shd w:val="clear" w:color="auto" w:fill="FFFFFF"/>
        </w:rPr>
        <w:t xml:space="preserve">TIEDONKERUU KUNNAN JOHDOLLE väestön hyvinvoinnin ja terveyden edistämisestä 2021 -tiedonkeruun perustaulukot. Päivitetty 29.10.2021. (www.teaviisari.fi) Terveyden ja hyvinvoinnin laitos, Suomen Kuntaliitto ja sosiaali- ja terveysministeriö. </w:t>
      </w:r>
      <w:hyperlink r:id="rId168" w:history="1">
        <w:r w:rsidRPr="00B2075C">
          <w:rPr>
            <w:rStyle w:val="Hyperlinkki"/>
            <w:rFonts w:asciiTheme="majorHAnsi" w:hAnsiTheme="majorHAnsi" w:cstheme="majorHAnsi"/>
            <w:sz w:val="22"/>
            <w:szCs w:val="22"/>
          </w:rPr>
          <w:t>https://teaviisari.fi/teaviisari/content/file/368/Kuntajohdon_perustaulukot_2021</w:t>
        </w:r>
      </w:hyperlink>
    </w:p>
    <w:p w14:paraId="0B3402A9" w14:textId="77777777" w:rsidR="00A30AD8" w:rsidRDefault="00A30AD8" w:rsidP="00326991">
      <w:pPr>
        <w:rPr>
          <w:rStyle w:val="Hyperlinkki"/>
          <w:rFonts w:asciiTheme="majorHAnsi" w:hAnsiTheme="majorHAnsi" w:cstheme="majorHAnsi"/>
          <w:sz w:val="22"/>
          <w:szCs w:val="22"/>
          <w:lang w:eastAsia="fi-FI"/>
        </w:rPr>
      </w:pPr>
      <w:proofErr w:type="spellStart"/>
      <w:r w:rsidRPr="00B2075C">
        <w:rPr>
          <w:rFonts w:asciiTheme="majorHAnsi" w:hAnsiTheme="majorHAnsi" w:cstheme="majorHAnsi"/>
          <w:sz w:val="22"/>
          <w:szCs w:val="22"/>
        </w:rPr>
        <w:t>Valtari</w:t>
      </w:r>
      <w:proofErr w:type="spellEnd"/>
      <w:r w:rsidRPr="00B2075C">
        <w:rPr>
          <w:rFonts w:asciiTheme="majorHAnsi" w:hAnsiTheme="majorHAnsi" w:cstheme="majorHAnsi"/>
          <w:sz w:val="22"/>
          <w:szCs w:val="22"/>
        </w:rPr>
        <w:t xml:space="preserve">, A., Kuusinen, J., Pitkänen, L. ja Latvalahti, J. 2020. Verkkotyöpajan tulosyhteenveto: sidosryhmien näkemyksiä tulevaisuuden sote-keskuksesta. Sosiaali- ja terveysministeriö. </w:t>
      </w:r>
      <w:hyperlink r:id="rId169" w:history="1">
        <w:r w:rsidRPr="00B2075C">
          <w:rPr>
            <w:rStyle w:val="Hyperlinkki"/>
            <w:rFonts w:asciiTheme="majorHAnsi" w:hAnsiTheme="majorHAnsi" w:cstheme="majorHAnsi"/>
            <w:sz w:val="22"/>
            <w:szCs w:val="22"/>
            <w:lang w:eastAsia="fi-FI"/>
          </w:rPr>
          <w:t>https://soteuudistus.fi/documents/16650278/25812098/Tulevaisuuden+sote-keskus_tulosyhteenveto+12-06-2020+_tiivistelm%C3%A4+verkkoon+julkaistavaksi.pdf/e391182d-8c02-7269-944d-fddf512f0c4c/Tulevaisuuden+sote-keskus_tulosyhteenveto+12-06-2020+_tiivistelm%C3%A4+verkkoon+julkaistavaksi.pdf?t=1593447550911</w:t>
        </w:r>
      </w:hyperlink>
    </w:p>
    <w:sectPr w:rsidR="00A30AD8" w:rsidSect="00AC1844">
      <w:headerReference w:type="default" r:id="rId170"/>
      <w:footerReference w:type="default" r:id="rId171"/>
      <w:pgSz w:w="11900" w:h="16840"/>
      <w:pgMar w:top="1417" w:right="843" w:bottom="1417" w:left="85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40BD83" w14:textId="77777777" w:rsidR="000553CA" w:rsidRDefault="000553CA" w:rsidP="00FF7C37">
      <w:r>
        <w:separator/>
      </w:r>
    </w:p>
  </w:endnote>
  <w:endnote w:type="continuationSeparator" w:id="0">
    <w:p w14:paraId="408C6D04" w14:textId="77777777" w:rsidR="000553CA" w:rsidRDefault="000553CA" w:rsidP="00FF7C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inion Pro">
    <w:charset w:val="00"/>
    <w:family w:val="auto"/>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2BA19F" w14:textId="40B1145B" w:rsidR="000553CA" w:rsidRDefault="000553CA">
    <w:r>
      <w:t xml:space="preserve">                                                                                                                                                               </w:t>
    </w:r>
    <w:r w:rsidRPr="00AC1844">
      <w:rPr>
        <w:noProof/>
        <w:lang w:eastAsia="fi-FI"/>
      </w:rPr>
      <w:drawing>
        <wp:inline distT="0" distB="0" distL="0" distR="0" wp14:anchorId="06396B08" wp14:editId="63CBB426">
          <wp:extent cx="990600" cy="685800"/>
          <wp:effectExtent l="0" t="0" r="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990600" cy="6858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7226B2" w14:textId="77777777" w:rsidR="000553CA" w:rsidRDefault="000553CA" w:rsidP="00FF7C37">
      <w:r>
        <w:separator/>
      </w:r>
    </w:p>
  </w:footnote>
  <w:footnote w:type="continuationSeparator" w:id="0">
    <w:p w14:paraId="499546FD" w14:textId="77777777" w:rsidR="000553CA" w:rsidRDefault="000553CA" w:rsidP="00FF7C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C0B1C9" w14:textId="70259D21" w:rsidR="000553CA" w:rsidRPr="00BD0BD3" w:rsidRDefault="000553CA" w:rsidP="00AD1C68">
    <w:pPr>
      <w:pStyle w:val="POPsoteleipteksti"/>
      <w:rPr>
        <w:color w:val="FF0000"/>
      </w:rPr>
    </w:pPr>
    <w:r w:rsidRPr="00BD0BD3">
      <w:rPr>
        <w:color w:val="FF0000"/>
      </w:rPr>
      <w:t>Luonnos 15.12.2021</w:t>
    </w:r>
  </w:p>
  <w:p w14:paraId="77807499" w14:textId="77777777" w:rsidR="000553CA" w:rsidRDefault="000553CA">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D3E7D"/>
    <w:multiLevelType w:val="hybridMultilevel"/>
    <w:tmpl w:val="9E3E3348"/>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15:restartNumberingAfterBreak="0">
    <w:nsid w:val="01F07761"/>
    <w:multiLevelType w:val="hybridMultilevel"/>
    <w:tmpl w:val="59D6C396"/>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 w15:restartNumberingAfterBreak="0">
    <w:nsid w:val="03811983"/>
    <w:multiLevelType w:val="hybridMultilevel"/>
    <w:tmpl w:val="E5BACF2C"/>
    <w:lvl w:ilvl="0" w:tplc="5D4CA1DE">
      <w:start w:val="1"/>
      <w:numFmt w:val="bullet"/>
      <w:lvlText w:val="•"/>
      <w:lvlJc w:val="left"/>
      <w:pPr>
        <w:tabs>
          <w:tab w:val="num" w:pos="720"/>
        </w:tabs>
        <w:ind w:left="720" w:hanging="360"/>
      </w:pPr>
      <w:rPr>
        <w:rFonts w:ascii="Arial" w:hAnsi="Arial" w:hint="default"/>
      </w:rPr>
    </w:lvl>
    <w:lvl w:ilvl="1" w:tplc="5920AB32" w:tentative="1">
      <w:start w:val="1"/>
      <w:numFmt w:val="bullet"/>
      <w:lvlText w:val="•"/>
      <w:lvlJc w:val="left"/>
      <w:pPr>
        <w:tabs>
          <w:tab w:val="num" w:pos="1440"/>
        </w:tabs>
        <w:ind w:left="1440" w:hanging="360"/>
      </w:pPr>
      <w:rPr>
        <w:rFonts w:ascii="Arial" w:hAnsi="Arial" w:hint="default"/>
      </w:rPr>
    </w:lvl>
    <w:lvl w:ilvl="2" w:tplc="5262E2DC" w:tentative="1">
      <w:start w:val="1"/>
      <w:numFmt w:val="bullet"/>
      <w:lvlText w:val="•"/>
      <w:lvlJc w:val="left"/>
      <w:pPr>
        <w:tabs>
          <w:tab w:val="num" w:pos="2160"/>
        </w:tabs>
        <w:ind w:left="2160" w:hanging="360"/>
      </w:pPr>
      <w:rPr>
        <w:rFonts w:ascii="Arial" w:hAnsi="Arial" w:hint="default"/>
      </w:rPr>
    </w:lvl>
    <w:lvl w:ilvl="3" w:tplc="AB288898" w:tentative="1">
      <w:start w:val="1"/>
      <w:numFmt w:val="bullet"/>
      <w:lvlText w:val="•"/>
      <w:lvlJc w:val="left"/>
      <w:pPr>
        <w:tabs>
          <w:tab w:val="num" w:pos="2880"/>
        </w:tabs>
        <w:ind w:left="2880" w:hanging="360"/>
      </w:pPr>
      <w:rPr>
        <w:rFonts w:ascii="Arial" w:hAnsi="Arial" w:hint="default"/>
      </w:rPr>
    </w:lvl>
    <w:lvl w:ilvl="4" w:tplc="D9B46246" w:tentative="1">
      <w:start w:val="1"/>
      <w:numFmt w:val="bullet"/>
      <w:lvlText w:val="•"/>
      <w:lvlJc w:val="left"/>
      <w:pPr>
        <w:tabs>
          <w:tab w:val="num" w:pos="3600"/>
        </w:tabs>
        <w:ind w:left="3600" w:hanging="360"/>
      </w:pPr>
      <w:rPr>
        <w:rFonts w:ascii="Arial" w:hAnsi="Arial" w:hint="default"/>
      </w:rPr>
    </w:lvl>
    <w:lvl w:ilvl="5" w:tplc="85383920" w:tentative="1">
      <w:start w:val="1"/>
      <w:numFmt w:val="bullet"/>
      <w:lvlText w:val="•"/>
      <w:lvlJc w:val="left"/>
      <w:pPr>
        <w:tabs>
          <w:tab w:val="num" w:pos="4320"/>
        </w:tabs>
        <w:ind w:left="4320" w:hanging="360"/>
      </w:pPr>
      <w:rPr>
        <w:rFonts w:ascii="Arial" w:hAnsi="Arial" w:hint="default"/>
      </w:rPr>
    </w:lvl>
    <w:lvl w:ilvl="6" w:tplc="01325D4E" w:tentative="1">
      <w:start w:val="1"/>
      <w:numFmt w:val="bullet"/>
      <w:lvlText w:val="•"/>
      <w:lvlJc w:val="left"/>
      <w:pPr>
        <w:tabs>
          <w:tab w:val="num" w:pos="5040"/>
        </w:tabs>
        <w:ind w:left="5040" w:hanging="360"/>
      </w:pPr>
      <w:rPr>
        <w:rFonts w:ascii="Arial" w:hAnsi="Arial" w:hint="default"/>
      </w:rPr>
    </w:lvl>
    <w:lvl w:ilvl="7" w:tplc="D31A14E0" w:tentative="1">
      <w:start w:val="1"/>
      <w:numFmt w:val="bullet"/>
      <w:lvlText w:val="•"/>
      <w:lvlJc w:val="left"/>
      <w:pPr>
        <w:tabs>
          <w:tab w:val="num" w:pos="5760"/>
        </w:tabs>
        <w:ind w:left="5760" w:hanging="360"/>
      </w:pPr>
      <w:rPr>
        <w:rFonts w:ascii="Arial" w:hAnsi="Arial" w:hint="default"/>
      </w:rPr>
    </w:lvl>
    <w:lvl w:ilvl="8" w:tplc="1600492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3DA6999"/>
    <w:multiLevelType w:val="hybridMultilevel"/>
    <w:tmpl w:val="9E92C06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068E2A03"/>
    <w:multiLevelType w:val="hybridMultilevel"/>
    <w:tmpl w:val="D710123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085A1CBA"/>
    <w:multiLevelType w:val="hybridMultilevel"/>
    <w:tmpl w:val="A9081BC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0AEE0DAD"/>
    <w:multiLevelType w:val="hybridMultilevel"/>
    <w:tmpl w:val="C114A5FC"/>
    <w:lvl w:ilvl="0" w:tplc="4462DE14">
      <w:start w:val="1"/>
      <w:numFmt w:val="bullet"/>
      <w:lvlText w:val="•"/>
      <w:lvlJc w:val="left"/>
      <w:pPr>
        <w:tabs>
          <w:tab w:val="num" w:pos="720"/>
        </w:tabs>
        <w:ind w:left="720" w:hanging="360"/>
      </w:pPr>
      <w:rPr>
        <w:rFonts w:ascii="Times New Roman" w:hAnsi="Times New Roman" w:hint="default"/>
      </w:rPr>
    </w:lvl>
    <w:lvl w:ilvl="1" w:tplc="2B581A60" w:tentative="1">
      <w:start w:val="1"/>
      <w:numFmt w:val="bullet"/>
      <w:lvlText w:val="•"/>
      <w:lvlJc w:val="left"/>
      <w:pPr>
        <w:tabs>
          <w:tab w:val="num" w:pos="1440"/>
        </w:tabs>
        <w:ind w:left="1440" w:hanging="360"/>
      </w:pPr>
      <w:rPr>
        <w:rFonts w:ascii="Times New Roman" w:hAnsi="Times New Roman" w:hint="default"/>
      </w:rPr>
    </w:lvl>
    <w:lvl w:ilvl="2" w:tplc="3A86969E" w:tentative="1">
      <w:start w:val="1"/>
      <w:numFmt w:val="bullet"/>
      <w:lvlText w:val="•"/>
      <w:lvlJc w:val="left"/>
      <w:pPr>
        <w:tabs>
          <w:tab w:val="num" w:pos="2160"/>
        </w:tabs>
        <w:ind w:left="2160" w:hanging="360"/>
      </w:pPr>
      <w:rPr>
        <w:rFonts w:ascii="Times New Roman" w:hAnsi="Times New Roman" w:hint="default"/>
      </w:rPr>
    </w:lvl>
    <w:lvl w:ilvl="3" w:tplc="D6D07A38" w:tentative="1">
      <w:start w:val="1"/>
      <w:numFmt w:val="bullet"/>
      <w:lvlText w:val="•"/>
      <w:lvlJc w:val="left"/>
      <w:pPr>
        <w:tabs>
          <w:tab w:val="num" w:pos="2880"/>
        </w:tabs>
        <w:ind w:left="2880" w:hanging="360"/>
      </w:pPr>
      <w:rPr>
        <w:rFonts w:ascii="Times New Roman" w:hAnsi="Times New Roman" w:hint="default"/>
      </w:rPr>
    </w:lvl>
    <w:lvl w:ilvl="4" w:tplc="583C5FCE" w:tentative="1">
      <w:start w:val="1"/>
      <w:numFmt w:val="bullet"/>
      <w:lvlText w:val="•"/>
      <w:lvlJc w:val="left"/>
      <w:pPr>
        <w:tabs>
          <w:tab w:val="num" w:pos="3600"/>
        </w:tabs>
        <w:ind w:left="3600" w:hanging="360"/>
      </w:pPr>
      <w:rPr>
        <w:rFonts w:ascii="Times New Roman" w:hAnsi="Times New Roman" w:hint="default"/>
      </w:rPr>
    </w:lvl>
    <w:lvl w:ilvl="5" w:tplc="DC0AFD3E" w:tentative="1">
      <w:start w:val="1"/>
      <w:numFmt w:val="bullet"/>
      <w:lvlText w:val="•"/>
      <w:lvlJc w:val="left"/>
      <w:pPr>
        <w:tabs>
          <w:tab w:val="num" w:pos="4320"/>
        </w:tabs>
        <w:ind w:left="4320" w:hanging="360"/>
      </w:pPr>
      <w:rPr>
        <w:rFonts w:ascii="Times New Roman" w:hAnsi="Times New Roman" w:hint="default"/>
      </w:rPr>
    </w:lvl>
    <w:lvl w:ilvl="6" w:tplc="F3F22436" w:tentative="1">
      <w:start w:val="1"/>
      <w:numFmt w:val="bullet"/>
      <w:lvlText w:val="•"/>
      <w:lvlJc w:val="left"/>
      <w:pPr>
        <w:tabs>
          <w:tab w:val="num" w:pos="5040"/>
        </w:tabs>
        <w:ind w:left="5040" w:hanging="360"/>
      </w:pPr>
      <w:rPr>
        <w:rFonts w:ascii="Times New Roman" w:hAnsi="Times New Roman" w:hint="default"/>
      </w:rPr>
    </w:lvl>
    <w:lvl w:ilvl="7" w:tplc="B8C055B6" w:tentative="1">
      <w:start w:val="1"/>
      <w:numFmt w:val="bullet"/>
      <w:lvlText w:val="•"/>
      <w:lvlJc w:val="left"/>
      <w:pPr>
        <w:tabs>
          <w:tab w:val="num" w:pos="5760"/>
        </w:tabs>
        <w:ind w:left="5760" w:hanging="360"/>
      </w:pPr>
      <w:rPr>
        <w:rFonts w:ascii="Times New Roman" w:hAnsi="Times New Roman" w:hint="default"/>
      </w:rPr>
    </w:lvl>
    <w:lvl w:ilvl="8" w:tplc="8B8872B4"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0AF62CB9"/>
    <w:multiLevelType w:val="hybridMultilevel"/>
    <w:tmpl w:val="CC2C4958"/>
    <w:lvl w:ilvl="0" w:tplc="068C76A6">
      <w:start w:val="1"/>
      <w:numFmt w:val="bullet"/>
      <w:lvlText w:val="•"/>
      <w:lvlJc w:val="left"/>
      <w:pPr>
        <w:tabs>
          <w:tab w:val="num" w:pos="720"/>
        </w:tabs>
        <w:ind w:left="720" w:hanging="360"/>
      </w:pPr>
      <w:rPr>
        <w:rFonts w:ascii="Arial" w:hAnsi="Arial" w:hint="default"/>
      </w:rPr>
    </w:lvl>
    <w:lvl w:ilvl="1" w:tplc="54A468EE">
      <w:start w:val="156"/>
      <w:numFmt w:val="bullet"/>
      <w:lvlText w:val="•"/>
      <w:lvlJc w:val="left"/>
      <w:pPr>
        <w:tabs>
          <w:tab w:val="num" w:pos="1440"/>
        </w:tabs>
        <w:ind w:left="1440" w:hanging="360"/>
      </w:pPr>
      <w:rPr>
        <w:rFonts w:ascii="Arial" w:hAnsi="Arial" w:hint="default"/>
      </w:rPr>
    </w:lvl>
    <w:lvl w:ilvl="2" w:tplc="D12C0240">
      <w:start w:val="156"/>
      <w:numFmt w:val="bullet"/>
      <w:lvlText w:val="•"/>
      <w:lvlJc w:val="left"/>
      <w:pPr>
        <w:tabs>
          <w:tab w:val="num" w:pos="2160"/>
        </w:tabs>
        <w:ind w:left="2160" w:hanging="360"/>
      </w:pPr>
      <w:rPr>
        <w:rFonts w:ascii="Arial" w:hAnsi="Arial" w:hint="default"/>
      </w:rPr>
    </w:lvl>
    <w:lvl w:ilvl="3" w:tplc="A70E4B60" w:tentative="1">
      <w:start w:val="1"/>
      <w:numFmt w:val="bullet"/>
      <w:lvlText w:val="•"/>
      <w:lvlJc w:val="left"/>
      <w:pPr>
        <w:tabs>
          <w:tab w:val="num" w:pos="2880"/>
        </w:tabs>
        <w:ind w:left="2880" w:hanging="360"/>
      </w:pPr>
      <w:rPr>
        <w:rFonts w:ascii="Arial" w:hAnsi="Arial" w:hint="default"/>
      </w:rPr>
    </w:lvl>
    <w:lvl w:ilvl="4" w:tplc="03E6CE56" w:tentative="1">
      <w:start w:val="1"/>
      <w:numFmt w:val="bullet"/>
      <w:lvlText w:val="•"/>
      <w:lvlJc w:val="left"/>
      <w:pPr>
        <w:tabs>
          <w:tab w:val="num" w:pos="3600"/>
        </w:tabs>
        <w:ind w:left="3600" w:hanging="360"/>
      </w:pPr>
      <w:rPr>
        <w:rFonts w:ascii="Arial" w:hAnsi="Arial" w:hint="default"/>
      </w:rPr>
    </w:lvl>
    <w:lvl w:ilvl="5" w:tplc="56DCB124" w:tentative="1">
      <w:start w:val="1"/>
      <w:numFmt w:val="bullet"/>
      <w:lvlText w:val="•"/>
      <w:lvlJc w:val="left"/>
      <w:pPr>
        <w:tabs>
          <w:tab w:val="num" w:pos="4320"/>
        </w:tabs>
        <w:ind w:left="4320" w:hanging="360"/>
      </w:pPr>
      <w:rPr>
        <w:rFonts w:ascii="Arial" w:hAnsi="Arial" w:hint="default"/>
      </w:rPr>
    </w:lvl>
    <w:lvl w:ilvl="6" w:tplc="31D2A78C" w:tentative="1">
      <w:start w:val="1"/>
      <w:numFmt w:val="bullet"/>
      <w:lvlText w:val="•"/>
      <w:lvlJc w:val="left"/>
      <w:pPr>
        <w:tabs>
          <w:tab w:val="num" w:pos="5040"/>
        </w:tabs>
        <w:ind w:left="5040" w:hanging="360"/>
      </w:pPr>
      <w:rPr>
        <w:rFonts w:ascii="Arial" w:hAnsi="Arial" w:hint="default"/>
      </w:rPr>
    </w:lvl>
    <w:lvl w:ilvl="7" w:tplc="50008D36" w:tentative="1">
      <w:start w:val="1"/>
      <w:numFmt w:val="bullet"/>
      <w:lvlText w:val="•"/>
      <w:lvlJc w:val="left"/>
      <w:pPr>
        <w:tabs>
          <w:tab w:val="num" w:pos="5760"/>
        </w:tabs>
        <w:ind w:left="5760" w:hanging="360"/>
      </w:pPr>
      <w:rPr>
        <w:rFonts w:ascii="Arial" w:hAnsi="Arial" w:hint="default"/>
      </w:rPr>
    </w:lvl>
    <w:lvl w:ilvl="8" w:tplc="BADC2DC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238201B"/>
    <w:multiLevelType w:val="hybridMultilevel"/>
    <w:tmpl w:val="E58CEFDA"/>
    <w:lvl w:ilvl="0" w:tplc="A84AC562">
      <w:start w:val="1"/>
      <w:numFmt w:val="bullet"/>
      <w:lvlText w:val="-"/>
      <w:lvlJc w:val="left"/>
      <w:pPr>
        <w:ind w:left="720" w:hanging="360"/>
      </w:pPr>
      <w:rPr>
        <w:rFonts w:ascii="Calibri" w:eastAsiaTheme="minorHAnsi" w:hAnsi="Calibri" w:cstheme="minorBidi"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142C0D43"/>
    <w:multiLevelType w:val="hybridMultilevel"/>
    <w:tmpl w:val="CAC6CB06"/>
    <w:lvl w:ilvl="0" w:tplc="1A129C04">
      <w:start w:val="1"/>
      <w:numFmt w:val="bullet"/>
      <w:lvlText w:val="•"/>
      <w:lvlJc w:val="left"/>
      <w:pPr>
        <w:tabs>
          <w:tab w:val="num" w:pos="720"/>
        </w:tabs>
        <w:ind w:left="720" w:hanging="360"/>
      </w:pPr>
      <w:rPr>
        <w:rFonts w:ascii="Arial" w:hAnsi="Arial" w:hint="default"/>
      </w:rPr>
    </w:lvl>
    <w:lvl w:ilvl="1" w:tplc="F3D2743E" w:tentative="1">
      <w:start w:val="1"/>
      <w:numFmt w:val="bullet"/>
      <w:lvlText w:val="•"/>
      <w:lvlJc w:val="left"/>
      <w:pPr>
        <w:tabs>
          <w:tab w:val="num" w:pos="1440"/>
        </w:tabs>
        <w:ind w:left="1440" w:hanging="360"/>
      </w:pPr>
      <w:rPr>
        <w:rFonts w:ascii="Arial" w:hAnsi="Arial" w:hint="default"/>
      </w:rPr>
    </w:lvl>
    <w:lvl w:ilvl="2" w:tplc="E1061DD8" w:tentative="1">
      <w:start w:val="1"/>
      <w:numFmt w:val="bullet"/>
      <w:lvlText w:val="•"/>
      <w:lvlJc w:val="left"/>
      <w:pPr>
        <w:tabs>
          <w:tab w:val="num" w:pos="2160"/>
        </w:tabs>
        <w:ind w:left="2160" w:hanging="360"/>
      </w:pPr>
      <w:rPr>
        <w:rFonts w:ascii="Arial" w:hAnsi="Arial" w:hint="default"/>
      </w:rPr>
    </w:lvl>
    <w:lvl w:ilvl="3" w:tplc="62AA8B00" w:tentative="1">
      <w:start w:val="1"/>
      <w:numFmt w:val="bullet"/>
      <w:lvlText w:val="•"/>
      <w:lvlJc w:val="left"/>
      <w:pPr>
        <w:tabs>
          <w:tab w:val="num" w:pos="2880"/>
        </w:tabs>
        <w:ind w:left="2880" w:hanging="360"/>
      </w:pPr>
      <w:rPr>
        <w:rFonts w:ascii="Arial" w:hAnsi="Arial" w:hint="default"/>
      </w:rPr>
    </w:lvl>
    <w:lvl w:ilvl="4" w:tplc="23F24F58" w:tentative="1">
      <w:start w:val="1"/>
      <w:numFmt w:val="bullet"/>
      <w:lvlText w:val="•"/>
      <w:lvlJc w:val="left"/>
      <w:pPr>
        <w:tabs>
          <w:tab w:val="num" w:pos="3600"/>
        </w:tabs>
        <w:ind w:left="3600" w:hanging="360"/>
      </w:pPr>
      <w:rPr>
        <w:rFonts w:ascii="Arial" w:hAnsi="Arial" w:hint="default"/>
      </w:rPr>
    </w:lvl>
    <w:lvl w:ilvl="5" w:tplc="79A87E96" w:tentative="1">
      <w:start w:val="1"/>
      <w:numFmt w:val="bullet"/>
      <w:lvlText w:val="•"/>
      <w:lvlJc w:val="left"/>
      <w:pPr>
        <w:tabs>
          <w:tab w:val="num" w:pos="4320"/>
        </w:tabs>
        <w:ind w:left="4320" w:hanging="360"/>
      </w:pPr>
      <w:rPr>
        <w:rFonts w:ascii="Arial" w:hAnsi="Arial" w:hint="default"/>
      </w:rPr>
    </w:lvl>
    <w:lvl w:ilvl="6" w:tplc="B17C69C8" w:tentative="1">
      <w:start w:val="1"/>
      <w:numFmt w:val="bullet"/>
      <w:lvlText w:val="•"/>
      <w:lvlJc w:val="left"/>
      <w:pPr>
        <w:tabs>
          <w:tab w:val="num" w:pos="5040"/>
        </w:tabs>
        <w:ind w:left="5040" w:hanging="360"/>
      </w:pPr>
      <w:rPr>
        <w:rFonts w:ascii="Arial" w:hAnsi="Arial" w:hint="default"/>
      </w:rPr>
    </w:lvl>
    <w:lvl w:ilvl="7" w:tplc="781AECB6" w:tentative="1">
      <w:start w:val="1"/>
      <w:numFmt w:val="bullet"/>
      <w:lvlText w:val="•"/>
      <w:lvlJc w:val="left"/>
      <w:pPr>
        <w:tabs>
          <w:tab w:val="num" w:pos="5760"/>
        </w:tabs>
        <w:ind w:left="5760" w:hanging="360"/>
      </w:pPr>
      <w:rPr>
        <w:rFonts w:ascii="Arial" w:hAnsi="Arial" w:hint="default"/>
      </w:rPr>
    </w:lvl>
    <w:lvl w:ilvl="8" w:tplc="84AC5CC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6C52EAF"/>
    <w:multiLevelType w:val="hybridMultilevel"/>
    <w:tmpl w:val="7E90FDB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190A45C1"/>
    <w:multiLevelType w:val="hybridMultilevel"/>
    <w:tmpl w:val="8B1063A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1ACC385E"/>
    <w:multiLevelType w:val="hybridMultilevel"/>
    <w:tmpl w:val="4984BE8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1AE33B8F"/>
    <w:multiLevelType w:val="hybridMultilevel"/>
    <w:tmpl w:val="472CF07A"/>
    <w:lvl w:ilvl="0" w:tplc="20D25C42">
      <w:start w:val="1"/>
      <w:numFmt w:val="bullet"/>
      <w:lvlText w:val="•"/>
      <w:lvlJc w:val="left"/>
      <w:pPr>
        <w:tabs>
          <w:tab w:val="num" w:pos="720"/>
        </w:tabs>
        <w:ind w:left="720" w:hanging="360"/>
      </w:pPr>
      <w:rPr>
        <w:rFonts w:ascii="Arial" w:hAnsi="Arial" w:hint="default"/>
      </w:rPr>
    </w:lvl>
    <w:lvl w:ilvl="1" w:tplc="C394A17C" w:tentative="1">
      <w:start w:val="1"/>
      <w:numFmt w:val="bullet"/>
      <w:lvlText w:val="•"/>
      <w:lvlJc w:val="left"/>
      <w:pPr>
        <w:tabs>
          <w:tab w:val="num" w:pos="1440"/>
        </w:tabs>
        <w:ind w:left="1440" w:hanging="360"/>
      </w:pPr>
      <w:rPr>
        <w:rFonts w:ascii="Arial" w:hAnsi="Arial" w:hint="default"/>
      </w:rPr>
    </w:lvl>
    <w:lvl w:ilvl="2" w:tplc="79925CE2" w:tentative="1">
      <w:start w:val="1"/>
      <w:numFmt w:val="bullet"/>
      <w:lvlText w:val="•"/>
      <w:lvlJc w:val="left"/>
      <w:pPr>
        <w:tabs>
          <w:tab w:val="num" w:pos="2160"/>
        </w:tabs>
        <w:ind w:left="2160" w:hanging="360"/>
      </w:pPr>
      <w:rPr>
        <w:rFonts w:ascii="Arial" w:hAnsi="Arial" w:hint="default"/>
      </w:rPr>
    </w:lvl>
    <w:lvl w:ilvl="3" w:tplc="E2045CB2" w:tentative="1">
      <w:start w:val="1"/>
      <w:numFmt w:val="bullet"/>
      <w:lvlText w:val="•"/>
      <w:lvlJc w:val="left"/>
      <w:pPr>
        <w:tabs>
          <w:tab w:val="num" w:pos="2880"/>
        </w:tabs>
        <w:ind w:left="2880" w:hanging="360"/>
      </w:pPr>
      <w:rPr>
        <w:rFonts w:ascii="Arial" w:hAnsi="Arial" w:hint="default"/>
      </w:rPr>
    </w:lvl>
    <w:lvl w:ilvl="4" w:tplc="703C3B72" w:tentative="1">
      <w:start w:val="1"/>
      <w:numFmt w:val="bullet"/>
      <w:lvlText w:val="•"/>
      <w:lvlJc w:val="left"/>
      <w:pPr>
        <w:tabs>
          <w:tab w:val="num" w:pos="3600"/>
        </w:tabs>
        <w:ind w:left="3600" w:hanging="360"/>
      </w:pPr>
      <w:rPr>
        <w:rFonts w:ascii="Arial" w:hAnsi="Arial" w:hint="default"/>
      </w:rPr>
    </w:lvl>
    <w:lvl w:ilvl="5" w:tplc="05A85DDC" w:tentative="1">
      <w:start w:val="1"/>
      <w:numFmt w:val="bullet"/>
      <w:lvlText w:val="•"/>
      <w:lvlJc w:val="left"/>
      <w:pPr>
        <w:tabs>
          <w:tab w:val="num" w:pos="4320"/>
        </w:tabs>
        <w:ind w:left="4320" w:hanging="360"/>
      </w:pPr>
      <w:rPr>
        <w:rFonts w:ascii="Arial" w:hAnsi="Arial" w:hint="default"/>
      </w:rPr>
    </w:lvl>
    <w:lvl w:ilvl="6" w:tplc="5AD87C5E" w:tentative="1">
      <w:start w:val="1"/>
      <w:numFmt w:val="bullet"/>
      <w:lvlText w:val="•"/>
      <w:lvlJc w:val="left"/>
      <w:pPr>
        <w:tabs>
          <w:tab w:val="num" w:pos="5040"/>
        </w:tabs>
        <w:ind w:left="5040" w:hanging="360"/>
      </w:pPr>
      <w:rPr>
        <w:rFonts w:ascii="Arial" w:hAnsi="Arial" w:hint="default"/>
      </w:rPr>
    </w:lvl>
    <w:lvl w:ilvl="7" w:tplc="C7825508" w:tentative="1">
      <w:start w:val="1"/>
      <w:numFmt w:val="bullet"/>
      <w:lvlText w:val="•"/>
      <w:lvlJc w:val="left"/>
      <w:pPr>
        <w:tabs>
          <w:tab w:val="num" w:pos="5760"/>
        </w:tabs>
        <w:ind w:left="5760" w:hanging="360"/>
      </w:pPr>
      <w:rPr>
        <w:rFonts w:ascii="Arial" w:hAnsi="Arial" w:hint="default"/>
      </w:rPr>
    </w:lvl>
    <w:lvl w:ilvl="8" w:tplc="77821D4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C617F0A"/>
    <w:multiLevelType w:val="hybridMultilevel"/>
    <w:tmpl w:val="F58A473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25CD54BD"/>
    <w:multiLevelType w:val="hybridMultilevel"/>
    <w:tmpl w:val="F09A00BA"/>
    <w:lvl w:ilvl="0" w:tplc="27B81E26">
      <w:start w:val="7"/>
      <w:numFmt w:val="bullet"/>
      <w:lvlText w:val="•"/>
      <w:lvlJc w:val="left"/>
      <w:pPr>
        <w:ind w:left="720" w:hanging="360"/>
      </w:pPr>
      <w:rPr>
        <w:rFonts w:ascii="Calibri Light" w:eastAsiaTheme="minorHAnsi" w:hAnsi="Calibri Light"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273605F8"/>
    <w:multiLevelType w:val="hybridMultilevel"/>
    <w:tmpl w:val="53565E5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279E220E"/>
    <w:multiLevelType w:val="hybridMultilevel"/>
    <w:tmpl w:val="AE267188"/>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8" w15:restartNumberingAfterBreak="0">
    <w:nsid w:val="2CFE4C7C"/>
    <w:multiLevelType w:val="hybridMultilevel"/>
    <w:tmpl w:val="F1E453B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2DB07C23"/>
    <w:multiLevelType w:val="hybridMultilevel"/>
    <w:tmpl w:val="43127AA0"/>
    <w:lvl w:ilvl="0" w:tplc="AEDCDE50">
      <w:start w:val="1"/>
      <w:numFmt w:val="bullet"/>
      <w:lvlText w:val="•"/>
      <w:lvlJc w:val="left"/>
      <w:pPr>
        <w:tabs>
          <w:tab w:val="num" w:pos="720"/>
        </w:tabs>
        <w:ind w:left="720" w:hanging="360"/>
      </w:pPr>
      <w:rPr>
        <w:rFonts w:ascii="Arial" w:hAnsi="Arial" w:hint="default"/>
      </w:rPr>
    </w:lvl>
    <w:lvl w:ilvl="1" w:tplc="2F84441E">
      <w:start w:val="156"/>
      <w:numFmt w:val="bullet"/>
      <w:lvlText w:val="•"/>
      <w:lvlJc w:val="left"/>
      <w:pPr>
        <w:tabs>
          <w:tab w:val="num" w:pos="1440"/>
        </w:tabs>
        <w:ind w:left="1440" w:hanging="360"/>
      </w:pPr>
      <w:rPr>
        <w:rFonts w:ascii="Arial" w:hAnsi="Arial" w:hint="default"/>
      </w:rPr>
    </w:lvl>
    <w:lvl w:ilvl="2" w:tplc="9BE63ED2" w:tentative="1">
      <w:start w:val="1"/>
      <w:numFmt w:val="bullet"/>
      <w:lvlText w:val="•"/>
      <w:lvlJc w:val="left"/>
      <w:pPr>
        <w:tabs>
          <w:tab w:val="num" w:pos="2160"/>
        </w:tabs>
        <w:ind w:left="2160" w:hanging="360"/>
      </w:pPr>
      <w:rPr>
        <w:rFonts w:ascii="Arial" w:hAnsi="Arial" w:hint="default"/>
      </w:rPr>
    </w:lvl>
    <w:lvl w:ilvl="3" w:tplc="524EE8DC" w:tentative="1">
      <w:start w:val="1"/>
      <w:numFmt w:val="bullet"/>
      <w:lvlText w:val="•"/>
      <w:lvlJc w:val="left"/>
      <w:pPr>
        <w:tabs>
          <w:tab w:val="num" w:pos="2880"/>
        </w:tabs>
        <w:ind w:left="2880" w:hanging="360"/>
      </w:pPr>
      <w:rPr>
        <w:rFonts w:ascii="Arial" w:hAnsi="Arial" w:hint="default"/>
      </w:rPr>
    </w:lvl>
    <w:lvl w:ilvl="4" w:tplc="E014E8E6" w:tentative="1">
      <w:start w:val="1"/>
      <w:numFmt w:val="bullet"/>
      <w:lvlText w:val="•"/>
      <w:lvlJc w:val="left"/>
      <w:pPr>
        <w:tabs>
          <w:tab w:val="num" w:pos="3600"/>
        </w:tabs>
        <w:ind w:left="3600" w:hanging="360"/>
      </w:pPr>
      <w:rPr>
        <w:rFonts w:ascii="Arial" w:hAnsi="Arial" w:hint="default"/>
      </w:rPr>
    </w:lvl>
    <w:lvl w:ilvl="5" w:tplc="404AE0C6" w:tentative="1">
      <w:start w:val="1"/>
      <w:numFmt w:val="bullet"/>
      <w:lvlText w:val="•"/>
      <w:lvlJc w:val="left"/>
      <w:pPr>
        <w:tabs>
          <w:tab w:val="num" w:pos="4320"/>
        </w:tabs>
        <w:ind w:left="4320" w:hanging="360"/>
      </w:pPr>
      <w:rPr>
        <w:rFonts w:ascii="Arial" w:hAnsi="Arial" w:hint="default"/>
      </w:rPr>
    </w:lvl>
    <w:lvl w:ilvl="6" w:tplc="A55EB656" w:tentative="1">
      <w:start w:val="1"/>
      <w:numFmt w:val="bullet"/>
      <w:lvlText w:val="•"/>
      <w:lvlJc w:val="left"/>
      <w:pPr>
        <w:tabs>
          <w:tab w:val="num" w:pos="5040"/>
        </w:tabs>
        <w:ind w:left="5040" w:hanging="360"/>
      </w:pPr>
      <w:rPr>
        <w:rFonts w:ascii="Arial" w:hAnsi="Arial" w:hint="default"/>
      </w:rPr>
    </w:lvl>
    <w:lvl w:ilvl="7" w:tplc="82D6B88C" w:tentative="1">
      <w:start w:val="1"/>
      <w:numFmt w:val="bullet"/>
      <w:lvlText w:val="•"/>
      <w:lvlJc w:val="left"/>
      <w:pPr>
        <w:tabs>
          <w:tab w:val="num" w:pos="5760"/>
        </w:tabs>
        <w:ind w:left="5760" w:hanging="360"/>
      </w:pPr>
      <w:rPr>
        <w:rFonts w:ascii="Arial" w:hAnsi="Arial" w:hint="default"/>
      </w:rPr>
    </w:lvl>
    <w:lvl w:ilvl="8" w:tplc="8C7CF2B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2F581242"/>
    <w:multiLevelType w:val="hybridMultilevel"/>
    <w:tmpl w:val="57A0098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34751B08"/>
    <w:multiLevelType w:val="hybridMultilevel"/>
    <w:tmpl w:val="50C06E8A"/>
    <w:lvl w:ilvl="0" w:tplc="21D8DCAC">
      <w:start w:val="1"/>
      <w:numFmt w:val="bullet"/>
      <w:lvlText w:val="•"/>
      <w:lvlJc w:val="left"/>
      <w:pPr>
        <w:tabs>
          <w:tab w:val="num" w:pos="720"/>
        </w:tabs>
        <w:ind w:left="720" w:hanging="360"/>
      </w:pPr>
      <w:rPr>
        <w:rFonts w:ascii="Arial" w:hAnsi="Arial" w:hint="default"/>
      </w:rPr>
    </w:lvl>
    <w:lvl w:ilvl="1" w:tplc="749C0530" w:tentative="1">
      <w:start w:val="1"/>
      <w:numFmt w:val="bullet"/>
      <w:lvlText w:val="•"/>
      <w:lvlJc w:val="left"/>
      <w:pPr>
        <w:tabs>
          <w:tab w:val="num" w:pos="1440"/>
        </w:tabs>
        <w:ind w:left="1440" w:hanging="360"/>
      </w:pPr>
      <w:rPr>
        <w:rFonts w:ascii="Arial" w:hAnsi="Arial" w:hint="default"/>
      </w:rPr>
    </w:lvl>
    <w:lvl w:ilvl="2" w:tplc="3C68B822" w:tentative="1">
      <w:start w:val="1"/>
      <w:numFmt w:val="bullet"/>
      <w:lvlText w:val="•"/>
      <w:lvlJc w:val="left"/>
      <w:pPr>
        <w:tabs>
          <w:tab w:val="num" w:pos="2160"/>
        </w:tabs>
        <w:ind w:left="2160" w:hanging="360"/>
      </w:pPr>
      <w:rPr>
        <w:rFonts w:ascii="Arial" w:hAnsi="Arial" w:hint="default"/>
      </w:rPr>
    </w:lvl>
    <w:lvl w:ilvl="3" w:tplc="7E44586E" w:tentative="1">
      <w:start w:val="1"/>
      <w:numFmt w:val="bullet"/>
      <w:lvlText w:val="•"/>
      <w:lvlJc w:val="left"/>
      <w:pPr>
        <w:tabs>
          <w:tab w:val="num" w:pos="2880"/>
        </w:tabs>
        <w:ind w:left="2880" w:hanging="360"/>
      </w:pPr>
      <w:rPr>
        <w:rFonts w:ascii="Arial" w:hAnsi="Arial" w:hint="default"/>
      </w:rPr>
    </w:lvl>
    <w:lvl w:ilvl="4" w:tplc="CC2091D8" w:tentative="1">
      <w:start w:val="1"/>
      <w:numFmt w:val="bullet"/>
      <w:lvlText w:val="•"/>
      <w:lvlJc w:val="left"/>
      <w:pPr>
        <w:tabs>
          <w:tab w:val="num" w:pos="3600"/>
        </w:tabs>
        <w:ind w:left="3600" w:hanging="360"/>
      </w:pPr>
      <w:rPr>
        <w:rFonts w:ascii="Arial" w:hAnsi="Arial" w:hint="default"/>
      </w:rPr>
    </w:lvl>
    <w:lvl w:ilvl="5" w:tplc="ADD2DA90" w:tentative="1">
      <w:start w:val="1"/>
      <w:numFmt w:val="bullet"/>
      <w:lvlText w:val="•"/>
      <w:lvlJc w:val="left"/>
      <w:pPr>
        <w:tabs>
          <w:tab w:val="num" w:pos="4320"/>
        </w:tabs>
        <w:ind w:left="4320" w:hanging="360"/>
      </w:pPr>
      <w:rPr>
        <w:rFonts w:ascii="Arial" w:hAnsi="Arial" w:hint="default"/>
      </w:rPr>
    </w:lvl>
    <w:lvl w:ilvl="6" w:tplc="8A64824A" w:tentative="1">
      <w:start w:val="1"/>
      <w:numFmt w:val="bullet"/>
      <w:lvlText w:val="•"/>
      <w:lvlJc w:val="left"/>
      <w:pPr>
        <w:tabs>
          <w:tab w:val="num" w:pos="5040"/>
        </w:tabs>
        <w:ind w:left="5040" w:hanging="360"/>
      </w:pPr>
      <w:rPr>
        <w:rFonts w:ascii="Arial" w:hAnsi="Arial" w:hint="default"/>
      </w:rPr>
    </w:lvl>
    <w:lvl w:ilvl="7" w:tplc="EC227D22" w:tentative="1">
      <w:start w:val="1"/>
      <w:numFmt w:val="bullet"/>
      <w:lvlText w:val="•"/>
      <w:lvlJc w:val="left"/>
      <w:pPr>
        <w:tabs>
          <w:tab w:val="num" w:pos="5760"/>
        </w:tabs>
        <w:ind w:left="5760" w:hanging="360"/>
      </w:pPr>
      <w:rPr>
        <w:rFonts w:ascii="Arial" w:hAnsi="Arial" w:hint="default"/>
      </w:rPr>
    </w:lvl>
    <w:lvl w:ilvl="8" w:tplc="001462F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4D632E9"/>
    <w:multiLevelType w:val="hybridMultilevel"/>
    <w:tmpl w:val="98183FE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15:restartNumberingAfterBreak="0">
    <w:nsid w:val="371672A0"/>
    <w:multiLevelType w:val="hybridMultilevel"/>
    <w:tmpl w:val="8A927AFE"/>
    <w:lvl w:ilvl="0" w:tplc="D90090EE">
      <w:start w:val="1"/>
      <w:numFmt w:val="bullet"/>
      <w:lvlText w:val="•"/>
      <w:lvlJc w:val="left"/>
      <w:pPr>
        <w:tabs>
          <w:tab w:val="num" w:pos="720"/>
        </w:tabs>
        <w:ind w:left="720" w:hanging="360"/>
      </w:pPr>
      <w:rPr>
        <w:rFonts w:ascii="Arial" w:hAnsi="Arial" w:hint="default"/>
      </w:rPr>
    </w:lvl>
    <w:lvl w:ilvl="1" w:tplc="6D7A4C96" w:tentative="1">
      <w:start w:val="1"/>
      <w:numFmt w:val="bullet"/>
      <w:lvlText w:val="•"/>
      <w:lvlJc w:val="left"/>
      <w:pPr>
        <w:tabs>
          <w:tab w:val="num" w:pos="1440"/>
        </w:tabs>
        <w:ind w:left="1440" w:hanging="360"/>
      </w:pPr>
      <w:rPr>
        <w:rFonts w:ascii="Arial" w:hAnsi="Arial" w:hint="default"/>
      </w:rPr>
    </w:lvl>
    <w:lvl w:ilvl="2" w:tplc="9F8C51D4" w:tentative="1">
      <w:start w:val="1"/>
      <w:numFmt w:val="bullet"/>
      <w:lvlText w:val="•"/>
      <w:lvlJc w:val="left"/>
      <w:pPr>
        <w:tabs>
          <w:tab w:val="num" w:pos="2160"/>
        </w:tabs>
        <w:ind w:left="2160" w:hanging="360"/>
      </w:pPr>
      <w:rPr>
        <w:rFonts w:ascii="Arial" w:hAnsi="Arial" w:hint="default"/>
      </w:rPr>
    </w:lvl>
    <w:lvl w:ilvl="3" w:tplc="ABDA43D6" w:tentative="1">
      <w:start w:val="1"/>
      <w:numFmt w:val="bullet"/>
      <w:lvlText w:val="•"/>
      <w:lvlJc w:val="left"/>
      <w:pPr>
        <w:tabs>
          <w:tab w:val="num" w:pos="2880"/>
        </w:tabs>
        <w:ind w:left="2880" w:hanging="360"/>
      </w:pPr>
      <w:rPr>
        <w:rFonts w:ascii="Arial" w:hAnsi="Arial" w:hint="default"/>
      </w:rPr>
    </w:lvl>
    <w:lvl w:ilvl="4" w:tplc="C2720EF8" w:tentative="1">
      <w:start w:val="1"/>
      <w:numFmt w:val="bullet"/>
      <w:lvlText w:val="•"/>
      <w:lvlJc w:val="left"/>
      <w:pPr>
        <w:tabs>
          <w:tab w:val="num" w:pos="3600"/>
        </w:tabs>
        <w:ind w:left="3600" w:hanging="360"/>
      </w:pPr>
      <w:rPr>
        <w:rFonts w:ascii="Arial" w:hAnsi="Arial" w:hint="default"/>
      </w:rPr>
    </w:lvl>
    <w:lvl w:ilvl="5" w:tplc="7DDA846A" w:tentative="1">
      <w:start w:val="1"/>
      <w:numFmt w:val="bullet"/>
      <w:lvlText w:val="•"/>
      <w:lvlJc w:val="left"/>
      <w:pPr>
        <w:tabs>
          <w:tab w:val="num" w:pos="4320"/>
        </w:tabs>
        <w:ind w:left="4320" w:hanging="360"/>
      </w:pPr>
      <w:rPr>
        <w:rFonts w:ascii="Arial" w:hAnsi="Arial" w:hint="default"/>
      </w:rPr>
    </w:lvl>
    <w:lvl w:ilvl="6" w:tplc="5F76B074" w:tentative="1">
      <w:start w:val="1"/>
      <w:numFmt w:val="bullet"/>
      <w:lvlText w:val="•"/>
      <w:lvlJc w:val="left"/>
      <w:pPr>
        <w:tabs>
          <w:tab w:val="num" w:pos="5040"/>
        </w:tabs>
        <w:ind w:left="5040" w:hanging="360"/>
      </w:pPr>
      <w:rPr>
        <w:rFonts w:ascii="Arial" w:hAnsi="Arial" w:hint="default"/>
      </w:rPr>
    </w:lvl>
    <w:lvl w:ilvl="7" w:tplc="C5C22B9E" w:tentative="1">
      <w:start w:val="1"/>
      <w:numFmt w:val="bullet"/>
      <w:lvlText w:val="•"/>
      <w:lvlJc w:val="left"/>
      <w:pPr>
        <w:tabs>
          <w:tab w:val="num" w:pos="5760"/>
        </w:tabs>
        <w:ind w:left="5760" w:hanging="360"/>
      </w:pPr>
      <w:rPr>
        <w:rFonts w:ascii="Arial" w:hAnsi="Arial" w:hint="default"/>
      </w:rPr>
    </w:lvl>
    <w:lvl w:ilvl="8" w:tplc="D186AD6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A5055D6"/>
    <w:multiLevelType w:val="hybridMultilevel"/>
    <w:tmpl w:val="77A6B91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 w15:restartNumberingAfterBreak="0">
    <w:nsid w:val="3C3C7C85"/>
    <w:multiLevelType w:val="hybridMultilevel"/>
    <w:tmpl w:val="8C5C2902"/>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 w15:restartNumberingAfterBreak="0">
    <w:nsid w:val="3E76700D"/>
    <w:multiLevelType w:val="hybridMultilevel"/>
    <w:tmpl w:val="F00CA20C"/>
    <w:lvl w:ilvl="0" w:tplc="3772A0AC">
      <w:start w:val="1"/>
      <w:numFmt w:val="bullet"/>
      <w:lvlText w:val="•"/>
      <w:lvlJc w:val="left"/>
      <w:pPr>
        <w:tabs>
          <w:tab w:val="num" w:pos="720"/>
        </w:tabs>
        <w:ind w:left="720" w:hanging="360"/>
      </w:pPr>
      <w:rPr>
        <w:rFonts w:ascii="Times New Roman" w:hAnsi="Times New Roman" w:hint="default"/>
      </w:rPr>
    </w:lvl>
    <w:lvl w:ilvl="1" w:tplc="744AACBC" w:tentative="1">
      <w:start w:val="1"/>
      <w:numFmt w:val="bullet"/>
      <w:lvlText w:val="•"/>
      <w:lvlJc w:val="left"/>
      <w:pPr>
        <w:tabs>
          <w:tab w:val="num" w:pos="1440"/>
        </w:tabs>
        <w:ind w:left="1440" w:hanging="360"/>
      </w:pPr>
      <w:rPr>
        <w:rFonts w:ascii="Times New Roman" w:hAnsi="Times New Roman" w:hint="default"/>
      </w:rPr>
    </w:lvl>
    <w:lvl w:ilvl="2" w:tplc="511CFB40" w:tentative="1">
      <w:start w:val="1"/>
      <w:numFmt w:val="bullet"/>
      <w:lvlText w:val="•"/>
      <w:lvlJc w:val="left"/>
      <w:pPr>
        <w:tabs>
          <w:tab w:val="num" w:pos="2160"/>
        </w:tabs>
        <w:ind w:left="2160" w:hanging="360"/>
      </w:pPr>
      <w:rPr>
        <w:rFonts w:ascii="Times New Roman" w:hAnsi="Times New Roman" w:hint="default"/>
      </w:rPr>
    </w:lvl>
    <w:lvl w:ilvl="3" w:tplc="936C07E2" w:tentative="1">
      <w:start w:val="1"/>
      <w:numFmt w:val="bullet"/>
      <w:lvlText w:val="•"/>
      <w:lvlJc w:val="left"/>
      <w:pPr>
        <w:tabs>
          <w:tab w:val="num" w:pos="2880"/>
        </w:tabs>
        <w:ind w:left="2880" w:hanging="360"/>
      </w:pPr>
      <w:rPr>
        <w:rFonts w:ascii="Times New Roman" w:hAnsi="Times New Roman" w:hint="default"/>
      </w:rPr>
    </w:lvl>
    <w:lvl w:ilvl="4" w:tplc="C1E2A7D4" w:tentative="1">
      <w:start w:val="1"/>
      <w:numFmt w:val="bullet"/>
      <w:lvlText w:val="•"/>
      <w:lvlJc w:val="left"/>
      <w:pPr>
        <w:tabs>
          <w:tab w:val="num" w:pos="3600"/>
        </w:tabs>
        <w:ind w:left="3600" w:hanging="360"/>
      </w:pPr>
      <w:rPr>
        <w:rFonts w:ascii="Times New Roman" w:hAnsi="Times New Roman" w:hint="default"/>
      </w:rPr>
    </w:lvl>
    <w:lvl w:ilvl="5" w:tplc="FC804956" w:tentative="1">
      <w:start w:val="1"/>
      <w:numFmt w:val="bullet"/>
      <w:lvlText w:val="•"/>
      <w:lvlJc w:val="left"/>
      <w:pPr>
        <w:tabs>
          <w:tab w:val="num" w:pos="4320"/>
        </w:tabs>
        <w:ind w:left="4320" w:hanging="360"/>
      </w:pPr>
      <w:rPr>
        <w:rFonts w:ascii="Times New Roman" w:hAnsi="Times New Roman" w:hint="default"/>
      </w:rPr>
    </w:lvl>
    <w:lvl w:ilvl="6" w:tplc="E4448290" w:tentative="1">
      <w:start w:val="1"/>
      <w:numFmt w:val="bullet"/>
      <w:lvlText w:val="•"/>
      <w:lvlJc w:val="left"/>
      <w:pPr>
        <w:tabs>
          <w:tab w:val="num" w:pos="5040"/>
        </w:tabs>
        <w:ind w:left="5040" w:hanging="360"/>
      </w:pPr>
      <w:rPr>
        <w:rFonts w:ascii="Times New Roman" w:hAnsi="Times New Roman" w:hint="default"/>
      </w:rPr>
    </w:lvl>
    <w:lvl w:ilvl="7" w:tplc="31B8A56A" w:tentative="1">
      <w:start w:val="1"/>
      <w:numFmt w:val="bullet"/>
      <w:lvlText w:val="•"/>
      <w:lvlJc w:val="left"/>
      <w:pPr>
        <w:tabs>
          <w:tab w:val="num" w:pos="5760"/>
        </w:tabs>
        <w:ind w:left="5760" w:hanging="360"/>
      </w:pPr>
      <w:rPr>
        <w:rFonts w:ascii="Times New Roman" w:hAnsi="Times New Roman" w:hint="default"/>
      </w:rPr>
    </w:lvl>
    <w:lvl w:ilvl="8" w:tplc="670CA07C"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42766EB8"/>
    <w:multiLevelType w:val="hybridMultilevel"/>
    <w:tmpl w:val="B302C11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 w15:restartNumberingAfterBreak="0">
    <w:nsid w:val="42E21DAD"/>
    <w:multiLevelType w:val="hybridMultilevel"/>
    <w:tmpl w:val="36640740"/>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9" w15:restartNumberingAfterBreak="0">
    <w:nsid w:val="433347BA"/>
    <w:multiLevelType w:val="multilevel"/>
    <w:tmpl w:val="F0DA7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E3A47D0"/>
    <w:multiLevelType w:val="hybridMultilevel"/>
    <w:tmpl w:val="63DA00F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1" w15:restartNumberingAfterBreak="0">
    <w:nsid w:val="4F5D6C96"/>
    <w:multiLevelType w:val="hybridMultilevel"/>
    <w:tmpl w:val="16DC7C4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2" w15:restartNumberingAfterBreak="0">
    <w:nsid w:val="5A525180"/>
    <w:multiLevelType w:val="hybridMultilevel"/>
    <w:tmpl w:val="B1E8A10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3" w15:restartNumberingAfterBreak="0">
    <w:nsid w:val="5C660DCC"/>
    <w:multiLevelType w:val="hybridMultilevel"/>
    <w:tmpl w:val="E6920EE0"/>
    <w:lvl w:ilvl="0" w:tplc="040B0001">
      <w:start w:val="1"/>
      <w:numFmt w:val="bullet"/>
      <w:lvlText w:val=""/>
      <w:lvlJc w:val="left"/>
      <w:pPr>
        <w:tabs>
          <w:tab w:val="num" w:pos="720"/>
        </w:tabs>
        <w:ind w:left="720" w:hanging="360"/>
      </w:pPr>
      <w:rPr>
        <w:rFonts w:ascii="Symbol" w:hAnsi="Symbol" w:hint="default"/>
      </w:rPr>
    </w:lvl>
    <w:lvl w:ilvl="1" w:tplc="040B0001">
      <w:start w:val="1"/>
      <w:numFmt w:val="bullet"/>
      <w:lvlText w:val=""/>
      <w:lvlJc w:val="left"/>
      <w:pPr>
        <w:ind w:left="720" w:hanging="360"/>
      </w:pPr>
      <w:rPr>
        <w:rFonts w:ascii="Symbol" w:hAnsi="Symbol" w:hint="default"/>
      </w:rPr>
    </w:lvl>
    <w:lvl w:ilvl="2" w:tplc="040B0005">
      <w:start w:val="1"/>
      <w:numFmt w:val="bullet"/>
      <w:lvlText w:val=""/>
      <w:lvlJc w:val="left"/>
      <w:pPr>
        <w:ind w:left="1440" w:hanging="360"/>
      </w:pPr>
      <w:rPr>
        <w:rFonts w:ascii="Wingdings" w:hAnsi="Wingdings" w:hint="default"/>
      </w:rPr>
    </w:lvl>
    <w:lvl w:ilvl="3" w:tplc="040B0001" w:tentative="1">
      <w:start w:val="1"/>
      <w:numFmt w:val="bullet"/>
      <w:lvlText w:val=""/>
      <w:lvlJc w:val="left"/>
      <w:pPr>
        <w:ind w:left="2160" w:hanging="360"/>
      </w:pPr>
      <w:rPr>
        <w:rFonts w:ascii="Symbol" w:hAnsi="Symbol" w:hint="default"/>
      </w:rPr>
    </w:lvl>
    <w:lvl w:ilvl="4" w:tplc="040B0003" w:tentative="1">
      <w:start w:val="1"/>
      <w:numFmt w:val="bullet"/>
      <w:lvlText w:val="o"/>
      <w:lvlJc w:val="left"/>
      <w:pPr>
        <w:ind w:left="2880" w:hanging="360"/>
      </w:pPr>
      <w:rPr>
        <w:rFonts w:ascii="Courier New" w:hAnsi="Courier New" w:cs="Courier New" w:hint="default"/>
      </w:rPr>
    </w:lvl>
    <w:lvl w:ilvl="5" w:tplc="040B0005" w:tentative="1">
      <w:start w:val="1"/>
      <w:numFmt w:val="bullet"/>
      <w:lvlText w:val=""/>
      <w:lvlJc w:val="left"/>
      <w:pPr>
        <w:ind w:left="3600" w:hanging="360"/>
      </w:pPr>
      <w:rPr>
        <w:rFonts w:ascii="Wingdings" w:hAnsi="Wingdings" w:hint="default"/>
      </w:rPr>
    </w:lvl>
    <w:lvl w:ilvl="6" w:tplc="040B0001" w:tentative="1">
      <w:start w:val="1"/>
      <w:numFmt w:val="bullet"/>
      <w:lvlText w:val=""/>
      <w:lvlJc w:val="left"/>
      <w:pPr>
        <w:ind w:left="4320" w:hanging="360"/>
      </w:pPr>
      <w:rPr>
        <w:rFonts w:ascii="Symbol" w:hAnsi="Symbol" w:hint="default"/>
      </w:rPr>
    </w:lvl>
    <w:lvl w:ilvl="7" w:tplc="040B0003" w:tentative="1">
      <w:start w:val="1"/>
      <w:numFmt w:val="bullet"/>
      <w:lvlText w:val="o"/>
      <w:lvlJc w:val="left"/>
      <w:pPr>
        <w:ind w:left="5040" w:hanging="360"/>
      </w:pPr>
      <w:rPr>
        <w:rFonts w:ascii="Courier New" w:hAnsi="Courier New" w:cs="Courier New" w:hint="default"/>
      </w:rPr>
    </w:lvl>
    <w:lvl w:ilvl="8" w:tplc="040B0005" w:tentative="1">
      <w:start w:val="1"/>
      <w:numFmt w:val="bullet"/>
      <w:lvlText w:val=""/>
      <w:lvlJc w:val="left"/>
      <w:pPr>
        <w:ind w:left="5760" w:hanging="360"/>
      </w:pPr>
      <w:rPr>
        <w:rFonts w:ascii="Wingdings" w:hAnsi="Wingdings" w:hint="default"/>
      </w:rPr>
    </w:lvl>
  </w:abstractNum>
  <w:abstractNum w:abstractNumId="34" w15:restartNumberingAfterBreak="0">
    <w:nsid w:val="5ECD2C35"/>
    <w:multiLevelType w:val="hybridMultilevel"/>
    <w:tmpl w:val="2C24C39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5" w15:restartNumberingAfterBreak="0">
    <w:nsid w:val="60BF52C7"/>
    <w:multiLevelType w:val="hybridMultilevel"/>
    <w:tmpl w:val="C88660FA"/>
    <w:lvl w:ilvl="0" w:tplc="27B81E26">
      <w:start w:val="7"/>
      <w:numFmt w:val="bullet"/>
      <w:lvlText w:val="•"/>
      <w:lvlJc w:val="left"/>
      <w:pPr>
        <w:ind w:left="720" w:hanging="360"/>
      </w:pPr>
      <w:rPr>
        <w:rFonts w:ascii="Calibri Light" w:eastAsiaTheme="minorHAnsi" w:hAnsi="Calibri Light"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6" w15:restartNumberingAfterBreak="0">
    <w:nsid w:val="6200530A"/>
    <w:multiLevelType w:val="hybridMultilevel"/>
    <w:tmpl w:val="E5AC755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7" w15:restartNumberingAfterBreak="0">
    <w:nsid w:val="629A0899"/>
    <w:multiLevelType w:val="hybridMultilevel"/>
    <w:tmpl w:val="0DE2D33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8" w15:restartNumberingAfterBreak="0">
    <w:nsid w:val="63A03F2A"/>
    <w:multiLevelType w:val="hybridMultilevel"/>
    <w:tmpl w:val="F68CFE0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9" w15:restartNumberingAfterBreak="0">
    <w:nsid w:val="6C0C5F8F"/>
    <w:multiLevelType w:val="hybridMultilevel"/>
    <w:tmpl w:val="7C6E1C4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0" w15:restartNumberingAfterBreak="0">
    <w:nsid w:val="6D675C68"/>
    <w:multiLevelType w:val="hybridMultilevel"/>
    <w:tmpl w:val="B6F2D65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1" w15:restartNumberingAfterBreak="0">
    <w:nsid w:val="791F6336"/>
    <w:multiLevelType w:val="hybridMultilevel"/>
    <w:tmpl w:val="C2804B5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2" w15:restartNumberingAfterBreak="0">
    <w:nsid w:val="7E335102"/>
    <w:multiLevelType w:val="hybridMultilevel"/>
    <w:tmpl w:val="DBDE8754"/>
    <w:lvl w:ilvl="0" w:tplc="4154C690">
      <w:start w:val="1"/>
      <w:numFmt w:val="bullet"/>
      <w:lvlText w:val="•"/>
      <w:lvlJc w:val="left"/>
      <w:pPr>
        <w:tabs>
          <w:tab w:val="num" w:pos="720"/>
        </w:tabs>
        <w:ind w:left="720" w:hanging="360"/>
      </w:pPr>
      <w:rPr>
        <w:rFonts w:ascii="Arial" w:hAnsi="Arial" w:hint="default"/>
      </w:rPr>
    </w:lvl>
    <w:lvl w:ilvl="1" w:tplc="3192250C">
      <w:start w:val="156"/>
      <w:numFmt w:val="bullet"/>
      <w:lvlText w:val="•"/>
      <w:lvlJc w:val="left"/>
      <w:pPr>
        <w:tabs>
          <w:tab w:val="num" w:pos="1440"/>
        </w:tabs>
        <w:ind w:left="1440" w:hanging="360"/>
      </w:pPr>
      <w:rPr>
        <w:rFonts w:ascii="Arial" w:hAnsi="Arial" w:hint="default"/>
      </w:rPr>
    </w:lvl>
    <w:lvl w:ilvl="2" w:tplc="A6A8EBF8" w:tentative="1">
      <w:start w:val="1"/>
      <w:numFmt w:val="bullet"/>
      <w:lvlText w:val="•"/>
      <w:lvlJc w:val="left"/>
      <w:pPr>
        <w:tabs>
          <w:tab w:val="num" w:pos="2160"/>
        </w:tabs>
        <w:ind w:left="2160" w:hanging="360"/>
      </w:pPr>
      <w:rPr>
        <w:rFonts w:ascii="Arial" w:hAnsi="Arial" w:hint="default"/>
      </w:rPr>
    </w:lvl>
    <w:lvl w:ilvl="3" w:tplc="4C802DBE" w:tentative="1">
      <w:start w:val="1"/>
      <w:numFmt w:val="bullet"/>
      <w:lvlText w:val="•"/>
      <w:lvlJc w:val="left"/>
      <w:pPr>
        <w:tabs>
          <w:tab w:val="num" w:pos="2880"/>
        </w:tabs>
        <w:ind w:left="2880" w:hanging="360"/>
      </w:pPr>
      <w:rPr>
        <w:rFonts w:ascii="Arial" w:hAnsi="Arial" w:hint="default"/>
      </w:rPr>
    </w:lvl>
    <w:lvl w:ilvl="4" w:tplc="1CDED46A" w:tentative="1">
      <w:start w:val="1"/>
      <w:numFmt w:val="bullet"/>
      <w:lvlText w:val="•"/>
      <w:lvlJc w:val="left"/>
      <w:pPr>
        <w:tabs>
          <w:tab w:val="num" w:pos="3600"/>
        </w:tabs>
        <w:ind w:left="3600" w:hanging="360"/>
      </w:pPr>
      <w:rPr>
        <w:rFonts w:ascii="Arial" w:hAnsi="Arial" w:hint="default"/>
      </w:rPr>
    </w:lvl>
    <w:lvl w:ilvl="5" w:tplc="64F44462" w:tentative="1">
      <w:start w:val="1"/>
      <w:numFmt w:val="bullet"/>
      <w:lvlText w:val="•"/>
      <w:lvlJc w:val="left"/>
      <w:pPr>
        <w:tabs>
          <w:tab w:val="num" w:pos="4320"/>
        </w:tabs>
        <w:ind w:left="4320" w:hanging="360"/>
      </w:pPr>
      <w:rPr>
        <w:rFonts w:ascii="Arial" w:hAnsi="Arial" w:hint="default"/>
      </w:rPr>
    </w:lvl>
    <w:lvl w:ilvl="6" w:tplc="C68A0F8C" w:tentative="1">
      <w:start w:val="1"/>
      <w:numFmt w:val="bullet"/>
      <w:lvlText w:val="•"/>
      <w:lvlJc w:val="left"/>
      <w:pPr>
        <w:tabs>
          <w:tab w:val="num" w:pos="5040"/>
        </w:tabs>
        <w:ind w:left="5040" w:hanging="360"/>
      </w:pPr>
      <w:rPr>
        <w:rFonts w:ascii="Arial" w:hAnsi="Arial" w:hint="default"/>
      </w:rPr>
    </w:lvl>
    <w:lvl w:ilvl="7" w:tplc="AD46EFA6" w:tentative="1">
      <w:start w:val="1"/>
      <w:numFmt w:val="bullet"/>
      <w:lvlText w:val="•"/>
      <w:lvlJc w:val="left"/>
      <w:pPr>
        <w:tabs>
          <w:tab w:val="num" w:pos="5760"/>
        </w:tabs>
        <w:ind w:left="5760" w:hanging="360"/>
      </w:pPr>
      <w:rPr>
        <w:rFonts w:ascii="Arial" w:hAnsi="Arial" w:hint="default"/>
      </w:rPr>
    </w:lvl>
    <w:lvl w:ilvl="8" w:tplc="3F74D92E"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10"/>
  </w:num>
  <w:num w:numId="3">
    <w:abstractNumId w:val="24"/>
  </w:num>
  <w:num w:numId="4">
    <w:abstractNumId w:val="17"/>
  </w:num>
  <w:num w:numId="5">
    <w:abstractNumId w:val="15"/>
  </w:num>
  <w:num w:numId="6">
    <w:abstractNumId w:val="35"/>
  </w:num>
  <w:num w:numId="7">
    <w:abstractNumId w:val="16"/>
  </w:num>
  <w:num w:numId="8">
    <w:abstractNumId w:val="39"/>
  </w:num>
  <w:num w:numId="9">
    <w:abstractNumId w:val="1"/>
  </w:num>
  <w:num w:numId="10">
    <w:abstractNumId w:val="8"/>
  </w:num>
  <w:num w:numId="11">
    <w:abstractNumId w:val="40"/>
  </w:num>
  <w:num w:numId="12">
    <w:abstractNumId w:val="9"/>
  </w:num>
  <w:num w:numId="13">
    <w:abstractNumId w:val="31"/>
  </w:num>
  <w:num w:numId="14">
    <w:abstractNumId w:val="2"/>
  </w:num>
  <w:num w:numId="15">
    <w:abstractNumId w:val="13"/>
  </w:num>
  <w:num w:numId="16">
    <w:abstractNumId w:val="30"/>
  </w:num>
  <w:num w:numId="17">
    <w:abstractNumId w:val="36"/>
  </w:num>
  <w:num w:numId="18">
    <w:abstractNumId w:val="38"/>
  </w:num>
  <w:num w:numId="19">
    <w:abstractNumId w:val="22"/>
  </w:num>
  <w:num w:numId="20">
    <w:abstractNumId w:val="12"/>
  </w:num>
  <w:num w:numId="21">
    <w:abstractNumId w:val="25"/>
  </w:num>
  <w:num w:numId="22">
    <w:abstractNumId w:val="34"/>
  </w:num>
  <w:num w:numId="23">
    <w:abstractNumId w:val="33"/>
  </w:num>
  <w:num w:numId="24">
    <w:abstractNumId w:val="41"/>
  </w:num>
  <w:num w:numId="25">
    <w:abstractNumId w:val="37"/>
  </w:num>
  <w:num w:numId="26">
    <w:abstractNumId w:val="11"/>
  </w:num>
  <w:num w:numId="27">
    <w:abstractNumId w:val="18"/>
  </w:num>
  <w:num w:numId="28">
    <w:abstractNumId w:val="27"/>
  </w:num>
  <w:num w:numId="29">
    <w:abstractNumId w:val="14"/>
  </w:num>
  <w:num w:numId="30">
    <w:abstractNumId w:val="29"/>
  </w:num>
  <w:num w:numId="31">
    <w:abstractNumId w:val="20"/>
  </w:num>
  <w:num w:numId="32">
    <w:abstractNumId w:val="19"/>
  </w:num>
  <w:num w:numId="33">
    <w:abstractNumId w:val="4"/>
  </w:num>
  <w:num w:numId="34">
    <w:abstractNumId w:val="21"/>
  </w:num>
  <w:num w:numId="35">
    <w:abstractNumId w:val="32"/>
  </w:num>
  <w:num w:numId="36">
    <w:abstractNumId w:val="42"/>
  </w:num>
  <w:num w:numId="37">
    <w:abstractNumId w:val="23"/>
  </w:num>
  <w:num w:numId="38">
    <w:abstractNumId w:val="7"/>
  </w:num>
  <w:num w:numId="39">
    <w:abstractNumId w:val="26"/>
  </w:num>
  <w:num w:numId="40">
    <w:abstractNumId w:val="6"/>
  </w:num>
  <w:num w:numId="41">
    <w:abstractNumId w:val="28"/>
  </w:num>
  <w:num w:numId="42">
    <w:abstractNumId w:val="0"/>
  </w:num>
  <w:num w:numId="43">
    <w:abstractNumId w:val="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1304"/>
  <w:hyphenationZone w:val="425"/>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7C37"/>
    <w:rsid w:val="00007BA5"/>
    <w:rsid w:val="000120DE"/>
    <w:rsid w:val="00012ECA"/>
    <w:rsid w:val="00022BE1"/>
    <w:rsid w:val="00032A70"/>
    <w:rsid w:val="000416DC"/>
    <w:rsid w:val="0004658E"/>
    <w:rsid w:val="00052484"/>
    <w:rsid w:val="000553CA"/>
    <w:rsid w:val="0006138D"/>
    <w:rsid w:val="0006362B"/>
    <w:rsid w:val="000638B4"/>
    <w:rsid w:val="000700FD"/>
    <w:rsid w:val="00070685"/>
    <w:rsid w:val="00073D1D"/>
    <w:rsid w:val="000855E9"/>
    <w:rsid w:val="00086FB7"/>
    <w:rsid w:val="000A06CD"/>
    <w:rsid w:val="000C5457"/>
    <w:rsid w:val="000C6049"/>
    <w:rsid w:val="000D44C5"/>
    <w:rsid w:val="000F469C"/>
    <w:rsid w:val="000F690A"/>
    <w:rsid w:val="000F722F"/>
    <w:rsid w:val="00110797"/>
    <w:rsid w:val="00110A7F"/>
    <w:rsid w:val="001207A6"/>
    <w:rsid w:val="00120AF6"/>
    <w:rsid w:val="00120CDE"/>
    <w:rsid w:val="00125EDC"/>
    <w:rsid w:val="00130D30"/>
    <w:rsid w:val="00131942"/>
    <w:rsid w:val="00134153"/>
    <w:rsid w:val="00140148"/>
    <w:rsid w:val="00141AEF"/>
    <w:rsid w:val="001439C8"/>
    <w:rsid w:val="001617B4"/>
    <w:rsid w:val="00164244"/>
    <w:rsid w:val="0016426D"/>
    <w:rsid w:val="00170CCF"/>
    <w:rsid w:val="00174D6A"/>
    <w:rsid w:val="00175EFE"/>
    <w:rsid w:val="001778FC"/>
    <w:rsid w:val="00180C9B"/>
    <w:rsid w:val="00196941"/>
    <w:rsid w:val="001A6FA4"/>
    <w:rsid w:val="001B2FA2"/>
    <w:rsid w:val="001B33A9"/>
    <w:rsid w:val="001B4A34"/>
    <w:rsid w:val="001B7E28"/>
    <w:rsid w:val="001D2DB1"/>
    <w:rsid w:val="001D4D88"/>
    <w:rsid w:val="001F38D0"/>
    <w:rsid w:val="002026B8"/>
    <w:rsid w:val="002052F3"/>
    <w:rsid w:val="00212B6B"/>
    <w:rsid w:val="00212C8F"/>
    <w:rsid w:val="002158DB"/>
    <w:rsid w:val="00230421"/>
    <w:rsid w:val="00231D37"/>
    <w:rsid w:val="00237057"/>
    <w:rsid w:val="002449D7"/>
    <w:rsid w:val="00257842"/>
    <w:rsid w:val="0026376F"/>
    <w:rsid w:val="002656BB"/>
    <w:rsid w:val="0027266F"/>
    <w:rsid w:val="00272FFB"/>
    <w:rsid w:val="002932CD"/>
    <w:rsid w:val="002A32B3"/>
    <w:rsid w:val="002B30C2"/>
    <w:rsid w:val="002B4E9E"/>
    <w:rsid w:val="002B4F44"/>
    <w:rsid w:val="002C1AFA"/>
    <w:rsid w:val="002C3D71"/>
    <w:rsid w:val="002C4F4E"/>
    <w:rsid w:val="002C56AF"/>
    <w:rsid w:val="002D1775"/>
    <w:rsid w:val="002D6614"/>
    <w:rsid w:val="002E212A"/>
    <w:rsid w:val="002E2F03"/>
    <w:rsid w:val="002F0578"/>
    <w:rsid w:val="002F42AE"/>
    <w:rsid w:val="002F703E"/>
    <w:rsid w:val="00305854"/>
    <w:rsid w:val="00311F2B"/>
    <w:rsid w:val="00313948"/>
    <w:rsid w:val="00314523"/>
    <w:rsid w:val="00314EE4"/>
    <w:rsid w:val="00317991"/>
    <w:rsid w:val="00326991"/>
    <w:rsid w:val="00327CD3"/>
    <w:rsid w:val="00330F7C"/>
    <w:rsid w:val="00353BBA"/>
    <w:rsid w:val="00353E11"/>
    <w:rsid w:val="003620AD"/>
    <w:rsid w:val="00384F6E"/>
    <w:rsid w:val="00397089"/>
    <w:rsid w:val="003A0DF3"/>
    <w:rsid w:val="003A3EC7"/>
    <w:rsid w:val="003A65E1"/>
    <w:rsid w:val="003B0C72"/>
    <w:rsid w:val="003B1203"/>
    <w:rsid w:val="003B22B2"/>
    <w:rsid w:val="003B5570"/>
    <w:rsid w:val="003B73B2"/>
    <w:rsid w:val="003C0DC5"/>
    <w:rsid w:val="003C4EED"/>
    <w:rsid w:val="003D0295"/>
    <w:rsid w:val="003D6CAF"/>
    <w:rsid w:val="003D7522"/>
    <w:rsid w:val="003E111D"/>
    <w:rsid w:val="003E45DC"/>
    <w:rsid w:val="003E7A54"/>
    <w:rsid w:val="003F7124"/>
    <w:rsid w:val="00401F37"/>
    <w:rsid w:val="00406882"/>
    <w:rsid w:val="004100E3"/>
    <w:rsid w:val="004123C7"/>
    <w:rsid w:val="004132E6"/>
    <w:rsid w:val="0042331F"/>
    <w:rsid w:val="00433A0D"/>
    <w:rsid w:val="00451ACD"/>
    <w:rsid w:val="00465176"/>
    <w:rsid w:val="00465FB4"/>
    <w:rsid w:val="00491983"/>
    <w:rsid w:val="004928B3"/>
    <w:rsid w:val="004C04FD"/>
    <w:rsid w:val="004C054C"/>
    <w:rsid w:val="004C2C00"/>
    <w:rsid w:val="004C3DC7"/>
    <w:rsid w:val="004D099F"/>
    <w:rsid w:val="004D5FEE"/>
    <w:rsid w:val="004F6936"/>
    <w:rsid w:val="00532237"/>
    <w:rsid w:val="005458E2"/>
    <w:rsid w:val="00554690"/>
    <w:rsid w:val="0056716C"/>
    <w:rsid w:val="00570FC6"/>
    <w:rsid w:val="0057124F"/>
    <w:rsid w:val="00571796"/>
    <w:rsid w:val="00574AC9"/>
    <w:rsid w:val="005807AB"/>
    <w:rsid w:val="00583419"/>
    <w:rsid w:val="0059086F"/>
    <w:rsid w:val="00593216"/>
    <w:rsid w:val="005A1F6A"/>
    <w:rsid w:val="005A26B6"/>
    <w:rsid w:val="005B079B"/>
    <w:rsid w:val="005B468C"/>
    <w:rsid w:val="005C0AC5"/>
    <w:rsid w:val="005D530F"/>
    <w:rsid w:val="005D5B10"/>
    <w:rsid w:val="005E12C0"/>
    <w:rsid w:val="005F2DD3"/>
    <w:rsid w:val="005F4509"/>
    <w:rsid w:val="005F51F3"/>
    <w:rsid w:val="0060421B"/>
    <w:rsid w:val="00615E8D"/>
    <w:rsid w:val="00616FE6"/>
    <w:rsid w:val="006202C6"/>
    <w:rsid w:val="00622A6E"/>
    <w:rsid w:val="00626FF8"/>
    <w:rsid w:val="00642ECA"/>
    <w:rsid w:val="00642F9D"/>
    <w:rsid w:val="006453D8"/>
    <w:rsid w:val="00647FCD"/>
    <w:rsid w:val="00651324"/>
    <w:rsid w:val="00654966"/>
    <w:rsid w:val="006662AA"/>
    <w:rsid w:val="00671C97"/>
    <w:rsid w:val="006737F7"/>
    <w:rsid w:val="00674A44"/>
    <w:rsid w:val="00683E33"/>
    <w:rsid w:val="00693E0B"/>
    <w:rsid w:val="006A10B5"/>
    <w:rsid w:val="006A6F5D"/>
    <w:rsid w:val="006B4E6D"/>
    <w:rsid w:val="006C2DE3"/>
    <w:rsid w:val="006C6FC1"/>
    <w:rsid w:val="006D0BCC"/>
    <w:rsid w:val="006D2307"/>
    <w:rsid w:val="006D2FAC"/>
    <w:rsid w:val="006D5148"/>
    <w:rsid w:val="006F5FF4"/>
    <w:rsid w:val="006F6827"/>
    <w:rsid w:val="00706B1B"/>
    <w:rsid w:val="00714931"/>
    <w:rsid w:val="00715A4B"/>
    <w:rsid w:val="00727759"/>
    <w:rsid w:val="00740517"/>
    <w:rsid w:val="00743263"/>
    <w:rsid w:val="0075114F"/>
    <w:rsid w:val="00766105"/>
    <w:rsid w:val="00773502"/>
    <w:rsid w:val="00773A53"/>
    <w:rsid w:val="00784A0B"/>
    <w:rsid w:val="007863DD"/>
    <w:rsid w:val="00794E66"/>
    <w:rsid w:val="0079771E"/>
    <w:rsid w:val="007A2FCA"/>
    <w:rsid w:val="007A6B7F"/>
    <w:rsid w:val="007A7EBE"/>
    <w:rsid w:val="007B59C0"/>
    <w:rsid w:val="007C0210"/>
    <w:rsid w:val="007C729F"/>
    <w:rsid w:val="007D7D72"/>
    <w:rsid w:val="007E016D"/>
    <w:rsid w:val="007E0449"/>
    <w:rsid w:val="007E49CA"/>
    <w:rsid w:val="007F08FD"/>
    <w:rsid w:val="007F1B19"/>
    <w:rsid w:val="007F43E5"/>
    <w:rsid w:val="007F711F"/>
    <w:rsid w:val="008036F1"/>
    <w:rsid w:val="008152AD"/>
    <w:rsid w:val="0082139E"/>
    <w:rsid w:val="00823854"/>
    <w:rsid w:val="00825A45"/>
    <w:rsid w:val="00832283"/>
    <w:rsid w:val="00853A57"/>
    <w:rsid w:val="00855A3C"/>
    <w:rsid w:val="008600C7"/>
    <w:rsid w:val="00870447"/>
    <w:rsid w:val="008742F4"/>
    <w:rsid w:val="0087478C"/>
    <w:rsid w:val="00886A12"/>
    <w:rsid w:val="00890A4C"/>
    <w:rsid w:val="0089171E"/>
    <w:rsid w:val="008923E8"/>
    <w:rsid w:val="0089428D"/>
    <w:rsid w:val="00895669"/>
    <w:rsid w:val="00896C3D"/>
    <w:rsid w:val="008A6471"/>
    <w:rsid w:val="008B0611"/>
    <w:rsid w:val="008B1747"/>
    <w:rsid w:val="008B5E47"/>
    <w:rsid w:val="008C0346"/>
    <w:rsid w:val="008C15DB"/>
    <w:rsid w:val="008C178A"/>
    <w:rsid w:val="008C26ED"/>
    <w:rsid w:val="008D3D13"/>
    <w:rsid w:val="008E5E45"/>
    <w:rsid w:val="00915D1B"/>
    <w:rsid w:val="0092280A"/>
    <w:rsid w:val="009314FA"/>
    <w:rsid w:val="0093754B"/>
    <w:rsid w:val="00940435"/>
    <w:rsid w:val="00941CBF"/>
    <w:rsid w:val="00955E05"/>
    <w:rsid w:val="00964EFF"/>
    <w:rsid w:val="009701DD"/>
    <w:rsid w:val="0098452F"/>
    <w:rsid w:val="009849EA"/>
    <w:rsid w:val="00986DC4"/>
    <w:rsid w:val="00995568"/>
    <w:rsid w:val="009B3B52"/>
    <w:rsid w:val="009B6EF2"/>
    <w:rsid w:val="009C0BDD"/>
    <w:rsid w:val="009C385E"/>
    <w:rsid w:val="009D05C5"/>
    <w:rsid w:val="009E0F08"/>
    <w:rsid w:val="009F758B"/>
    <w:rsid w:val="00A110C2"/>
    <w:rsid w:val="00A12517"/>
    <w:rsid w:val="00A13AA7"/>
    <w:rsid w:val="00A20EFD"/>
    <w:rsid w:val="00A2269F"/>
    <w:rsid w:val="00A30AD8"/>
    <w:rsid w:val="00A326F1"/>
    <w:rsid w:val="00A37461"/>
    <w:rsid w:val="00A428FB"/>
    <w:rsid w:val="00A66096"/>
    <w:rsid w:val="00A714A0"/>
    <w:rsid w:val="00A853A5"/>
    <w:rsid w:val="00A91A29"/>
    <w:rsid w:val="00AA5340"/>
    <w:rsid w:val="00AC1844"/>
    <w:rsid w:val="00AC5946"/>
    <w:rsid w:val="00AC5CCC"/>
    <w:rsid w:val="00AD1C68"/>
    <w:rsid w:val="00AD716B"/>
    <w:rsid w:val="00AE4BF0"/>
    <w:rsid w:val="00AF1711"/>
    <w:rsid w:val="00AF3461"/>
    <w:rsid w:val="00AF4A13"/>
    <w:rsid w:val="00AF5EBB"/>
    <w:rsid w:val="00B0044D"/>
    <w:rsid w:val="00B00DFE"/>
    <w:rsid w:val="00B0592B"/>
    <w:rsid w:val="00B07D29"/>
    <w:rsid w:val="00B13503"/>
    <w:rsid w:val="00B13658"/>
    <w:rsid w:val="00B2075C"/>
    <w:rsid w:val="00B240A8"/>
    <w:rsid w:val="00B34C0D"/>
    <w:rsid w:val="00B42242"/>
    <w:rsid w:val="00B4242D"/>
    <w:rsid w:val="00B43C28"/>
    <w:rsid w:val="00B44740"/>
    <w:rsid w:val="00B46E65"/>
    <w:rsid w:val="00B50DDA"/>
    <w:rsid w:val="00B5337E"/>
    <w:rsid w:val="00B534C6"/>
    <w:rsid w:val="00B7349F"/>
    <w:rsid w:val="00B750E7"/>
    <w:rsid w:val="00B75EE7"/>
    <w:rsid w:val="00B81CF2"/>
    <w:rsid w:val="00B82381"/>
    <w:rsid w:val="00BA6A36"/>
    <w:rsid w:val="00BB1DC3"/>
    <w:rsid w:val="00BD0BD3"/>
    <w:rsid w:val="00BD0BDA"/>
    <w:rsid w:val="00BD1A90"/>
    <w:rsid w:val="00BD4561"/>
    <w:rsid w:val="00BF1593"/>
    <w:rsid w:val="00BF4A4B"/>
    <w:rsid w:val="00BF6102"/>
    <w:rsid w:val="00C02C37"/>
    <w:rsid w:val="00C15D32"/>
    <w:rsid w:val="00C168B2"/>
    <w:rsid w:val="00C279D4"/>
    <w:rsid w:val="00C36D9B"/>
    <w:rsid w:val="00C43503"/>
    <w:rsid w:val="00C4587A"/>
    <w:rsid w:val="00C57854"/>
    <w:rsid w:val="00C6227F"/>
    <w:rsid w:val="00C6228A"/>
    <w:rsid w:val="00C635ED"/>
    <w:rsid w:val="00C83923"/>
    <w:rsid w:val="00C86010"/>
    <w:rsid w:val="00C87FC9"/>
    <w:rsid w:val="00C92000"/>
    <w:rsid w:val="00C93A87"/>
    <w:rsid w:val="00C940BE"/>
    <w:rsid w:val="00CA7FCB"/>
    <w:rsid w:val="00CB3C76"/>
    <w:rsid w:val="00CB4FB7"/>
    <w:rsid w:val="00CC0CA4"/>
    <w:rsid w:val="00CC1B21"/>
    <w:rsid w:val="00CD3AC3"/>
    <w:rsid w:val="00CD57C0"/>
    <w:rsid w:val="00CE1042"/>
    <w:rsid w:val="00CE6B52"/>
    <w:rsid w:val="00CF3F71"/>
    <w:rsid w:val="00D014C2"/>
    <w:rsid w:val="00D0686E"/>
    <w:rsid w:val="00D06AB8"/>
    <w:rsid w:val="00D208AE"/>
    <w:rsid w:val="00D223CE"/>
    <w:rsid w:val="00D25012"/>
    <w:rsid w:val="00D3553F"/>
    <w:rsid w:val="00D402C4"/>
    <w:rsid w:val="00D54E8E"/>
    <w:rsid w:val="00D655A6"/>
    <w:rsid w:val="00D66EB2"/>
    <w:rsid w:val="00D722B9"/>
    <w:rsid w:val="00D8416E"/>
    <w:rsid w:val="00D850B0"/>
    <w:rsid w:val="00D8553E"/>
    <w:rsid w:val="00D87E64"/>
    <w:rsid w:val="00DA0F13"/>
    <w:rsid w:val="00DB1438"/>
    <w:rsid w:val="00DB76DC"/>
    <w:rsid w:val="00DB77EB"/>
    <w:rsid w:val="00DD1782"/>
    <w:rsid w:val="00DD1CDA"/>
    <w:rsid w:val="00DD432E"/>
    <w:rsid w:val="00DD46A7"/>
    <w:rsid w:val="00DD4949"/>
    <w:rsid w:val="00DE4896"/>
    <w:rsid w:val="00DE49A9"/>
    <w:rsid w:val="00DF0E57"/>
    <w:rsid w:val="00E122E9"/>
    <w:rsid w:val="00E202FE"/>
    <w:rsid w:val="00E20EE9"/>
    <w:rsid w:val="00E27D46"/>
    <w:rsid w:val="00E33138"/>
    <w:rsid w:val="00E37AD8"/>
    <w:rsid w:val="00E409B3"/>
    <w:rsid w:val="00E4111E"/>
    <w:rsid w:val="00E57818"/>
    <w:rsid w:val="00E7497E"/>
    <w:rsid w:val="00E807C0"/>
    <w:rsid w:val="00E810CB"/>
    <w:rsid w:val="00E83678"/>
    <w:rsid w:val="00E84204"/>
    <w:rsid w:val="00E907F4"/>
    <w:rsid w:val="00E95F69"/>
    <w:rsid w:val="00EA0718"/>
    <w:rsid w:val="00EA0B2A"/>
    <w:rsid w:val="00EA4474"/>
    <w:rsid w:val="00EA6DCC"/>
    <w:rsid w:val="00EB7FD2"/>
    <w:rsid w:val="00EC1653"/>
    <w:rsid w:val="00ED03FC"/>
    <w:rsid w:val="00ED622C"/>
    <w:rsid w:val="00EE21D6"/>
    <w:rsid w:val="00EE6C3C"/>
    <w:rsid w:val="00EF6899"/>
    <w:rsid w:val="00F0104F"/>
    <w:rsid w:val="00F038B0"/>
    <w:rsid w:val="00F07AA2"/>
    <w:rsid w:val="00F10CF4"/>
    <w:rsid w:val="00F13135"/>
    <w:rsid w:val="00F31522"/>
    <w:rsid w:val="00F32B26"/>
    <w:rsid w:val="00F37BCC"/>
    <w:rsid w:val="00F51011"/>
    <w:rsid w:val="00F55D7A"/>
    <w:rsid w:val="00F6353C"/>
    <w:rsid w:val="00F63D8F"/>
    <w:rsid w:val="00F6770C"/>
    <w:rsid w:val="00F800C7"/>
    <w:rsid w:val="00F87D82"/>
    <w:rsid w:val="00F924C5"/>
    <w:rsid w:val="00F94710"/>
    <w:rsid w:val="00F96288"/>
    <w:rsid w:val="00F97188"/>
    <w:rsid w:val="00FA01A5"/>
    <w:rsid w:val="00FA624A"/>
    <w:rsid w:val="00FA6B2D"/>
    <w:rsid w:val="00FA7C1C"/>
    <w:rsid w:val="00FC0652"/>
    <w:rsid w:val="00FD2E09"/>
    <w:rsid w:val="00FD3DDD"/>
    <w:rsid w:val="00FE1126"/>
    <w:rsid w:val="00FE45BD"/>
    <w:rsid w:val="00FF2DD7"/>
    <w:rsid w:val="00FF7C37"/>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4:docId w14:val="07C461E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i-FI"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paragraph" w:styleId="Otsikko1">
    <w:name w:val="heading 1"/>
    <w:aliases w:val="POPsote Otsikko"/>
    <w:basedOn w:val="Normaali"/>
    <w:next w:val="Normaali"/>
    <w:link w:val="Otsikko1Char"/>
    <w:autoRedefine/>
    <w:uiPriority w:val="9"/>
    <w:qFormat/>
    <w:rsid w:val="00642F9D"/>
    <w:pPr>
      <w:keepNext/>
      <w:keepLines/>
      <w:spacing w:before="240"/>
      <w:outlineLvl w:val="0"/>
    </w:pPr>
    <w:rPr>
      <w:rFonts w:asciiTheme="majorHAnsi" w:eastAsiaTheme="majorEastAsia" w:hAnsiTheme="majorHAnsi" w:cstheme="majorBidi"/>
      <w:b/>
      <w:color w:val="002060"/>
      <w:sz w:val="32"/>
      <w:szCs w:val="32"/>
    </w:rPr>
  </w:style>
  <w:style w:type="paragraph" w:styleId="Otsikko2">
    <w:name w:val="heading 2"/>
    <w:basedOn w:val="Normaali"/>
    <w:next w:val="Normaali"/>
    <w:link w:val="Otsikko2Char"/>
    <w:uiPriority w:val="9"/>
    <w:semiHidden/>
    <w:unhideWhenUsed/>
    <w:qFormat/>
    <w:rsid w:val="004D5FE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Otsikko3">
    <w:name w:val="heading 3"/>
    <w:basedOn w:val="Normaali"/>
    <w:next w:val="Normaali"/>
    <w:link w:val="Otsikko3Char"/>
    <w:uiPriority w:val="9"/>
    <w:semiHidden/>
    <w:unhideWhenUsed/>
    <w:qFormat/>
    <w:rsid w:val="00693E0B"/>
    <w:pPr>
      <w:keepNext/>
      <w:keepLines/>
      <w:spacing w:before="40"/>
      <w:outlineLvl w:val="2"/>
    </w:pPr>
    <w:rPr>
      <w:rFonts w:asciiTheme="majorHAnsi" w:eastAsiaTheme="majorEastAsia" w:hAnsiTheme="majorHAnsi" w:cstheme="majorBidi"/>
      <w:color w:val="1F3763" w:themeColor="accent1" w:themeShade="7F"/>
    </w:rPr>
  </w:style>
  <w:style w:type="paragraph" w:styleId="Otsikko5">
    <w:name w:val="heading 5"/>
    <w:basedOn w:val="Normaali"/>
    <w:next w:val="Normaali"/>
    <w:link w:val="Otsikko5Char"/>
    <w:uiPriority w:val="9"/>
    <w:semiHidden/>
    <w:unhideWhenUsed/>
    <w:qFormat/>
    <w:rsid w:val="00AE4BF0"/>
    <w:pPr>
      <w:keepNext/>
      <w:keepLines/>
      <w:spacing w:before="40"/>
      <w:outlineLvl w:val="4"/>
    </w:pPr>
    <w:rPr>
      <w:rFonts w:asciiTheme="majorHAnsi" w:eastAsiaTheme="majorEastAsia" w:hAnsiTheme="majorHAnsi" w:cstheme="majorBidi"/>
      <w:color w:val="2F5496" w:themeColor="accent1" w:themeShade="B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POPsoteleipteksti">
    <w:name w:val="POPsote leipäteksti"/>
    <w:basedOn w:val="Normaali"/>
    <w:autoRedefine/>
    <w:qFormat/>
    <w:rsid w:val="00AD1C68"/>
    <w:rPr>
      <w:rFonts w:asciiTheme="majorHAnsi" w:hAnsiTheme="majorHAnsi"/>
      <w:sz w:val="22"/>
    </w:rPr>
  </w:style>
  <w:style w:type="character" w:customStyle="1" w:styleId="Otsikko1Char">
    <w:name w:val="Otsikko 1 Char"/>
    <w:aliases w:val="POPsote Otsikko Char"/>
    <w:basedOn w:val="Kappaleenoletusfontti"/>
    <w:link w:val="Otsikko1"/>
    <w:uiPriority w:val="9"/>
    <w:rsid w:val="00642F9D"/>
    <w:rPr>
      <w:rFonts w:asciiTheme="majorHAnsi" w:eastAsiaTheme="majorEastAsia" w:hAnsiTheme="majorHAnsi" w:cstheme="majorBidi"/>
      <w:b/>
      <w:color w:val="002060"/>
      <w:sz w:val="32"/>
      <w:szCs w:val="32"/>
    </w:rPr>
  </w:style>
  <w:style w:type="paragraph" w:customStyle="1" w:styleId="p1">
    <w:name w:val="p1"/>
    <w:basedOn w:val="Normaali"/>
    <w:rsid w:val="00C86010"/>
    <w:rPr>
      <w:rFonts w:ascii="Minion Pro" w:hAnsi="Minion Pro" w:cs="Times New Roman"/>
      <w:sz w:val="18"/>
      <w:szCs w:val="18"/>
      <w:lang w:eastAsia="fi-FI"/>
    </w:rPr>
  </w:style>
  <w:style w:type="paragraph" w:styleId="Yltunniste">
    <w:name w:val="header"/>
    <w:basedOn w:val="Normaali"/>
    <w:link w:val="YltunnisteChar"/>
    <w:uiPriority w:val="99"/>
    <w:unhideWhenUsed/>
    <w:rsid w:val="00AC1844"/>
    <w:pPr>
      <w:tabs>
        <w:tab w:val="center" w:pos="4819"/>
        <w:tab w:val="right" w:pos="9638"/>
      </w:tabs>
    </w:pPr>
  </w:style>
  <w:style w:type="character" w:customStyle="1" w:styleId="YltunnisteChar">
    <w:name w:val="Ylätunniste Char"/>
    <w:basedOn w:val="Kappaleenoletusfontti"/>
    <w:link w:val="Yltunniste"/>
    <w:uiPriority w:val="99"/>
    <w:rsid w:val="00AC1844"/>
  </w:style>
  <w:style w:type="paragraph" w:styleId="Alatunniste">
    <w:name w:val="footer"/>
    <w:basedOn w:val="Normaali"/>
    <w:link w:val="AlatunnisteChar"/>
    <w:uiPriority w:val="99"/>
    <w:unhideWhenUsed/>
    <w:rsid w:val="00AC1844"/>
    <w:pPr>
      <w:tabs>
        <w:tab w:val="center" w:pos="4819"/>
        <w:tab w:val="right" w:pos="9638"/>
      </w:tabs>
    </w:pPr>
  </w:style>
  <w:style w:type="character" w:customStyle="1" w:styleId="AlatunnisteChar">
    <w:name w:val="Alatunniste Char"/>
    <w:basedOn w:val="Kappaleenoletusfontti"/>
    <w:link w:val="Alatunniste"/>
    <w:uiPriority w:val="99"/>
    <w:rsid w:val="00AC1844"/>
  </w:style>
  <w:style w:type="paragraph" w:styleId="Luettelokappale">
    <w:name w:val="List Paragraph"/>
    <w:basedOn w:val="Normaali"/>
    <w:uiPriority w:val="34"/>
    <w:qFormat/>
    <w:rsid w:val="00583419"/>
    <w:pPr>
      <w:ind w:left="720"/>
      <w:contextualSpacing/>
    </w:pPr>
  </w:style>
  <w:style w:type="character" w:styleId="Hyperlinkki">
    <w:name w:val="Hyperlink"/>
    <w:basedOn w:val="Kappaleenoletusfontti"/>
    <w:uiPriority w:val="99"/>
    <w:unhideWhenUsed/>
    <w:rsid w:val="00583419"/>
    <w:rPr>
      <w:color w:val="0563C1" w:themeColor="hyperlink"/>
      <w:u w:val="single"/>
    </w:rPr>
  </w:style>
  <w:style w:type="paragraph" w:styleId="Otsikko">
    <w:name w:val="Title"/>
    <w:basedOn w:val="Normaali"/>
    <w:next w:val="Normaali"/>
    <w:link w:val="OtsikkoChar"/>
    <w:uiPriority w:val="10"/>
    <w:qFormat/>
    <w:rsid w:val="00642F9D"/>
    <w:pPr>
      <w:contextualSpacing/>
    </w:pPr>
    <w:rPr>
      <w:rFonts w:asciiTheme="majorHAnsi" w:eastAsiaTheme="majorEastAsia" w:hAnsiTheme="majorHAnsi" w:cstheme="majorBidi"/>
      <w:spacing w:val="-10"/>
      <w:kern w:val="28"/>
      <w:sz w:val="28"/>
      <w:szCs w:val="56"/>
    </w:rPr>
  </w:style>
  <w:style w:type="character" w:customStyle="1" w:styleId="OtsikkoChar">
    <w:name w:val="Otsikko Char"/>
    <w:basedOn w:val="Kappaleenoletusfontti"/>
    <w:link w:val="Otsikko"/>
    <w:uiPriority w:val="10"/>
    <w:rsid w:val="00642F9D"/>
    <w:rPr>
      <w:rFonts w:asciiTheme="majorHAnsi" w:eastAsiaTheme="majorEastAsia" w:hAnsiTheme="majorHAnsi" w:cstheme="majorBidi"/>
      <w:spacing w:val="-10"/>
      <w:kern w:val="28"/>
      <w:sz w:val="28"/>
      <w:szCs w:val="56"/>
    </w:rPr>
  </w:style>
  <w:style w:type="character" w:customStyle="1" w:styleId="Otsikko2Char">
    <w:name w:val="Otsikko 2 Char"/>
    <w:basedOn w:val="Kappaleenoletusfontti"/>
    <w:link w:val="Otsikko2"/>
    <w:uiPriority w:val="9"/>
    <w:semiHidden/>
    <w:rsid w:val="004D5FEE"/>
    <w:rPr>
      <w:rFonts w:asciiTheme="majorHAnsi" w:eastAsiaTheme="majorEastAsia" w:hAnsiTheme="majorHAnsi" w:cstheme="majorBidi"/>
      <w:color w:val="2F5496" w:themeColor="accent1" w:themeShade="BF"/>
      <w:sz w:val="26"/>
      <w:szCs w:val="26"/>
    </w:rPr>
  </w:style>
  <w:style w:type="paragraph" w:styleId="Sisllysluettelonotsikko">
    <w:name w:val="TOC Heading"/>
    <w:basedOn w:val="Otsikko1"/>
    <w:next w:val="Normaali"/>
    <w:uiPriority w:val="39"/>
    <w:unhideWhenUsed/>
    <w:qFormat/>
    <w:rsid w:val="00AC5946"/>
    <w:pPr>
      <w:spacing w:line="259" w:lineRule="auto"/>
      <w:outlineLvl w:val="9"/>
    </w:pPr>
    <w:rPr>
      <w:b w:val="0"/>
      <w:color w:val="2F5496" w:themeColor="accent1" w:themeShade="BF"/>
      <w:lang w:eastAsia="fi-FI"/>
    </w:rPr>
  </w:style>
  <w:style w:type="paragraph" w:styleId="Sisluet1">
    <w:name w:val="toc 1"/>
    <w:basedOn w:val="Normaali"/>
    <w:next w:val="Normaali"/>
    <w:autoRedefine/>
    <w:uiPriority w:val="39"/>
    <w:unhideWhenUsed/>
    <w:rsid w:val="00AC5946"/>
    <w:pPr>
      <w:spacing w:after="100"/>
    </w:pPr>
  </w:style>
  <w:style w:type="paragraph" w:styleId="Sisluet2">
    <w:name w:val="toc 2"/>
    <w:basedOn w:val="Normaali"/>
    <w:next w:val="Normaali"/>
    <w:autoRedefine/>
    <w:uiPriority w:val="39"/>
    <w:unhideWhenUsed/>
    <w:rsid w:val="00AC5946"/>
    <w:pPr>
      <w:spacing w:after="100"/>
      <w:ind w:left="240"/>
    </w:pPr>
  </w:style>
  <w:style w:type="paragraph" w:styleId="Eivli">
    <w:name w:val="No Spacing"/>
    <w:basedOn w:val="Otsikko3"/>
    <w:uiPriority w:val="1"/>
    <w:qFormat/>
    <w:rsid w:val="00693E0B"/>
    <w:rPr>
      <w:color w:val="4472C4" w:themeColor="accent1"/>
    </w:rPr>
  </w:style>
  <w:style w:type="paragraph" w:styleId="Alaotsikko">
    <w:name w:val="Subtitle"/>
    <w:basedOn w:val="Otsikko2"/>
    <w:next w:val="Normaali"/>
    <w:link w:val="AlaotsikkoChar"/>
    <w:uiPriority w:val="11"/>
    <w:qFormat/>
    <w:rsid w:val="00AC5946"/>
    <w:pPr>
      <w:numPr>
        <w:ilvl w:val="1"/>
      </w:numPr>
      <w:spacing w:after="160"/>
    </w:pPr>
    <w:rPr>
      <w:rFonts w:eastAsiaTheme="minorEastAsia" w:cstheme="majorHAnsi"/>
      <w:color w:val="4472C4" w:themeColor="accent1"/>
      <w:spacing w:val="15"/>
      <w:sz w:val="28"/>
      <w:szCs w:val="22"/>
    </w:rPr>
  </w:style>
  <w:style w:type="character" w:customStyle="1" w:styleId="AlaotsikkoChar">
    <w:name w:val="Alaotsikko Char"/>
    <w:basedOn w:val="Kappaleenoletusfontti"/>
    <w:link w:val="Alaotsikko"/>
    <w:uiPriority w:val="11"/>
    <w:rsid w:val="00693E0B"/>
    <w:rPr>
      <w:rFonts w:asciiTheme="majorHAnsi" w:eastAsiaTheme="minorEastAsia" w:hAnsiTheme="majorHAnsi" w:cstheme="majorHAnsi"/>
      <w:color w:val="4472C4" w:themeColor="accent1"/>
      <w:spacing w:val="15"/>
      <w:sz w:val="28"/>
      <w:szCs w:val="22"/>
    </w:rPr>
  </w:style>
  <w:style w:type="paragraph" w:styleId="Sisluet3">
    <w:name w:val="toc 3"/>
    <w:basedOn w:val="Normaali"/>
    <w:next w:val="Normaali"/>
    <w:autoRedefine/>
    <w:uiPriority w:val="39"/>
    <w:unhideWhenUsed/>
    <w:rsid w:val="00693E0B"/>
    <w:pPr>
      <w:spacing w:after="100"/>
      <w:ind w:left="480"/>
    </w:pPr>
  </w:style>
  <w:style w:type="character" w:customStyle="1" w:styleId="Otsikko3Char">
    <w:name w:val="Otsikko 3 Char"/>
    <w:basedOn w:val="Kappaleenoletusfontti"/>
    <w:link w:val="Otsikko3"/>
    <w:uiPriority w:val="9"/>
    <w:semiHidden/>
    <w:rsid w:val="00693E0B"/>
    <w:rPr>
      <w:rFonts w:asciiTheme="majorHAnsi" w:eastAsiaTheme="majorEastAsia" w:hAnsiTheme="majorHAnsi" w:cstheme="majorBidi"/>
      <w:color w:val="1F3763" w:themeColor="accent1" w:themeShade="7F"/>
    </w:rPr>
  </w:style>
  <w:style w:type="character" w:styleId="AvattuHyperlinkki">
    <w:name w:val="FollowedHyperlink"/>
    <w:basedOn w:val="Kappaleenoletusfontti"/>
    <w:uiPriority w:val="99"/>
    <w:semiHidden/>
    <w:unhideWhenUsed/>
    <w:rsid w:val="00F63D8F"/>
    <w:rPr>
      <w:color w:val="954F72" w:themeColor="followedHyperlink"/>
      <w:u w:val="single"/>
    </w:rPr>
  </w:style>
  <w:style w:type="character" w:customStyle="1" w:styleId="Otsikko5Char">
    <w:name w:val="Otsikko 5 Char"/>
    <w:basedOn w:val="Kappaleenoletusfontti"/>
    <w:link w:val="Otsikko5"/>
    <w:uiPriority w:val="9"/>
    <w:semiHidden/>
    <w:rsid w:val="00AE4BF0"/>
    <w:rPr>
      <w:rFonts w:asciiTheme="majorHAnsi" w:eastAsiaTheme="majorEastAsia" w:hAnsiTheme="majorHAnsi" w:cstheme="majorBidi"/>
      <w:color w:val="2F5496" w:themeColor="accent1" w:themeShade="BF"/>
    </w:rPr>
  </w:style>
  <w:style w:type="character" w:styleId="Hienovarainenkorostus">
    <w:name w:val="Subtle Emphasis"/>
    <w:basedOn w:val="Kappaleenoletusfontti"/>
    <w:uiPriority w:val="19"/>
    <w:qFormat/>
    <w:rsid w:val="000638B4"/>
    <w:rPr>
      <w:i/>
      <w:iCs/>
      <w:color w:val="404040" w:themeColor="text1" w:themeTint="BF"/>
    </w:rPr>
  </w:style>
  <w:style w:type="paragraph" w:styleId="Seliteteksti">
    <w:name w:val="Balloon Text"/>
    <w:basedOn w:val="Normaali"/>
    <w:link w:val="SelitetekstiChar"/>
    <w:uiPriority w:val="99"/>
    <w:semiHidden/>
    <w:unhideWhenUsed/>
    <w:rsid w:val="00073D1D"/>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073D1D"/>
    <w:rPr>
      <w:rFonts w:ascii="Segoe UI" w:hAnsi="Segoe UI" w:cs="Segoe UI"/>
      <w:sz w:val="18"/>
      <w:szCs w:val="18"/>
    </w:rPr>
  </w:style>
  <w:style w:type="paragraph" w:styleId="NormaaliWWW">
    <w:name w:val="Normal (Web)"/>
    <w:basedOn w:val="Normaali"/>
    <w:uiPriority w:val="99"/>
    <w:semiHidden/>
    <w:unhideWhenUsed/>
    <w:rsid w:val="00832283"/>
    <w:pPr>
      <w:spacing w:before="100" w:beforeAutospacing="1" w:after="100" w:afterAutospacing="1"/>
    </w:pPr>
    <w:rPr>
      <w:rFonts w:ascii="Times New Roman" w:eastAsia="Times New Roman" w:hAnsi="Times New Roman" w:cs="Times New Roman"/>
      <w:lang w:eastAsia="fi-FI"/>
    </w:rPr>
  </w:style>
  <w:style w:type="character" w:styleId="Voimakas">
    <w:name w:val="Strong"/>
    <w:basedOn w:val="Kappaleenoletusfontti"/>
    <w:uiPriority w:val="22"/>
    <w:qFormat/>
    <w:rsid w:val="0083228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31755">
      <w:bodyDiv w:val="1"/>
      <w:marLeft w:val="0"/>
      <w:marRight w:val="0"/>
      <w:marTop w:val="0"/>
      <w:marBottom w:val="0"/>
      <w:divBdr>
        <w:top w:val="none" w:sz="0" w:space="0" w:color="auto"/>
        <w:left w:val="none" w:sz="0" w:space="0" w:color="auto"/>
        <w:bottom w:val="none" w:sz="0" w:space="0" w:color="auto"/>
        <w:right w:val="none" w:sz="0" w:space="0" w:color="auto"/>
      </w:divBdr>
      <w:divsChild>
        <w:div w:id="1097292637">
          <w:marLeft w:val="360"/>
          <w:marRight w:val="0"/>
          <w:marTop w:val="200"/>
          <w:marBottom w:val="0"/>
          <w:divBdr>
            <w:top w:val="none" w:sz="0" w:space="0" w:color="auto"/>
            <w:left w:val="none" w:sz="0" w:space="0" w:color="auto"/>
            <w:bottom w:val="none" w:sz="0" w:space="0" w:color="auto"/>
            <w:right w:val="none" w:sz="0" w:space="0" w:color="auto"/>
          </w:divBdr>
        </w:div>
        <w:div w:id="1412390494">
          <w:marLeft w:val="360"/>
          <w:marRight w:val="0"/>
          <w:marTop w:val="200"/>
          <w:marBottom w:val="0"/>
          <w:divBdr>
            <w:top w:val="none" w:sz="0" w:space="0" w:color="auto"/>
            <w:left w:val="none" w:sz="0" w:space="0" w:color="auto"/>
            <w:bottom w:val="none" w:sz="0" w:space="0" w:color="auto"/>
            <w:right w:val="none" w:sz="0" w:space="0" w:color="auto"/>
          </w:divBdr>
        </w:div>
        <w:div w:id="905989262">
          <w:marLeft w:val="360"/>
          <w:marRight w:val="0"/>
          <w:marTop w:val="200"/>
          <w:marBottom w:val="0"/>
          <w:divBdr>
            <w:top w:val="none" w:sz="0" w:space="0" w:color="auto"/>
            <w:left w:val="none" w:sz="0" w:space="0" w:color="auto"/>
            <w:bottom w:val="none" w:sz="0" w:space="0" w:color="auto"/>
            <w:right w:val="none" w:sz="0" w:space="0" w:color="auto"/>
          </w:divBdr>
        </w:div>
      </w:divsChild>
    </w:div>
    <w:div w:id="22363888">
      <w:bodyDiv w:val="1"/>
      <w:marLeft w:val="0"/>
      <w:marRight w:val="0"/>
      <w:marTop w:val="0"/>
      <w:marBottom w:val="0"/>
      <w:divBdr>
        <w:top w:val="none" w:sz="0" w:space="0" w:color="auto"/>
        <w:left w:val="none" w:sz="0" w:space="0" w:color="auto"/>
        <w:bottom w:val="none" w:sz="0" w:space="0" w:color="auto"/>
        <w:right w:val="none" w:sz="0" w:space="0" w:color="auto"/>
      </w:divBdr>
      <w:divsChild>
        <w:div w:id="262420953">
          <w:marLeft w:val="547"/>
          <w:marRight w:val="0"/>
          <w:marTop w:val="0"/>
          <w:marBottom w:val="0"/>
          <w:divBdr>
            <w:top w:val="none" w:sz="0" w:space="0" w:color="auto"/>
            <w:left w:val="none" w:sz="0" w:space="0" w:color="auto"/>
            <w:bottom w:val="none" w:sz="0" w:space="0" w:color="auto"/>
            <w:right w:val="none" w:sz="0" w:space="0" w:color="auto"/>
          </w:divBdr>
        </w:div>
        <w:div w:id="277184248">
          <w:marLeft w:val="547"/>
          <w:marRight w:val="0"/>
          <w:marTop w:val="0"/>
          <w:marBottom w:val="0"/>
          <w:divBdr>
            <w:top w:val="none" w:sz="0" w:space="0" w:color="auto"/>
            <w:left w:val="none" w:sz="0" w:space="0" w:color="auto"/>
            <w:bottom w:val="none" w:sz="0" w:space="0" w:color="auto"/>
            <w:right w:val="none" w:sz="0" w:space="0" w:color="auto"/>
          </w:divBdr>
        </w:div>
        <w:div w:id="1519855258">
          <w:marLeft w:val="547"/>
          <w:marRight w:val="0"/>
          <w:marTop w:val="0"/>
          <w:marBottom w:val="0"/>
          <w:divBdr>
            <w:top w:val="none" w:sz="0" w:space="0" w:color="auto"/>
            <w:left w:val="none" w:sz="0" w:space="0" w:color="auto"/>
            <w:bottom w:val="none" w:sz="0" w:space="0" w:color="auto"/>
            <w:right w:val="none" w:sz="0" w:space="0" w:color="auto"/>
          </w:divBdr>
        </w:div>
        <w:div w:id="1903784931">
          <w:marLeft w:val="547"/>
          <w:marRight w:val="0"/>
          <w:marTop w:val="0"/>
          <w:marBottom w:val="0"/>
          <w:divBdr>
            <w:top w:val="none" w:sz="0" w:space="0" w:color="auto"/>
            <w:left w:val="none" w:sz="0" w:space="0" w:color="auto"/>
            <w:bottom w:val="none" w:sz="0" w:space="0" w:color="auto"/>
            <w:right w:val="none" w:sz="0" w:space="0" w:color="auto"/>
          </w:divBdr>
        </w:div>
      </w:divsChild>
    </w:div>
    <w:div w:id="28336389">
      <w:bodyDiv w:val="1"/>
      <w:marLeft w:val="0"/>
      <w:marRight w:val="0"/>
      <w:marTop w:val="0"/>
      <w:marBottom w:val="0"/>
      <w:divBdr>
        <w:top w:val="none" w:sz="0" w:space="0" w:color="auto"/>
        <w:left w:val="none" w:sz="0" w:space="0" w:color="auto"/>
        <w:bottom w:val="none" w:sz="0" w:space="0" w:color="auto"/>
        <w:right w:val="none" w:sz="0" w:space="0" w:color="auto"/>
      </w:divBdr>
      <w:divsChild>
        <w:div w:id="1632788846">
          <w:marLeft w:val="360"/>
          <w:marRight w:val="0"/>
          <w:marTop w:val="200"/>
          <w:marBottom w:val="0"/>
          <w:divBdr>
            <w:top w:val="none" w:sz="0" w:space="0" w:color="auto"/>
            <w:left w:val="none" w:sz="0" w:space="0" w:color="auto"/>
            <w:bottom w:val="none" w:sz="0" w:space="0" w:color="auto"/>
            <w:right w:val="none" w:sz="0" w:space="0" w:color="auto"/>
          </w:divBdr>
        </w:div>
        <w:div w:id="1723361769">
          <w:marLeft w:val="360"/>
          <w:marRight w:val="0"/>
          <w:marTop w:val="200"/>
          <w:marBottom w:val="0"/>
          <w:divBdr>
            <w:top w:val="none" w:sz="0" w:space="0" w:color="auto"/>
            <w:left w:val="none" w:sz="0" w:space="0" w:color="auto"/>
            <w:bottom w:val="none" w:sz="0" w:space="0" w:color="auto"/>
            <w:right w:val="none" w:sz="0" w:space="0" w:color="auto"/>
          </w:divBdr>
        </w:div>
        <w:div w:id="2040814377">
          <w:marLeft w:val="360"/>
          <w:marRight w:val="0"/>
          <w:marTop w:val="200"/>
          <w:marBottom w:val="0"/>
          <w:divBdr>
            <w:top w:val="none" w:sz="0" w:space="0" w:color="auto"/>
            <w:left w:val="none" w:sz="0" w:space="0" w:color="auto"/>
            <w:bottom w:val="none" w:sz="0" w:space="0" w:color="auto"/>
            <w:right w:val="none" w:sz="0" w:space="0" w:color="auto"/>
          </w:divBdr>
        </w:div>
        <w:div w:id="2029017985">
          <w:marLeft w:val="360"/>
          <w:marRight w:val="0"/>
          <w:marTop w:val="200"/>
          <w:marBottom w:val="0"/>
          <w:divBdr>
            <w:top w:val="none" w:sz="0" w:space="0" w:color="auto"/>
            <w:left w:val="none" w:sz="0" w:space="0" w:color="auto"/>
            <w:bottom w:val="none" w:sz="0" w:space="0" w:color="auto"/>
            <w:right w:val="none" w:sz="0" w:space="0" w:color="auto"/>
          </w:divBdr>
        </w:div>
      </w:divsChild>
    </w:div>
    <w:div w:id="59863596">
      <w:bodyDiv w:val="1"/>
      <w:marLeft w:val="0"/>
      <w:marRight w:val="0"/>
      <w:marTop w:val="0"/>
      <w:marBottom w:val="0"/>
      <w:divBdr>
        <w:top w:val="none" w:sz="0" w:space="0" w:color="auto"/>
        <w:left w:val="none" w:sz="0" w:space="0" w:color="auto"/>
        <w:bottom w:val="none" w:sz="0" w:space="0" w:color="auto"/>
        <w:right w:val="none" w:sz="0" w:space="0" w:color="auto"/>
      </w:divBdr>
      <w:divsChild>
        <w:div w:id="415176178">
          <w:marLeft w:val="360"/>
          <w:marRight w:val="0"/>
          <w:marTop w:val="200"/>
          <w:marBottom w:val="0"/>
          <w:divBdr>
            <w:top w:val="none" w:sz="0" w:space="0" w:color="auto"/>
            <w:left w:val="none" w:sz="0" w:space="0" w:color="auto"/>
            <w:bottom w:val="none" w:sz="0" w:space="0" w:color="auto"/>
            <w:right w:val="none" w:sz="0" w:space="0" w:color="auto"/>
          </w:divBdr>
        </w:div>
        <w:div w:id="3017526">
          <w:marLeft w:val="360"/>
          <w:marRight w:val="0"/>
          <w:marTop w:val="200"/>
          <w:marBottom w:val="0"/>
          <w:divBdr>
            <w:top w:val="none" w:sz="0" w:space="0" w:color="auto"/>
            <w:left w:val="none" w:sz="0" w:space="0" w:color="auto"/>
            <w:bottom w:val="none" w:sz="0" w:space="0" w:color="auto"/>
            <w:right w:val="none" w:sz="0" w:space="0" w:color="auto"/>
          </w:divBdr>
        </w:div>
        <w:div w:id="1186214355">
          <w:marLeft w:val="360"/>
          <w:marRight w:val="0"/>
          <w:marTop w:val="200"/>
          <w:marBottom w:val="0"/>
          <w:divBdr>
            <w:top w:val="none" w:sz="0" w:space="0" w:color="auto"/>
            <w:left w:val="none" w:sz="0" w:space="0" w:color="auto"/>
            <w:bottom w:val="none" w:sz="0" w:space="0" w:color="auto"/>
            <w:right w:val="none" w:sz="0" w:space="0" w:color="auto"/>
          </w:divBdr>
        </w:div>
        <w:div w:id="227687336">
          <w:marLeft w:val="360"/>
          <w:marRight w:val="0"/>
          <w:marTop w:val="200"/>
          <w:marBottom w:val="0"/>
          <w:divBdr>
            <w:top w:val="none" w:sz="0" w:space="0" w:color="auto"/>
            <w:left w:val="none" w:sz="0" w:space="0" w:color="auto"/>
            <w:bottom w:val="none" w:sz="0" w:space="0" w:color="auto"/>
            <w:right w:val="none" w:sz="0" w:space="0" w:color="auto"/>
          </w:divBdr>
        </w:div>
        <w:div w:id="1840581676">
          <w:marLeft w:val="360"/>
          <w:marRight w:val="0"/>
          <w:marTop w:val="200"/>
          <w:marBottom w:val="0"/>
          <w:divBdr>
            <w:top w:val="none" w:sz="0" w:space="0" w:color="auto"/>
            <w:left w:val="none" w:sz="0" w:space="0" w:color="auto"/>
            <w:bottom w:val="none" w:sz="0" w:space="0" w:color="auto"/>
            <w:right w:val="none" w:sz="0" w:space="0" w:color="auto"/>
          </w:divBdr>
        </w:div>
      </w:divsChild>
    </w:div>
    <w:div w:id="62720857">
      <w:bodyDiv w:val="1"/>
      <w:marLeft w:val="0"/>
      <w:marRight w:val="0"/>
      <w:marTop w:val="0"/>
      <w:marBottom w:val="0"/>
      <w:divBdr>
        <w:top w:val="none" w:sz="0" w:space="0" w:color="auto"/>
        <w:left w:val="none" w:sz="0" w:space="0" w:color="auto"/>
        <w:bottom w:val="none" w:sz="0" w:space="0" w:color="auto"/>
        <w:right w:val="none" w:sz="0" w:space="0" w:color="auto"/>
      </w:divBdr>
      <w:divsChild>
        <w:div w:id="680814828">
          <w:marLeft w:val="360"/>
          <w:marRight w:val="0"/>
          <w:marTop w:val="200"/>
          <w:marBottom w:val="0"/>
          <w:divBdr>
            <w:top w:val="none" w:sz="0" w:space="0" w:color="auto"/>
            <w:left w:val="none" w:sz="0" w:space="0" w:color="auto"/>
            <w:bottom w:val="none" w:sz="0" w:space="0" w:color="auto"/>
            <w:right w:val="none" w:sz="0" w:space="0" w:color="auto"/>
          </w:divBdr>
        </w:div>
        <w:div w:id="702294055">
          <w:marLeft w:val="360"/>
          <w:marRight w:val="0"/>
          <w:marTop w:val="200"/>
          <w:marBottom w:val="0"/>
          <w:divBdr>
            <w:top w:val="none" w:sz="0" w:space="0" w:color="auto"/>
            <w:left w:val="none" w:sz="0" w:space="0" w:color="auto"/>
            <w:bottom w:val="none" w:sz="0" w:space="0" w:color="auto"/>
            <w:right w:val="none" w:sz="0" w:space="0" w:color="auto"/>
          </w:divBdr>
        </w:div>
        <w:div w:id="549070777">
          <w:marLeft w:val="360"/>
          <w:marRight w:val="0"/>
          <w:marTop w:val="200"/>
          <w:marBottom w:val="0"/>
          <w:divBdr>
            <w:top w:val="none" w:sz="0" w:space="0" w:color="auto"/>
            <w:left w:val="none" w:sz="0" w:space="0" w:color="auto"/>
            <w:bottom w:val="none" w:sz="0" w:space="0" w:color="auto"/>
            <w:right w:val="none" w:sz="0" w:space="0" w:color="auto"/>
          </w:divBdr>
        </w:div>
      </w:divsChild>
    </w:div>
    <w:div w:id="82799236">
      <w:bodyDiv w:val="1"/>
      <w:marLeft w:val="0"/>
      <w:marRight w:val="0"/>
      <w:marTop w:val="0"/>
      <w:marBottom w:val="0"/>
      <w:divBdr>
        <w:top w:val="none" w:sz="0" w:space="0" w:color="auto"/>
        <w:left w:val="none" w:sz="0" w:space="0" w:color="auto"/>
        <w:bottom w:val="none" w:sz="0" w:space="0" w:color="auto"/>
        <w:right w:val="none" w:sz="0" w:space="0" w:color="auto"/>
      </w:divBdr>
      <w:divsChild>
        <w:div w:id="1432819413">
          <w:marLeft w:val="360"/>
          <w:marRight w:val="0"/>
          <w:marTop w:val="200"/>
          <w:marBottom w:val="0"/>
          <w:divBdr>
            <w:top w:val="none" w:sz="0" w:space="0" w:color="auto"/>
            <w:left w:val="none" w:sz="0" w:space="0" w:color="auto"/>
            <w:bottom w:val="none" w:sz="0" w:space="0" w:color="auto"/>
            <w:right w:val="none" w:sz="0" w:space="0" w:color="auto"/>
          </w:divBdr>
        </w:div>
        <w:div w:id="1037580868">
          <w:marLeft w:val="360"/>
          <w:marRight w:val="0"/>
          <w:marTop w:val="200"/>
          <w:marBottom w:val="0"/>
          <w:divBdr>
            <w:top w:val="none" w:sz="0" w:space="0" w:color="auto"/>
            <w:left w:val="none" w:sz="0" w:space="0" w:color="auto"/>
            <w:bottom w:val="none" w:sz="0" w:space="0" w:color="auto"/>
            <w:right w:val="none" w:sz="0" w:space="0" w:color="auto"/>
          </w:divBdr>
        </w:div>
        <w:div w:id="599606122">
          <w:marLeft w:val="360"/>
          <w:marRight w:val="0"/>
          <w:marTop w:val="200"/>
          <w:marBottom w:val="0"/>
          <w:divBdr>
            <w:top w:val="none" w:sz="0" w:space="0" w:color="auto"/>
            <w:left w:val="none" w:sz="0" w:space="0" w:color="auto"/>
            <w:bottom w:val="none" w:sz="0" w:space="0" w:color="auto"/>
            <w:right w:val="none" w:sz="0" w:space="0" w:color="auto"/>
          </w:divBdr>
        </w:div>
        <w:div w:id="345837849">
          <w:marLeft w:val="360"/>
          <w:marRight w:val="0"/>
          <w:marTop w:val="200"/>
          <w:marBottom w:val="0"/>
          <w:divBdr>
            <w:top w:val="none" w:sz="0" w:space="0" w:color="auto"/>
            <w:left w:val="none" w:sz="0" w:space="0" w:color="auto"/>
            <w:bottom w:val="none" w:sz="0" w:space="0" w:color="auto"/>
            <w:right w:val="none" w:sz="0" w:space="0" w:color="auto"/>
          </w:divBdr>
        </w:div>
      </w:divsChild>
    </w:div>
    <w:div w:id="108478321">
      <w:bodyDiv w:val="1"/>
      <w:marLeft w:val="0"/>
      <w:marRight w:val="0"/>
      <w:marTop w:val="0"/>
      <w:marBottom w:val="0"/>
      <w:divBdr>
        <w:top w:val="none" w:sz="0" w:space="0" w:color="auto"/>
        <w:left w:val="none" w:sz="0" w:space="0" w:color="auto"/>
        <w:bottom w:val="none" w:sz="0" w:space="0" w:color="auto"/>
        <w:right w:val="none" w:sz="0" w:space="0" w:color="auto"/>
      </w:divBdr>
      <w:divsChild>
        <w:div w:id="979382896">
          <w:marLeft w:val="360"/>
          <w:marRight w:val="0"/>
          <w:marTop w:val="200"/>
          <w:marBottom w:val="0"/>
          <w:divBdr>
            <w:top w:val="none" w:sz="0" w:space="0" w:color="auto"/>
            <w:left w:val="none" w:sz="0" w:space="0" w:color="auto"/>
            <w:bottom w:val="none" w:sz="0" w:space="0" w:color="auto"/>
            <w:right w:val="none" w:sz="0" w:space="0" w:color="auto"/>
          </w:divBdr>
        </w:div>
        <w:div w:id="1652176603">
          <w:marLeft w:val="1080"/>
          <w:marRight w:val="0"/>
          <w:marTop w:val="100"/>
          <w:marBottom w:val="0"/>
          <w:divBdr>
            <w:top w:val="none" w:sz="0" w:space="0" w:color="auto"/>
            <w:left w:val="none" w:sz="0" w:space="0" w:color="auto"/>
            <w:bottom w:val="none" w:sz="0" w:space="0" w:color="auto"/>
            <w:right w:val="none" w:sz="0" w:space="0" w:color="auto"/>
          </w:divBdr>
        </w:div>
        <w:div w:id="860825787">
          <w:marLeft w:val="1080"/>
          <w:marRight w:val="0"/>
          <w:marTop w:val="100"/>
          <w:marBottom w:val="0"/>
          <w:divBdr>
            <w:top w:val="none" w:sz="0" w:space="0" w:color="auto"/>
            <w:left w:val="none" w:sz="0" w:space="0" w:color="auto"/>
            <w:bottom w:val="none" w:sz="0" w:space="0" w:color="auto"/>
            <w:right w:val="none" w:sz="0" w:space="0" w:color="auto"/>
          </w:divBdr>
        </w:div>
        <w:div w:id="889222802">
          <w:marLeft w:val="1080"/>
          <w:marRight w:val="0"/>
          <w:marTop w:val="100"/>
          <w:marBottom w:val="0"/>
          <w:divBdr>
            <w:top w:val="none" w:sz="0" w:space="0" w:color="auto"/>
            <w:left w:val="none" w:sz="0" w:space="0" w:color="auto"/>
            <w:bottom w:val="none" w:sz="0" w:space="0" w:color="auto"/>
            <w:right w:val="none" w:sz="0" w:space="0" w:color="auto"/>
          </w:divBdr>
        </w:div>
        <w:div w:id="17044987">
          <w:marLeft w:val="1080"/>
          <w:marRight w:val="0"/>
          <w:marTop w:val="100"/>
          <w:marBottom w:val="0"/>
          <w:divBdr>
            <w:top w:val="none" w:sz="0" w:space="0" w:color="auto"/>
            <w:left w:val="none" w:sz="0" w:space="0" w:color="auto"/>
            <w:bottom w:val="none" w:sz="0" w:space="0" w:color="auto"/>
            <w:right w:val="none" w:sz="0" w:space="0" w:color="auto"/>
          </w:divBdr>
        </w:div>
        <w:div w:id="286936540">
          <w:marLeft w:val="1080"/>
          <w:marRight w:val="0"/>
          <w:marTop w:val="100"/>
          <w:marBottom w:val="0"/>
          <w:divBdr>
            <w:top w:val="none" w:sz="0" w:space="0" w:color="auto"/>
            <w:left w:val="none" w:sz="0" w:space="0" w:color="auto"/>
            <w:bottom w:val="none" w:sz="0" w:space="0" w:color="auto"/>
            <w:right w:val="none" w:sz="0" w:space="0" w:color="auto"/>
          </w:divBdr>
        </w:div>
      </w:divsChild>
    </w:div>
    <w:div w:id="119495654">
      <w:bodyDiv w:val="1"/>
      <w:marLeft w:val="0"/>
      <w:marRight w:val="0"/>
      <w:marTop w:val="0"/>
      <w:marBottom w:val="0"/>
      <w:divBdr>
        <w:top w:val="none" w:sz="0" w:space="0" w:color="auto"/>
        <w:left w:val="none" w:sz="0" w:space="0" w:color="auto"/>
        <w:bottom w:val="none" w:sz="0" w:space="0" w:color="auto"/>
        <w:right w:val="none" w:sz="0" w:space="0" w:color="auto"/>
      </w:divBdr>
      <w:divsChild>
        <w:div w:id="546525667">
          <w:marLeft w:val="360"/>
          <w:marRight w:val="0"/>
          <w:marTop w:val="200"/>
          <w:marBottom w:val="0"/>
          <w:divBdr>
            <w:top w:val="none" w:sz="0" w:space="0" w:color="auto"/>
            <w:left w:val="none" w:sz="0" w:space="0" w:color="auto"/>
            <w:bottom w:val="none" w:sz="0" w:space="0" w:color="auto"/>
            <w:right w:val="none" w:sz="0" w:space="0" w:color="auto"/>
          </w:divBdr>
        </w:div>
        <w:div w:id="1750346508">
          <w:marLeft w:val="360"/>
          <w:marRight w:val="0"/>
          <w:marTop w:val="200"/>
          <w:marBottom w:val="0"/>
          <w:divBdr>
            <w:top w:val="none" w:sz="0" w:space="0" w:color="auto"/>
            <w:left w:val="none" w:sz="0" w:space="0" w:color="auto"/>
            <w:bottom w:val="none" w:sz="0" w:space="0" w:color="auto"/>
            <w:right w:val="none" w:sz="0" w:space="0" w:color="auto"/>
          </w:divBdr>
        </w:div>
        <w:div w:id="1853454205">
          <w:marLeft w:val="360"/>
          <w:marRight w:val="0"/>
          <w:marTop w:val="200"/>
          <w:marBottom w:val="0"/>
          <w:divBdr>
            <w:top w:val="none" w:sz="0" w:space="0" w:color="auto"/>
            <w:left w:val="none" w:sz="0" w:space="0" w:color="auto"/>
            <w:bottom w:val="none" w:sz="0" w:space="0" w:color="auto"/>
            <w:right w:val="none" w:sz="0" w:space="0" w:color="auto"/>
          </w:divBdr>
        </w:div>
        <w:div w:id="2072775646">
          <w:marLeft w:val="360"/>
          <w:marRight w:val="0"/>
          <w:marTop w:val="200"/>
          <w:marBottom w:val="0"/>
          <w:divBdr>
            <w:top w:val="none" w:sz="0" w:space="0" w:color="auto"/>
            <w:left w:val="none" w:sz="0" w:space="0" w:color="auto"/>
            <w:bottom w:val="none" w:sz="0" w:space="0" w:color="auto"/>
            <w:right w:val="none" w:sz="0" w:space="0" w:color="auto"/>
          </w:divBdr>
        </w:div>
        <w:div w:id="823005324">
          <w:marLeft w:val="360"/>
          <w:marRight w:val="0"/>
          <w:marTop w:val="200"/>
          <w:marBottom w:val="0"/>
          <w:divBdr>
            <w:top w:val="none" w:sz="0" w:space="0" w:color="auto"/>
            <w:left w:val="none" w:sz="0" w:space="0" w:color="auto"/>
            <w:bottom w:val="none" w:sz="0" w:space="0" w:color="auto"/>
            <w:right w:val="none" w:sz="0" w:space="0" w:color="auto"/>
          </w:divBdr>
        </w:div>
        <w:div w:id="1102871156">
          <w:marLeft w:val="360"/>
          <w:marRight w:val="0"/>
          <w:marTop w:val="200"/>
          <w:marBottom w:val="0"/>
          <w:divBdr>
            <w:top w:val="none" w:sz="0" w:space="0" w:color="auto"/>
            <w:left w:val="none" w:sz="0" w:space="0" w:color="auto"/>
            <w:bottom w:val="none" w:sz="0" w:space="0" w:color="auto"/>
            <w:right w:val="none" w:sz="0" w:space="0" w:color="auto"/>
          </w:divBdr>
        </w:div>
        <w:div w:id="941038220">
          <w:marLeft w:val="360"/>
          <w:marRight w:val="0"/>
          <w:marTop w:val="200"/>
          <w:marBottom w:val="0"/>
          <w:divBdr>
            <w:top w:val="none" w:sz="0" w:space="0" w:color="auto"/>
            <w:left w:val="none" w:sz="0" w:space="0" w:color="auto"/>
            <w:bottom w:val="none" w:sz="0" w:space="0" w:color="auto"/>
            <w:right w:val="none" w:sz="0" w:space="0" w:color="auto"/>
          </w:divBdr>
        </w:div>
        <w:div w:id="1602032763">
          <w:marLeft w:val="360"/>
          <w:marRight w:val="0"/>
          <w:marTop w:val="200"/>
          <w:marBottom w:val="0"/>
          <w:divBdr>
            <w:top w:val="none" w:sz="0" w:space="0" w:color="auto"/>
            <w:left w:val="none" w:sz="0" w:space="0" w:color="auto"/>
            <w:bottom w:val="none" w:sz="0" w:space="0" w:color="auto"/>
            <w:right w:val="none" w:sz="0" w:space="0" w:color="auto"/>
          </w:divBdr>
        </w:div>
        <w:div w:id="1750224375">
          <w:marLeft w:val="360"/>
          <w:marRight w:val="0"/>
          <w:marTop w:val="200"/>
          <w:marBottom w:val="0"/>
          <w:divBdr>
            <w:top w:val="none" w:sz="0" w:space="0" w:color="auto"/>
            <w:left w:val="none" w:sz="0" w:space="0" w:color="auto"/>
            <w:bottom w:val="none" w:sz="0" w:space="0" w:color="auto"/>
            <w:right w:val="none" w:sz="0" w:space="0" w:color="auto"/>
          </w:divBdr>
        </w:div>
        <w:div w:id="2009551078">
          <w:marLeft w:val="360"/>
          <w:marRight w:val="0"/>
          <w:marTop w:val="200"/>
          <w:marBottom w:val="0"/>
          <w:divBdr>
            <w:top w:val="none" w:sz="0" w:space="0" w:color="auto"/>
            <w:left w:val="none" w:sz="0" w:space="0" w:color="auto"/>
            <w:bottom w:val="none" w:sz="0" w:space="0" w:color="auto"/>
            <w:right w:val="none" w:sz="0" w:space="0" w:color="auto"/>
          </w:divBdr>
        </w:div>
        <w:div w:id="588150653">
          <w:marLeft w:val="360"/>
          <w:marRight w:val="0"/>
          <w:marTop w:val="200"/>
          <w:marBottom w:val="0"/>
          <w:divBdr>
            <w:top w:val="none" w:sz="0" w:space="0" w:color="auto"/>
            <w:left w:val="none" w:sz="0" w:space="0" w:color="auto"/>
            <w:bottom w:val="none" w:sz="0" w:space="0" w:color="auto"/>
            <w:right w:val="none" w:sz="0" w:space="0" w:color="auto"/>
          </w:divBdr>
        </w:div>
        <w:div w:id="652374615">
          <w:marLeft w:val="360"/>
          <w:marRight w:val="0"/>
          <w:marTop w:val="200"/>
          <w:marBottom w:val="0"/>
          <w:divBdr>
            <w:top w:val="none" w:sz="0" w:space="0" w:color="auto"/>
            <w:left w:val="none" w:sz="0" w:space="0" w:color="auto"/>
            <w:bottom w:val="none" w:sz="0" w:space="0" w:color="auto"/>
            <w:right w:val="none" w:sz="0" w:space="0" w:color="auto"/>
          </w:divBdr>
        </w:div>
        <w:div w:id="90005871">
          <w:marLeft w:val="360"/>
          <w:marRight w:val="0"/>
          <w:marTop w:val="200"/>
          <w:marBottom w:val="0"/>
          <w:divBdr>
            <w:top w:val="none" w:sz="0" w:space="0" w:color="auto"/>
            <w:left w:val="none" w:sz="0" w:space="0" w:color="auto"/>
            <w:bottom w:val="none" w:sz="0" w:space="0" w:color="auto"/>
            <w:right w:val="none" w:sz="0" w:space="0" w:color="auto"/>
          </w:divBdr>
        </w:div>
        <w:div w:id="935329953">
          <w:marLeft w:val="360"/>
          <w:marRight w:val="0"/>
          <w:marTop w:val="200"/>
          <w:marBottom w:val="0"/>
          <w:divBdr>
            <w:top w:val="none" w:sz="0" w:space="0" w:color="auto"/>
            <w:left w:val="none" w:sz="0" w:space="0" w:color="auto"/>
            <w:bottom w:val="none" w:sz="0" w:space="0" w:color="auto"/>
            <w:right w:val="none" w:sz="0" w:space="0" w:color="auto"/>
          </w:divBdr>
        </w:div>
        <w:div w:id="1253125900">
          <w:marLeft w:val="360"/>
          <w:marRight w:val="0"/>
          <w:marTop w:val="200"/>
          <w:marBottom w:val="0"/>
          <w:divBdr>
            <w:top w:val="none" w:sz="0" w:space="0" w:color="auto"/>
            <w:left w:val="none" w:sz="0" w:space="0" w:color="auto"/>
            <w:bottom w:val="none" w:sz="0" w:space="0" w:color="auto"/>
            <w:right w:val="none" w:sz="0" w:space="0" w:color="auto"/>
          </w:divBdr>
        </w:div>
      </w:divsChild>
    </w:div>
    <w:div w:id="170028501">
      <w:bodyDiv w:val="1"/>
      <w:marLeft w:val="0"/>
      <w:marRight w:val="0"/>
      <w:marTop w:val="0"/>
      <w:marBottom w:val="0"/>
      <w:divBdr>
        <w:top w:val="none" w:sz="0" w:space="0" w:color="auto"/>
        <w:left w:val="none" w:sz="0" w:space="0" w:color="auto"/>
        <w:bottom w:val="none" w:sz="0" w:space="0" w:color="auto"/>
        <w:right w:val="none" w:sz="0" w:space="0" w:color="auto"/>
      </w:divBdr>
      <w:divsChild>
        <w:div w:id="225382965">
          <w:marLeft w:val="360"/>
          <w:marRight w:val="0"/>
          <w:marTop w:val="200"/>
          <w:marBottom w:val="0"/>
          <w:divBdr>
            <w:top w:val="none" w:sz="0" w:space="0" w:color="auto"/>
            <w:left w:val="none" w:sz="0" w:space="0" w:color="auto"/>
            <w:bottom w:val="none" w:sz="0" w:space="0" w:color="auto"/>
            <w:right w:val="none" w:sz="0" w:space="0" w:color="auto"/>
          </w:divBdr>
        </w:div>
        <w:div w:id="1159807236">
          <w:marLeft w:val="360"/>
          <w:marRight w:val="0"/>
          <w:marTop w:val="200"/>
          <w:marBottom w:val="0"/>
          <w:divBdr>
            <w:top w:val="none" w:sz="0" w:space="0" w:color="auto"/>
            <w:left w:val="none" w:sz="0" w:space="0" w:color="auto"/>
            <w:bottom w:val="none" w:sz="0" w:space="0" w:color="auto"/>
            <w:right w:val="none" w:sz="0" w:space="0" w:color="auto"/>
          </w:divBdr>
        </w:div>
        <w:div w:id="663627255">
          <w:marLeft w:val="360"/>
          <w:marRight w:val="0"/>
          <w:marTop w:val="200"/>
          <w:marBottom w:val="0"/>
          <w:divBdr>
            <w:top w:val="none" w:sz="0" w:space="0" w:color="auto"/>
            <w:left w:val="none" w:sz="0" w:space="0" w:color="auto"/>
            <w:bottom w:val="none" w:sz="0" w:space="0" w:color="auto"/>
            <w:right w:val="none" w:sz="0" w:space="0" w:color="auto"/>
          </w:divBdr>
        </w:div>
        <w:div w:id="1318345601">
          <w:marLeft w:val="360"/>
          <w:marRight w:val="0"/>
          <w:marTop w:val="200"/>
          <w:marBottom w:val="0"/>
          <w:divBdr>
            <w:top w:val="none" w:sz="0" w:space="0" w:color="auto"/>
            <w:left w:val="none" w:sz="0" w:space="0" w:color="auto"/>
            <w:bottom w:val="none" w:sz="0" w:space="0" w:color="auto"/>
            <w:right w:val="none" w:sz="0" w:space="0" w:color="auto"/>
          </w:divBdr>
        </w:div>
        <w:div w:id="1338146367">
          <w:marLeft w:val="360"/>
          <w:marRight w:val="0"/>
          <w:marTop w:val="200"/>
          <w:marBottom w:val="0"/>
          <w:divBdr>
            <w:top w:val="none" w:sz="0" w:space="0" w:color="auto"/>
            <w:left w:val="none" w:sz="0" w:space="0" w:color="auto"/>
            <w:bottom w:val="none" w:sz="0" w:space="0" w:color="auto"/>
            <w:right w:val="none" w:sz="0" w:space="0" w:color="auto"/>
          </w:divBdr>
        </w:div>
        <w:div w:id="579169982">
          <w:marLeft w:val="360"/>
          <w:marRight w:val="0"/>
          <w:marTop w:val="200"/>
          <w:marBottom w:val="0"/>
          <w:divBdr>
            <w:top w:val="none" w:sz="0" w:space="0" w:color="auto"/>
            <w:left w:val="none" w:sz="0" w:space="0" w:color="auto"/>
            <w:bottom w:val="none" w:sz="0" w:space="0" w:color="auto"/>
            <w:right w:val="none" w:sz="0" w:space="0" w:color="auto"/>
          </w:divBdr>
        </w:div>
      </w:divsChild>
    </w:div>
    <w:div w:id="189419369">
      <w:bodyDiv w:val="1"/>
      <w:marLeft w:val="0"/>
      <w:marRight w:val="0"/>
      <w:marTop w:val="0"/>
      <w:marBottom w:val="0"/>
      <w:divBdr>
        <w:top w:val="none" w:sz="0" w:space="0" w:color="auto"/>
        <w:left w:val="none" w:sz="0" w:space="0" w:color="auto"/>
        <w:bottom w:val="none" w:sz="0" w:space="0" w:color="auto"/>
        <w:right w:val="none" w:sz="0" w:space="0" w:color="auto"/>
      </w:divBdr>
      <w:divsChild>
        <w:div w:id="1983149948">
          <w:marLeft w:val="360"/>
          <w:marRight w:val="0"/>
          <w:marTop w:val="200"/>
          <w:marBottom w:val="0"/>
          <w:divBdr>
            <w:top w:val="none" w:sz="0" w:space="0" w:color="auto"/>
            <w:left w:val="none" w:sz="0" w:space="0" w:color="auto"/>
            <w:bottom w:val="none" w:sz="0" w:space="0" w:color="auto"/>
            <w:right w:val="none" w:sz="0" w:space="0" w:color="auto"/>
          </w:divBdr>
        </w:div>
        <w:div w:id="209850588">
          <w:marLeft w:val="1080"/>
          <w:marRight w:val="0"/>
          <w:marTop w:val="100"/>
          <w:marBottom w:val="0"/>
          <w:divBdr>
            <w:top w:val="none" w:sz="0" w:space="0" w:color="auto"/>
            <w:left w:val="none" w:sz="0" w:space="0" w:color="auto"/>
            <w:bottom w:val="none" w:sz="0" w:space="0" w:color="auto"/>
            <w:right w:val="none" w:sz="0" w:space="0" w:color="auto"/>
          </w:divBdr>
        </w:div>
        <w:div w:id="950743709">
          <w:marLeft w:val="1080"/>
          <w:marRight w:val="0"/>
          <w:marTop w:val="100"/>
          <w:marBottom w:val="0"/>
          <w:divBdr>
            <w:top w:val="none" w:sz="0" w:space="0" w:color="auto"/>
            <w:left w:val="none" w:sz="0" w:space="0" w:color="auto"/>
            <w:bottom w:val="none" w:sz="0" w:space="0" w:color="auto"/>
            <w:right w:val="none" w:sz="0" w:space="0" w:color="auto"/>
          </w:divBdr>
        </w:div>
        <w:div w:id="1897203938">
          <w:marLeft w:val="1080"/>
          <w:marRight w:val="0"/>
          <w:marTop w:val="100"/>
          <w:marBottom w:val="0"/>
          <w:divBdr>
            <w:top w:val="none" w:sz="0" w:space="0" w:color="auto"/>
            <w:left w:val="none" w:sz="0" w:space="0" w:color="auto"/>
            <w:bottom w:val="none" w:sz="0" w:space="0" w:color="auto"/>
            <w:right w:val="none" w:sz="0" w:space="0" w:color="auto"/>
          </w:divBdr>
        </w:div>
        <w:div w:id="1511066302">
          <w:marLeft w:val="1080"/>
          <w:marRight w:val="0"/>
          <w:marTop w:val="100"/>
          <w:marBottom w:val="0"/>
          <w:divBdr>
            <w:top w:val="none" w:sz="0" w:space="0" w:color="auto"/>
            <w:left w:val="none" w:sz="0" w:space="0" w:color="auto"/>
            <w:bottom w:val="none" w:sz="0" w:space="0" w:color="auto"/>
            <w:right w:val="none" w:sz="0" w:space="0" w:color="auto"/>
          </w:divBdr>
        </w:div>
        <w:div w:id="1862352682">
          <w:marLeft w:val="1080"/>
          <w:marRight w:val="0"/>
          <w:marTop w:val="100"/>
          <w:marBottom w:val="0"/>
          <w:divBdr>
            <w:top w:val="none" w:sz="0" w:space="0" w:color="auto"/>
            <w:left w:val="none" w:sz="0" w:space="0" w:color="auto"/>
            <w:bottom w:val="none" w:sz="0" w:space="0" w:color="auto"/>
            <w:right w:val="none" w:sz="0" w:space="0" w:color="auto"/>
          </w:divBdr>
        </w:div>
        <w:div w:id="1464618659">
          <w:marLeft w:val="1080"/>
          <w:marRight w:val="0"/>
          <w:marTop w:val="100"/>
          <w:marBottom w:val="0"/>
          <w:divBdr>
            <w:top w:val="none" w:sz="0" w:space="0" w:color="auto"/>
            <w:left w:val="none" w:sz="0" w:space="0" w:color="auto"/>
            <w:bottom w:val="none" w:sz="0" w:space="0" w:color="auto"/>
            <w:right w:val="none" w:sz="0" w:space="0" w:color="auto"/>
          </w:divBdr>
        </w:div>
        <w:div w:id="137259896">
          <w:marLeft w:val="1080"/>
          <w:marRight w:val="0"/>
          <w:marTop w:val="100"/>
          <w:marBottom w:val="0"/>
          <w:divBdr>
            <w:top w:val="none" w:sz="0" w:space="0" w:color="auto"/>
            <w:left w:val="none" w:sz="0" w:space="0" w:color="auto"/>
            <w:bottom w:val="none" w:sz="0" w:space="0" w:color="auto"/>
            <w:right w:val="none" w:sz="0" w:space="0" w:color="auto"/>
          </w:divBdr>
        </w:div>
      </w:divsChild>
    </w:div>
    <w:div w:id="204947864">
      <w:bodyDiv w:val="1"/>
      <w:marLeft w:val="0"/>
      <w:marRight w:val="0"/>
      <w:marTop w:val="0"/>
      <w:marBottom w:val="0"/>
      <w:divBdr>
        <w:top w:val="none" w:sz="0" w:space="0" w:color="auto"/>
        <w:left w:val="none" w:sz="0" w:space="0" w:color="auto"/>
        <w:bottom w:val="none" w:sz="0" w:space="0" w:color="auto"/>
        <w:right w:val="none" w:sz="0" w:space="0" w:color="auto"/>
      </w:divBdr>
      <w:divsChild>
        <w:div w:id="775946302">
          <w:marLeft w:val="360"/>
          <w:marRight w:val="0"/>
          <w:marTop w:val="200"/>
          <w:marBottom w:val="0"/>
          <w:divBdr>
            <w:top w:val="none" w:sz="0" w:space="0" w:color="auto"/>
            <w:left w:val="none" w:sz="0" w:space="0" w:color="auto"/>
            <w:bottom w:val="none" w:sz="0" w:space="0" w:color="auto"/>
            <w:right w:val="none" w:sz="0" w:space="0" w:color="auto"/>
          </w:divBdr>
        </w:div>
        <w:div w:id="566493872">
          <w:marLeft w:val="360"/>
          <w:marRight w:val="0"/>
          <w:marTop w:val="200"/>
          <w:marBottom w:val="0"/>
          <w:divBdr>
            <w:top w:val="none" w:sz="0" w:space="0" w:color="auto"/>
            <w:left w:val="none" w:sz="0" w:space="0" w:color="auto"/>
            <w:bottom w:val="none" w:sz="0" w:space="0" w:color="auto"/>
            <w:right w:val="none" w:sz="0" w:space="0" w:color="auto"/>
          </w:divBdr>
        </w:div>
        <w:div w:id="549196895">
          <w:marLeft w:val="360"/>
          <w:marRight w:val="0"/>
          <w:marTop w:val="200"/>
          <w:marBottom w:val="0"/>
          <w:divBdr>
            <w:top w:val="none" w:sz="0" w:space="0" w:color="auto"/>
            <w:left w:val="none" w:sz="0" w:space="0" w:color="auto"/>
            <w:bottom w:val="none" w:sz="0" w:space="0" w:color="auto"/>
            <w:right w:val="none" w:sz="0" w:space="0" w:color="auto"/>
          </w:divBdr>
        </w:div>
        <w:div w:id="16733574">
          <w:marLeft w:val="360"/>
          <w:marRight w:val="0"/>
          <w:marTop w:val="200"/>
          <w:marBottom w:val="0"/>
          <w:divBdr>
            <w:top w:val="none" w:sz="0" w:space="0" w:color="auto"/>
            <w:left w:val="none" w:sz="0" w:space="0" w:color="auto"/>
            <w:bottom w:val="none" w:sz="0" w:space="0" w:color="auto"/>
            <w:right w:val="none" w:sz="0" w:space="0" w:color="auto"/>
          </w:divBdr>
        </w:div>
        <w:div w:id="925385051">
          <w:marLeft w:val="360"/>
          <w:marRight w:val="0"/>
          <w:marTop w:val="200"/>
          <w:marBottom w:val="0"/>
          <w:divBdr>
            <w:top w:val="none" w:sz="0" w:space="0" w:color="auto"/>
            <w:left w:val="none" w:sz="0" w:space="0" w:color="auto"/>
            <w:bottom w:val="none" w:sz="0" w:space="0" w:color="auto"/>
            <w:right w:val="none" w:sz="0" w:space="0" w:color="auto"/>
          </w:divBdr>
        </w:div>
        <w:div w:id="895969377">
          <w:marLeft w:val="360"/>
          <w:marRight w:val="0"/>
          <w:marTop w:val="200"/>
          <w:marBottom w:val="0"/>
          <w:divBdr>
            <w:top w:val="none" w:sz="0" w:space="0" w:color="auto"/>
            <w:left w:val="none" w:sz="0" w:space="0" w:color="auto"/>
            <w:bottom w:val="none" w:sz="0" w:space="0" w:color="auto"/>
            <w:right w:val="none" w:sz="0" w:space="0" w:color="auto"/>
          </w:divBdr>
        </w:div>
        <w:div w:id="16660376">
          <w:marLeft w:val="360"/>
          <w:marRight w:val="0"/>
          <w:marTop w:val="200"/>
          <w:marBottom w:val="0"/>
          <w:divBdr>
            <w:top w:val="none" w:sz="0" w:space="0" w:color="auto"/>
            <w:left w:val="none" w:sz="0" w:space="0" w:color="auto"/>
            <w:bottom w:val="none" w:sz="0" w:space="0" w:color="auto"/>
            <w:right w:val="none" w:sz="0" w:space="0" w:color="auto"/>
          </w:divBdr>
        </w:div>
        <w:div w:id="1412507634">
          <w:marLeft w:val="360"/>
          <w:marRight w:val="0"/>
          <w:marTop w:val="200"/>
          <w:marBottom w:val="0"/>
          <w:divBdr>
            <w:top w:val="none" w:sz="0" w:space="0" w:color="auto"/>
            <w:left w:val="none" w:sz="0" w:space="0" w:color="auto"/>
            <w:bottom w:val="none" w:sz="0" w:space="0" w:color="auto"/>
            <w:right w:val="none" w:sz="0" w:space="0" w:color="auto"/>
          </w:divBdr>
        </w:div>
      </w:divsChild>
    </w:div>
    <w:div w:id="209073421">
      <w:bodyDiv w:val="1"/>
      <w:marLeft w:val="0"/>
      <w:marRight w:val="0"/>
      <w:marTop w:val="0"/>
      <w:marBottom w:val="0"/>
      <w:divBdr>
        <w:top w:val="none" w:sz="0" w:space="0" w:color="auto"/>
        <w:left w:val="none" w:sz="0" w:space="0" w:color="auto"/>
        <w:bottom w:val="none" w:sz="0" w:space="0" w:color="auto"/>
        <w:right w:val="none" w:sz="0" w:space="0" w:color="auto"/>
      </w:divBdr>
      <w:divsChild>
        <w:div w:id="2109229734">
          <w:marLeft w:val="360"/>
          <w:marRight w:val="0"/>
          <w:marTop w:val="200"/>
          <w:marBottom w:val="0"/>
          <w:divBdr>
            <w:top w:val="none" w:sz="0" w:space="0" w:color="auto"/>
            <w:left w:val="none" w:sz="0" w:space="0" w:color="auto"/>
            <w:bottom w:val="none" w:sz="0" w:space="0" w:color="auto"/>
            <w:right w:val="none" w:sz="0" w:space="0" w:color="auto"/>
          </w:divBdr>
        </w:div>
        <w:div w:id="1383866819">
          <w:marLeft w:val="360"/>
          <w:marRight w:val="0"/>
          <w:marTop w:val="200"/>
          <w:marBottom w:val="0"/>
          <w:divBdr>
            <w:top w:val="none" w:sz="0" w:space="0" w:color="auto"/>
            <w:left w:val="none" w:sz="0" w:space="0" w:color="auto"/>
            <w:bottom w:val="none" w:sz="0" w:space="0" w:color="auto"/>
            <w:right w:val="none" w:sz="0" w:space="0" w:color="auto"/>
          </w:divBdr>
        </w:div>
        <w:div w:id="1038897169">
          <w:marLeft w:val="360"/>
          <w:marRight w:val="0"/>
          <w:marTop w:val="200"/>
          <w:marBottom w:val="0"/>
          <w:divBdr>
            <w:top w:val="none" w:sz="0" w:space="0" w:color="auto"/>
            <w:left w:val="none" w:sz="0" w:space="0" w:color="auto"/>
            <w:bottom w:val="none" w:sz="0" w:space="0" w:color="auto"/>
            <w:right w:val="none" w:sz="0" w:space="0" w:color="auto"/>
          </w:divBdr>
        </w:div>
        <w:div w:id="1049718628">
          <w:marLeft w:val="360"/>
          <w:marRight w:val="0"/>
          <w:marTop w:val="200"/>
          <w:marBottom w:val="0"/>
          <w:divBdr>
            <w:top w:val="none" w:sz="0" w:space="0" w:color="auto"/>
            <w:left w:val="none" w:sz="0" w:space="0" w:color="auto"/>
            <w:bottom w:val="none" w:sz="0" w:space="0" w:color="auto"/>
            <w:right w:val="none" w:sz="0" w:space="0" w:color="auto"/>
          </w:divBdr>
        </w:div>
        <w:div w:id="791944698">
          <w:marLeft w:val="360"/>
          <w:marRight w:val="0"/>
          <w:marTop w:val="200"/>
          <w:marBottom w:val="0"/>
          <w:divBdr>
            <w:top w:val="none" w:sz="0" w:space="0" w:color="auto"/>
            <w:left w:val="none" w:sz="0" w:space="0" w:color="auto"/>
            <w:bottom w:val="none" w:sz="0" w:space="0" w:color="auto"/>
            <w:right w:val="none" w:sz="0" w:space="0" w:color="auto"/>
          </w:divBdr>
        </w:div>
      </w:divsChild>
    </w:div>
    <w:div w:id="224611737">
      <w:bodyDiv w:val="1"/>
      <w:marLeft w:val="0"/>
      <w:marRight w:val="0"/>
      <w:marTop w:val="0"/>
      <w:marBottom w:val="0"/>
      <w:divBdr>
        <w:top w:val="none" w:sz="0" w:space="0" w:color="auto"/>
        <w:left w:val="none" w:sz="0" w:space="0" w:color="auto"/>
        <w:bottom w:val="none" w:sz="0" w:space="0" w:color="auto"/>
        <w:right w:val="none" w:sz="0" w:space="0" w:color="auto"/>
      </w:divBdr>
      <w:divsChild>
        <w:div w:id="816653347">
          <w:marLeft w:val="360"/>
          <w:marRight w:val="0"/>
          <w:marTop w:val="200"/>
          <w:marBottom w:val="0"/>
          <w:divBdr>
            <w:top w:val="none" w:sz="0" w:space="0" w:color="auto"/>
            <w:left w:val="none" w:sz="0" w:space="0" w:color="auto"/>
            <w:bottom w:val="none" w:sz="0" w:space="0" w:color="auto"/>
            <w:right w:val="none" w:sz="0" w:space="0" w:color="auto"/>
          </w:divBdr>
        </w:div>
        <w:div w:id="678704672">
          <w:marLeft w:val="360"/>
          <w:marRight w:val="0"/>
          <w:marTop w:val="200"/>
          <w:marBottom w:val="0"/>
          <w:divBdr>
            <w:top w:val="none" w:sz="0" w:space="0" w:color="auto"/>
            <w:left w:val="none" w:sz="0" w:space="0" w:color="auto"/>
            <w:bottom w:val="none" w:sz="0" w:space="0" w:color="auto"/>
            <w:right w:val="none" w:sz="0" w:space="0" w:color="auto"/>
          </w:divBdr>
        </w:div>
      </w:divsChild>
    </w:div>
    <w:div w:id="241912338">
      <w:bodyDiv w:val="1"/>
      <w:marLeft w:val="0"/>
      <w:marRight w:val="0"/>
      <w:marTop w:val="0"/>
      <w:marBottom w:val="0"/>
      <w:divBdr>
        <w:top w:val="none" w:sz="0" w:space="0" w:color="auto"/>
        <w:left w:val="none" w:sz="0" w:space="0" w:color="auto"/>
        <w:bottom w:val="none" w:sz="0" w:space="0" w:color="auto"/>
        <w:right w:val="none" w:sz="0" w:space="0" w:color="auto"/>
      </w:divBdr>
    </w:div>
    <w:div w:id="253781283">
      <w:bodyDiv w:val="1"/>
      <w:marLeft w:val="0"/>
      <w:marRight w:val="0"/>
      <w:marTop w:val="0"/>
      <w:marBottom w:val="0"/>
      <w:divBdr>
        <w:top w:val="none" w:sz="0" w:space="0" w:color="auto"/>
        <w:left w:val="none" w:sz="0" w:space="0" w:color="auto"/>
        <w:bottom w:val="none" w:sz="0" w:space="0" w:color="auto"/>
        <w:right w:val="none" w:sz="0" w:space="0" w:color="auto"/>
      </w:divBdr>
      <w:divsChild>
        <w:div w:id="841433272">
          <w:marLeft w:val="360"/>
          <w:marRight w:val="0"/>
          <w:marTop w:val="200"/>
          <w:marBottom w:val="0"/>
          <w:divBdr>
            <w:top w:val="none" w:sz="0" w:space="0" w:color="auto"/>
            <w:left w:val="none" w:sz="0" w:space="0" w:color="auto"/>
            <w:bottom w:val="none" w:sz="0" w:space="0" w:color="auto"/>
            <w:right w:val="none" w:sz="0" w:space="0" w:color="auto"/>
          </w:divBdr>
        </w:div>
        <w:div w:id="32659922">
          <w:marLeft w:val="360"/>
          <w:marRight w:val="0"/>
          <w:marTop w:val="200"/>
          <w:marBottom w:val="0"/>
          <w:divBdr>
            <w:top w:val="none" w:sz="0" w:space="0" w:color="auto"/>
            <w:left w:val="none" w:sz="0" w:space="0" w:color="auto"/>
            <w:bottom w:val="none" w:sz="0" w:space="0" w:color="auto"/>
            <w:right w:val="none" w:sz="0" w:space="0" w:color="auto"/>
          </w:divBdr>
        </w:div>
        <w:div w:id="1669402088">
          <w:marLeft w:val="360"/>
          <w:marRight w:val="0"/>
          <w:marTop w:val="200"/>
          <w:marBottom w:val="0"/>
          <w:divBdr>
            <w:top w:val="none" w:sz="0" w:space="0" w:color="auto"/>
            <w:left w:val="none" w:sz="0" w:space="0" w:color="auto"/>
            <w:bottom w:val="none" w:sz="0" w:space="0" w:color="auto"/>
            <w:right w:val="none" w:sz="0" w:space="0" w:color="auto"/>
          </w:divBdr>
        </w:div>
        <w:div w:id="1361667993">
          <w:marLeft w:val="360"/>
          <w:marRight w:val="0"/>
          <w:marTop w:val="200"/>
          <w:marBottom w:val="0"/>
          <w:divBdr>
            <w:top w:val="none" w:sz="0" w:space="0" w:color="auto"/>
            <w:left w:val="none" w:sz="0" w:space="0" w:color="auto"/>
            <w:bottom w:val="none" w:sz="0" w:space="0" w:color="auto"/>
            <w:right w:val="none" w:sz="0" w:space="0" w:color="auto"/>
          </w:divBdr>
        </w:div>
        <w:div w:id="1874491391">
          <w:marLeft w:val="360"/>
          <w:marRight w:val="0"/>
          <w:marTop w:val="200"/>
          <w:marBottom w:val="0"/>
          <w:divBdr>
            <w:top w:val="none" w:sz="0" w:space="0" w:color="auto"/>
            <w:left w:val="none" w:sz="0" w:space="0" w:color="auto"/>
            <w:bottom w:val="none" w:sz="0" w:space="0" w:color="auto"/>
            <w:right w:val="none" w:sz="0" w:space="0" w:color="auto"/>
          </w:divBdr>
        </w:div>
        <w:div w:id="1034959510">
          <w:marLeft w:val="360"/>
          <w:marRight w:val="0"/>
          <w:marTop w:val="200"/>
          <w:marBottom w:val="0"/>
          <w:divBdr>
            <w:top w:val="none" w:sz="0" w:space="0" w:color="auto"/>
            <w:left w:val="none" w:sz="0" w:space="0" w:color="auto"/>
            <w:bottom w:val="none" w:sz="0" w:space="0" w:color="auto"/>
            <w:right w:val="none" w:sz="0" w:space="0" w:color="auto"/>
          </w:divBdr>
        </w:div>
        <w:div w:id="1968271835">
          <w:marLeft w:val="360"/>
          <w:marRight w:val="0"/>
          <w:marTop w:val="200"/>
          <w:marBottom w:val="0"/>
          <w:divBdr>
            <w:top w:val="none" w:sz="0" w:space="0" w:color="auto"/>
            <w:left w:val="none" w:sz="0" w:space="0" w:color="auto"/>
            <w:bottom w:val="none" w:sz="0" w:space="0" w:color="auto"/>
            <w:right w:val="none" w:sz="0" w:space="0" w:color="auto"/>
          </w:divBdr>
        </w:div>
        <w:div w:id="1119567418">
          <w:marLeft w:val="360"/>
          <w:marRight w:val="0"/>
          <w:marTop w:val="200"/>
          <w:marBottom w:val="0"/>
          <w:divBdr>
            <w:top w:val="none" w:sz="0" w:space="0" w:color="auto"/>
            <w:left w:val="none" w:sz="0" w:space="0" w:color="auto"/>
            <w:bottom w:val="none" w:sz="0" w:space="0" w:color="auto"/>
            <w:right w:val="none" w:sz="0" w:space="0" w:color="auto"/>
          </w:divBdr>
        </w:div>
        <w:div w:id="923340191">
          <w:marLeft w:val="360"/>
          <w:marRight w:val="0"/>
          <w:marTop w:val="200"/>
          <w:marBottom w:val="0"/>
          <w:divBdr>
            <w:top w:val="none" w:sz="0" w:space="0" w:color="auto"/>
            <w:left w:val="none" w:sz="0" w:space="0" w:color="auto"/>
            <w:bottom w:val="none" w:sz="0" w:space="0" w:color="auto"/>
            <w:right w:val="none" w:sz="0" w:space="0" w:color="auto"/>
          </w:divBdr>
        </w:div>
        <w:div w:id="855535307">
          <w:marLeft w:val="360"/>
          <w:marRight w:val="0"/>
          <w:marTop w:val="200"/>
          <w:marBottom w:val="0"/>
          <w:divBdr>
            <w:top w:val="none" w:sz="0" w:space="0" w:color="auto"/>
            <w:left w:val="none" w:sz="0" w:space="0" w:color="auto"/>
            <w:bottom w:val="none" w:sz="0" w:space="0" w:color="auto"/>
            <w:right w:val="none" w:sz="0" w:space="0" w:color="auto"/>
          </w:divBdr>
        </w:div>
      </w:divsChild>
    </w:div>
    <w:div w:id="256913198">
      <w:bodyDiv w:val="1"/>
      <w:marLeft w:val="0"/>
      <w:marRight w:val="0"/>
      <w:marTop w:val="0"/>
      <w:marBottom w:val="0"/>
      <w:divBdr>
        <w:top w:val="none" w:sz="0" w:space="0" w:color="auto"/>
        <w:left w:val="none" w:sz="0" w:space="0" w:color="auto"/>
        <w:bottom w:val="none" w:sz="0" w:space="0" w:color="auto"/>
        <w:right w:val="none" w:sz="0" w:space="0" w:color="auto"/>
      </w:divBdr>
      <w:divsChild>
        <w:div w:id="1604991203">
          <w:marLeft w:val="360"/>
          <w:marRight w:val="0"/>
          <w:marTop w:val="200"/>
          <w:marBottom w:val="0"/>
          <w:divBdr>
            <w:top w:val="none" w:sz="0" w:space="0" w:color="auto"/>
            <w:left w:val="none" w:sz="0" w:space="0" w:color="auto"/>
            <w:bottom w:val="none" w:sz="0" w:space="0" w:color="auto"/>
            <w:right w:val="none" w:sz="0" w:space="0" w:color="auto"/>
          </w:divBdr>
        </w:div>
        <w:div w:id="1761176407">
          <w:marLeft w:val="360"/>
          <w:marRight w:val="0"/>
          <w:marTop w:val="200"/>
          <w:marBottom w:val="0"/>
          <w:divBdr>
            <w:top w:val="none" w:sz="0" w:space="0" w:color="auto"/>
            <w:left w:val="none" w:sz="0" w:space="0" w:color="auto"/>
            <w:bottom w:val="none" w:sz="0" w:space="0" w:color="auto"/>
            <w:right w:val="none" w:sz="0" w:space="0" w:color="auto"/>
          </w:divBdr>
        </w:div>
        <w:div w:id="833033044">
          <w:marLeft w:val="360"/>
          <w:marRight w:val="0"/>
          <w:marTop w:val="200"/>
          <w:marBottom w:val="0"/>
          <w:divBdr>
            <w:top w:val="none" w:sz="0" w:space="0" w:color="auto"/>
            <w:left w:val="none" w:sz="0" w:space="0" w:color="auto"/>
            <w:bottom w:val="none" w:sz="0" w:space="0" w:color="auto"/>
            <w:right w:val="none" w:sz="0" w:space="0" w:color="auto"/>
          </w:divBdr>
        </w:div>
        <w:div w:id="1028722769">
          <w:marLeft w:val="360"/>
          <w:marRight w:val="0"/>
          <w:marTop w:val="200"/>
          <w:marBottom w:val="0"/>
          <w:divBdr>
            <w:top w:val="none" w:sz="0" w:space="0" w:color="auto"/>
            <w:left w:val="none" w:sz="0" w:space="0" w:color="auto"/>
            <w:bottom w:val="none" w:sz="0" w:space="0" w:color="auto"/>
            <w:right w:val="none" w:sz="0" w:space="0" w:color="auto"/>
          </w:divBdr>
        </w:div>
        <w:div w:id="1568807861">
          <w:marLeft w:val="360"/>
          <w:marRight w:val="0"/>
          <w:marTop w:val="200"/>
          <w:marBottom w:val="0"/>
          <w:divBdr>
            <w:top w:val="none" w:sz="0" w:space="0" w:color="auto"/>
            <w:left w:val="none" w:sz="0" w:space="0" w:color="auto"/>
            <w:bottom w:val="none" w:sz="0" w:space="0" w:color="auto"/>
            <w:right w:val="none" w:sz="0" w:space="0" w:color="auto"/>
          </w:divBdr>
        </w:div>
        <w:div w:id="1693651552">
          <w:marLeft w:val="360"/>
          <w:marRight w:val="0"/>
          <w:marTop w:val="200"/>
          <w:marBottom w:val="0"/>
          <w:divBdr>
            <w:top w:val="none" w:sz="0" w:space="0" w:color="auto"/>
            <w:left w:val="none" w:sz="0" w:space="0" w:color="auto"/>
            <w:bottom w:val="none" w:sz="0" w:space="0" w:color="auto"/>
            <w:right w:val="none" w:sz="0" w:space="0" w:color="auto"/>
          </w:divBdr>
        </w:div>
        <w:div w:id="1287738749">
          <w:marLeft w:val="360"/>
          <w:marRight w:val="0"/>
          <w:marTop w:val="200"/>
          <w:marBottom w:val="0"/>
          <w:divBdr>
            <w:top w:val="none" w:sz="0" w:space="0" w:color="auto"/>
            <w:left w:val="none" w:sz="0" w:space="0" w:color="auto"/>
            <w:bottom w:val="none" w:sz="0" w:space="0" w:color="auto"/>
            <w:right w:val="none" w:sz="0" w:space="0" w:color="auto"/>
          </w:divBdr>
        </w:div>
        <w:div w:id="1619293610">
          <w:marLeft w:val="360"/>
          <w:marRight w:val="0"/>
          <w:marTop w:val="200"/>
          <w:marBottom w:val="0"/>
          <w:divBdr>
            <w:top w:val="none" w:sz="0" w:space="0" w:color="auto"/>
            <w:left w:val="none" w:sz="0" w:space="0" w:color="auto"/>
            <w:bottom w:val="none" w:sz="0" w:space="0" w:color="auto"/>
            <w:right w:val="none" w:sz="0" w:space="0" w:color="auto"/>
          </w:divBdr>
        </w:div>
        <w:div w:id="424499033">
          <w:marLeft w:val="360"/>
          <w:marRight w:val="0"/>
          <w:marTop w:val="200"/>
          <w:marBottom w:val="0"/>
          <w:divBdr>
            <w:top w:val="none" w:sz="0" w:space="0" w:color="auto"/>
            <w:left w:val="none" w:sz="0" w:space="0" w:color="auto"/>
            <w:bottom w:val="none" w:sz="0" w:space="0" w:color="auto"/>
            <w:right w:val="none" w:sz="0" w:space="0" w:color="auto"/>
          </w:divBdr>
        </w:div>
        <w:div w:id="903293071">
          <w:marLeft w:val="360"/>
          <w:marRight w:val="0"/>
          <w:marTop w:val="200"/>
          <w:marBottom w:val="0"/>
          <w:divBdr>
            <w:top w:val="none" w:sz="0" w:space="0" w:color="auto"/>
            <w:left w:val="none" w:sz="0" w:space="0" w:color="auto"/>
            <w:bottom w:val="none" w:sz="0" w:space="0" w:color="auto"/>
            <w:right w:val="none" w:sz="0" w:space="0" w:color="auto"/>
          </w:divBdr>
        </w:div>
      </w:divsChild>
    </w:div>
    <w:div w:id="270016372">
      <w:bodyDiv w:val="1"/>
      <w:marLeft w:val="0"/>
      <w:marRight w:val="0"/>
      <w:marTop w:val="0"/>
      <w:marBottom w:val="0"/>
      <w:divBdr>
        <w:top w:val="none" w:sz="0" w:space="0" w:color="auto"/>
        <w:left w:val="none" w:sz="0" w:space="0" w:color="auto"/>
        <w:bottom w:val="none" w:sz="0" w:space="0" w:color="auto"/>
        <w:right w:val="none" w:sz="0" w:space="0" w:color="auto"/>
      </w:divBdr>
      <w:divsChild>
        <w:div w:id="1061639800">
          <w:marLeft w:val="360"/>
          <w:marRight w:val="0"/>
          <w:marTop w:val="200"/>
          <w:marBottom w:val="0"/>
          <w:divBdr>
            <w:top w:val="none" w:sz="0" w:space="0" w:color="auto"/>
            <w:left w:val="none" w:sz="0" w:space="0" w:color="auto"/>
            <w:bottom w:val="none" w:sz="0" w:space="0" w:color="auto"/>
            <w:right w:val="none" w:sz="0" w:space="0" w:color="auto"/>
          </w:divBdr>
        </w:div>
        <w:div w:id="1829783486">
          <w:marLeft w:val="360"/>
          <w:marRight w:val="0"/>
          <w:marTop w:val="200"/>
          <w:marBottom w:val="0"/>
          <w:divBdr>
            <w:top w:val="none" w:sz="0" w:space="0" w:color="auto"/>
            <w:left w:val="none" w:sz="0" w:space="0" w:color="auto"/>
            <w:bottom w:val="none" w:sz="0" w:space="0" w:color="auto"/>
            <w:right w:val="none" w:sz="0" w:space="0" w:color="auto"/>
          </w:divBdr>
        </w:div>
        <w:div w:id="830872627">
          <w:marLeft w:val="360"/>
          <w:marRight w:val="0"/>
          <w:marTop w:val="200"/>
          <w:marBottom w:val="0"/>
          <w:divBdr>
            <w:top w:val="none" w:sz="0" w:space="0" w:color="auto"/>
            <w:left w:val="none" w:sz="0" w:space="0" w:color="auto"/>
            <w:bottom w:val="none" w:sz="0" w:space="0" w:color="auto"/>
            <w:right w:val="none" w:sz="0" w:space="0" w:color="auto"/>
          </w:divBdr>
        </w:div>
        <w:div w:id="1589459928">
          <w:marLeft w:val="360"/>
          <w:marRight w:val="0"/>
          <w:marTop w:val="200"/>
          <w:marBottom w:val="0"/>
          <w:divBdr>
            <w:top w:val="none" w:sz="0" w:space="0" w:color="auto"/>
            <w:left w:val="none" w:sz="0" w:space="0" w:color="auto"/>
            <w:bottom w:val="none" w:sz="0" w:space="0" w:color="auto"/>
            <w:right w:val="none" w:sz="0" w:space="0" w:color="auto"/>
          </w:divBdr>
        </w:div>
        <w:div w:id="712777407">
          <w:marLeft w:val="360"/>
          <w:marRight w:val="0"/>
          <w:marTop w:val="200"/>
          <w:marBottom w:val="0"/>
          <w:divBdr>
            <w:top w:val="none" w:sz="0" w:space="0" w:color="auto"/>
            <w:left w:val="none" w:sz="0" w:space="0" w:color="auto"/>
            <w:bottom w:val="none" w:sz="0" w:space="0" w:color="auto"/>
            <w:right w:val="none" w:sz="0" w:space="0" w:color="auto"/>
          </w:divBdr>
        </w:div>
      </w:divsChild>
    </w:div>
    <w:div w:id="270406162">
      <w:bodyDiv w:val="1"/>
      <w:marLeft w:val="0"/>
      <w:marRight w:val="0"/>
      <w:marTop w:val="0"/>
      <w:marBottom w:val="0"/>
      <w:divBdr>
        <w:top w:val="none" w:sz="0" w:space="0" w:color="auto"/>
        <w:left w:val="none" w:sz="0" w:space="0" w:color="auto"/>
        <w:bottom w:val="none" w:sz="0" w:space="0" w:color="auto"/>
        <w:right w:val="none" w:sz="0" w:space="0" w:color="auto"/>
      </w:divBdr>
      <w:divsChild>
        <w:div w:id="735395206">
          <w:marLeft w:val="360"/>
          <w:marRight w:val="0"/>
          <w:marTop w:val="200"/>
          <w:marBottom w:val="0"/>
          <w:divBdr>
            <w:top w:val="none" w:sz="0" w:space="0" w:color="auto"/>
            <w:left w:val="none" w:sz="0" w:space="0" w:color="auto"/>
            <w:bottom w:val="none" w:sz="0" w:space="0" w:color="auto"/>
            <w:right w:val="none" w:sz="0" w:space="0" w:color="auto"/>
          </w:divBdr>
        </w:div>
        <w:div w:id="565067023">
          <w:marLeft w:val="360"/>
          <w:marRight w:val="0"/>
          <w:marTop w:val="200"/>
          <w:marBottom w:val="0"/>
          <w:divBdr>
            <w:top w:val="none" w:sz="0" w:space="0" w:color="auto"/>
            <w:left w:val="none" w:sz="0" w:space="0" w:color="auto"/>
            <w:bottom w:val="none" w:sz="0" w:space="0" w:color="auto"/>
            <w:right w:val="none" w:sz="0" w:space="0" w:color="auto"/>
          </w:divBdr>
        </w:div>
        <w:div w:id="1358240495">
          <w:marLeft w:val="360"/>
          <w:marRight w:val="0"/>
          <w:marTop w:val="200"/>
          <w:marBottom w:val="0"/>
          <w:divBdr>
            <w:top w:val="none" w:sz="0" w:space="0" w:color="auto"/>
            <w:left w:val="none" w:sz="0" w:space="0" w:color="auto"/>
            <w:bottom w:val="none" w:sz="0" w:space="0" w:color="auto"/>
            <w:right w:val="none" w:sz="0" w:space="0" w:color="auto"/>
          </w:divBdr>
        </w:div>
        <w:div w:id="1309869906">
          <w:marLeft w:val="360"/>
          <w:marRight w:val="0"/>
          <w:marTop w:val="200"/>
          <w:marBottom w:val="0"/>
          <w:divBdr>
            <w:top w:val="none" w:sz="0" w:space="0" w:color="auto"/>
            <w:left w:val="none" w:sz="0" w:space="0" w:color="auto"/>
            <w:bottom w:val="none" w:sz="0" w:space="0" w:color="auto"/>
            <w:right w:val="none" w:sz="0" w:space="0" w:color="auto"/>
          </w:divBdr>
        </w:div>
        <w:div w:id="2011713282">
          <w:marLeft w:val="360"/>
          <w:marRight w:val="0"/>
          <w:marTop w:val="200"/>
          <w:marBottom w:val="0"/>
          <w:divBdr>
            <w:top w:val="none" w:sz="0" w:space="0" w:color="auto"/>
            <w:left w:val="none" w:sz="0" w:space="0" w:color="auto"/>
            <w:bottom w:val="none" w:sz="0" w:space="0" w:color="auto"/>
            <w:right w:val="none" w:sz="0" w:space="0" w:color="auto"/>
          </w:divBdr>
        </w:div>
      </w:divsChild>
    </w:div>
    <w:div w:id="282734042">
      <w:bodyDiv w:val="1"/>
      <w:marLeft w:val="0"/>
      <w:marRight w:val="0"/>
      <w:marTop w:val="0"/>
      <w:marBottom w:val="0"/>
      <w:divBdr>
        <w:top w:val="none" w:sz="0" w:space="0" w:color="auto"/>
        <w:left w:val="none" w:sz="0" w:space="0" w:color="auto"/>
        <w:bottom w:val="none" w:sz="0" w:space="0" w:color="auto"/>
        <w:right w:val="none" w:sz="0" w:space="0" w:color="auto"/>
      </w:divBdr>
      <w:divsChild>
        <w:div w:id="485710102">
          <w:marLeft w:val="360"/>
          <w:marRight w:val="0"/>
          <w:marTop w:val="200"/>
          <w:marBottom w:val="0"/>
          <w:divBdr>
            <w:top w:val="none" w:sz="0" w:space="0" w:color="auto"/>
            <w:left w:val="none" w:sz="0" w:space="0" w:color="auto"/>
            <w:bottom w:val="none" w:sz="0" w:space="0" w:color="auto"/>
            <w:right w:val="none" w:sz="0" w:space="0" w:color="auto"/>
          </w:divBdr>
        </w:div>
        <w:div w:id="1636594578">
          <w:marLeft w:val="360"/>
          <w:marRight w:val="0"/>
          <w:marTop w:val="200"/>
          <w:marBottom w:val="0"/>
          <w:divBdr>
            <w:top w:val="none" w:sz="0" w:space="0" w:color="auto"/>
            <w:left w:val="none" w:sz="0" w:space="0" w:color="auto"/>
            <w:bottom w:val="none" w:sz="0" w:space="0" w:color="auto"/>
            <w:right w:val="none" w:sz="0" w:space="0" w:color="auto"/>
          </w:divBdr>
        </w:div>
        <w:div w:id="1158575297">
          <w:marLeft w:val="360"/>
          <w:marRight w:val="0"/>
          <w:marTop w:val="200"/>
          <w:marBottom w:val="0"/>
          <w:divBdr>
            <w:top w:val="none" w:sz="0" w:space="0" w:color="auto"/>
            <w:left w:val="none" w:sz="0" w:space="0" w:color="auto"/>
            <w:bottom w:val="none" w:sz="0" w:space="0" w:color="auto"/>
            <w:right w:val="none" w:sz="0" w:space="0" w:color="auto"/>
          </w:divBdr>
        </w:div>
        <w:div w:id="1121150273">
          <w:marLeft w:val="360"/>
          <w:marRight w:val="0"/>
          <w:marTop w:val="200"/>
          <w:marBottom w:val="0"/>
          <w:divBdr>
            <w:top w:val="none" w:sz="0" w:space="0" w:color="auto"/>
            <w:left w:val="none" w:sz="0" w:space="0" w:color="auto"/>
            <w:bottom w:val="none" w:sz="0" w:space="0" w:color="auto"/>
            <w:right w:val="none" w:sz="0" w:space="0" w:color="auto"/>
          </w:divBdr>
        </w:div>
        <w:div w:id="192810214">
          <w:marLeft w:val="360"/>
          <w:marRight w:val="0"/>
          <w:marTop w:val="200"/>
          <w:marBottom w:val="0"/>
          <w:divBdr>
            <w:top w:val="none" w:sz="0" w:space="0" w:color="auto"/>
            <w:left w:val="none" w:sz="0" w:space="0" w:color="auto"/>
            <w:bottom w:val="none" w:sz="0" w:space="0" w:color="auto"/>
            <w:right w:val="none" w:sz="0" w:space="0" w:color="auto"/>
          </w:divBdr>
        </w:div>
        <w:div w:id="510950286">
          <w:marLeft w:val="360"/>
          <w:marRight w:val="0"/>
          <w:marTop w:val="200"/>
          <w:marBottom w:val="0"/>
          <w:divBdr>
            <w:top w:val="none" w:sz="0" w:space="0" w:color="auto"/>
            <w:left w:val="none" w:sz="0" w:space="0" w:color="auto"/>
            <w:bottom w:val="none" w:sz="0" w:space="0" w:color="auto"/>
            <w:right w:val="none" w:sz="0" w:space="0" w:color="auto"/>
          </w:divBdr>
        </w:div>
      </w:divsChild>
    </w:div>
    <w:div w:id="287203689">
      <w:bodyDiv w:val="1"/>
      <w:marLeft w:val="0"/>
      <w:marRight w:val="0"/>
      <w:marTop w:val="0"/>
      <w:marBottom w:val="0"/>
      <w:divBdr>
        <w:top w:val="none" w:sz="0" w:space="0" w:color="auto"/>
        <w:left w:val="none" w:sz="0" w:space="0" w:color="auto"/>
        <w:bottom w:val="none" w:sz="0" w:space="0" w:color="auto"/>
        <w:right w:val="none" w:sz="0" w:space="0" w:color="auto"/>
      </w:divBdr>
      <w:divsChild>
        <w:div w:id="1459059633">
          <w:marLeft w:val="360"/>
          <w:marRight w:val="0"/>
          <w:marTop w:val="200"/>
          <w:marBottom w:val="0"/>
          <w:divBdr>
            <w:top w:val="none" w:sz="0" w:space="0" w:color="auto"/>
            <w:left w:val="none" w:sz="0" w:space="0" w:color="auto"/>
            <w:bottom w:val="none" w:sz="0" w:space="0" w:color="auto"/>
            <w:right w:val="none" w:sz="0" w:space="0" w:color="auto"/>
          </w:divBdr>
        </w:div>
        <w:div w:id="1150319189">
          <w:marLeft w:val="360"/>
          <w:marRight w:val="0"/>
          <w:marTop w:val="200"/>
          <w:marBottom w:val="0"/>
          <w:divBdr>
            <w:top w:val="none" w:sz="0" w:space="0" w:color="auto"/>
            <w:left w:val="none" w:sz="0" w:space="0" w:color="auto"/>
            <w:bottom w:val="none" w:sz="0" w:space="0" w:color="auto"/>
            <w:right w:val="none" w:sz="0" w:space="0" w:color="auto"/>
          </w:divBdr>
        </w:div>
        <w:div w:id="86510400">
          <w:marLeft w:val="360"/>
          <w:marRight w:val="0"/>
          <w:marTop w:val="200"/>
          <w:marBottom w:val="0"/>
          <w:divBdr>
            <w:top w:val="none" w:sz="0" w:space="0" w:color="auto"/>
            <w:left w:val="none" w:sz="0" w:space="0" w:color="auto"/>
            <w:bottom w:val="none" w:sz="0" w:space="0" w:color="auto"/>
            <w:right w:val="none" w:sz="0" w:space="0" w:color="auto"/>
          </w:divBdr>
        </w:div>
        <w:div w:id="1169633476">
          <w:marLeft w:val="360"/>
          <w:marRight w:val="0"/>
          <w:marTop w:val="200"/>
          <w:marBottom w:val="0"/>
          <w:divBdr>
            <w:top w:val="none" w:sz="0" w:space="0" w:color="auto"/>
            <w:left w:val="none" w:sz="0" w:space="0" w:color="auto"/>
            <w:bottom w:val="none" w:sz="0" w:space="0" w:color="auto"/>
            <w:right w:val="none" w:sz="0" w:space="0" w:color="auto"/>
          </w:divBdr>
        </w:div>
        <w:div w:id="2097943666">
          <w:marLeft w:val="360"/>
          <w:marRight w:val="0"/>
          <w:marTop w:val="200"/>
          <w:marBottom w:val="0"/>
          <w:divBdr>
            <w:top w:val="none" w:sz="0" w:space="0" w:color="auto"/>
            <w:left w:val="none" w:sz="0" w:space="0" w:color="auto"/>
            <w:bottom w:val="none" w:sz="0" w:space="0" w:color="auto"/>
            <w:right w:val="none" w:sz="0" w:space="0" w:color="auto"/>
          </w:divBdr>
        </w:div>
        <w:div w:id="683868404">
          <w:marLeft w:val="360"/>
          <w:marRight w:val="0"/>
          <w:marTop w:val="200"/>
          <w:marBottom w:val="0"/>
          <w:divBdr>
            <w:top w:val="none" w:sz="0" w:space="0" w:color="auto"/>
            <w:left w:val="none" w:sz="0" w:space="0" w:color="auto"/>
            <w:bottom w:val="none" w:sz="0" w:space="0" w:color="auto"/>
            <w:right w:val="none" w:sz="0" w:space="0" w:color="auto"/>
          </w:divBdr>
        </w:div>
      </w:divsChild>
    </w:div>
    <w:div w:id="290670132">
      <w:bodyDiv w:val="1"/>
      <w:marLeft w:val="0"/>
      <w:marRight w:val="0"/>
      <w:marTop w:val="0"/>
      <w:marBottom w:val="0"/>
      <w:divBdr>
        <w:top w:val="none" w:sz="0" w:space="0" w:color="auto"/>
        <w:left w:val="none" w:sz="0" w:space="0" w:color="auto"/>
        <w:bottom w:val="none" w:sz="0" w:space="0" w:color="auto"/>
        <w:right w:val="none" w:sz="0" w:space="0" w:color="auto"/>
      </w:divBdr>
      <w:divsChild>
        <w:div w:id="254704954">
          <w:marLeft w:val="720"/>
          <w:marRight w:val="0"/>
          <w:marTop w:val="0"/>
          <w:marBottom w:val="0"/>
          <w:divBdr>
            <w:top w:val="none" w:sz="0" w:space="0" w:color="auto"/>
            <w:left w:val="none" w:sz="0" w:space="0" w:color="auto"/>
            <w:bottom w:val="none" w:sz="0" w:space="0" w:color="auto"/>
            <w:right w:val="none" w:sz="0" w:space="0" w:color="auto"/>
          </w:divBdr>
        </w:div>
        <w:div w:id="274991202">
          <w:marLeft w:val="1440"/>
          <w:marRight w:val="0"/>
          <w:marTop w:val="0"/>
          <w:marBottom w:val="0"/>
          <w:divBdr>
            <w:top w:val="none" w:sz="0" w:space="0" w:color="auto"/>
            <w:left w:val="none" w:sz="0" w:space="0" w:color="auto"/>
            <w:bottom w:val="none" w:sz="0" w:space="0" w:color="auto"/>
            <w:right w:val="none" w:sz="0" w:space="0" w:color="auto"/>
          </w:divBdr>
        </w:div>
        <w:div w:id="79185290">
          <w:marLeft w:val="1440"/>
          <w:marRight w:val="0"/>
          <w:marTop w:val="0"/>
          <w:marBottom w:val="0"/>
          <w:divBdr>
            <w:top w:val="none" w:sz="0" w:space="0" w:color="auto"/>
            <w:left w:val="none" w:sz="0" w:space="0" w:color="auto"/>
            <w:bottom w:val="none" w:sz="0" w:space="0" w:color="auto"/>
            <w:right w:val="none" w:sz="0" w:space="0" w:color="auto"/>
          </w:divBdr>
        </w:div>
        <w:div w:id="774518371">
          <w:marLeft w:val="720"/>
          <w:marRight w:val="0"/>
          <w:marTop w:val="200"/>
          <w:marBottom w:val="0"/>
          <w:divBdr>
            <w:top w:val="none" w:sz="0" w:space="0" w:color="auto"/>
            <w:left w:val="none" w:sz="0" w:space="0" w:color="auto"/>
            <w:bottom w:val="none" w:sz="0" w:space="0" w:color="auto"/>
            <w:right w:val="none" w:sz="0" w:space="0" w:color="auto"/>
          </w:divBdr>
        </w:div>
        <w:div w:id="1817263904">
          <w:marLeft w:val="720"/>
          <w:marRight w:val="0"/>
          <w:marTop w:val="200"/>
          <w:marBottom w:val="0"/>
          <w:divBdr>
            <w:top w:val="none" w:sz="0" w:space="0" w:color="auto"/>
            <w:left w:val="none" w:sz="0" w:space="0" w:color="auto"/>
            <w:bottom w:val="none" w:sz="0" w:space="0" w:color="auto"/>
            <w:right w:val="none" w:sz="0" w:space="0" w:color="auto"/>
          </w:divBdr>
        </w:div>
        <w:div w:id="570962541">
          <w:marLeft w:val="720"/>
          <w:marRight w:val="0"/>
          <w:marTop w:val="200"/>
          <w:marBottom w:val="0"/>
          <w:divBdr>
            <w:top w:val="none" w:sz="0" w:space="0" w:color="auto"/>
            <w:left w:val="none" w:sz="0" w:space="0" w:color="auto"/>
            <w:bottom w:val="none" w:sz="0" w:space="0" w:color="auto"/>
            <w:right w:val="none" w:sz="0" w:space="0" w:color="auto"/>
          </w:divBdr>
        </w:div>
      </w:divsChild>
    </w:div>
    <w:div w:id="318310459">
      <w:bodyDiv w:val="1"/>
      <w:marLeft w:val="0"/>
      <w:marRight w:val="0"/>
      <w:marTop w:val="0"/>
      <w:marBottom w:val="0"/>
      <w:divBdr>
        <w:top w:val="none" w:sz="0" w:space="0" w:color="auto"/>
        <w:left w:val="none" w:sz="0" w:space="0" w:color="auto"/>
        <w:bottom w:val="none" w:sz="0" w:space="0" w:color="auto"/>
        <w:right w:val="none" w:sz="0" w:space="0" w:color="auto"/>
      </w:divBdr>
      <w:divsChild>
        <w:div w:id="2129353872">
          <w:marLeft w:val="360"/>
          <w:marRight w:val="0"/>
          <w:marTop w:val="200"/>
          <w:marBottom w:val="0"/>
          <w:divBdr>
            <w:top w:val="none" w:sz="0" w:space="0" w:color="auto"/>
            <w:left w:val="none" w:sz="0" w:space="0" w:color="auto"/>
            <w:bottom w:val="none" w:sz="0" w:space="0" w:color="auto"/>
            <w:right w:val="none" w:sz="0" w:space="0" w:color="auto"/>
          </w:divBdr>
        </w:div>
        <w:div w:id="1629700249">
          <w:marLeft w:val="1080"/>
          <w:marRight w:val="0"/>
          <w:marTop w:val="100"/>
          <w:marBottom w:val="0"/>
          <w:divBdr>
            <w:top w:val="none" w:sz="0" w:space="0" w:color="auto"/>
            <w:left w:val="none" w:sz="0" w:space="0" w:color="auto"/>
            <w:bottom w:val="none" w:sz="0" w:space="0" w:color="auto"/>
            <w:right w:val="none" w:sz="0" w:space="0" w:color="auto"/>
          </w:divBdr>
        </w:div>
        <w:div w:id="1676758451">
          <w:marLeft w:val="1080"/>
          <w:marRight w:val="0"/>
          <w:marTop w:val="100"/>
          <w:marBottom w:val="0"/>
          <w:divBdr>
            <w:top w:val="none" w:sz="0" w:space="0" w:color="auto"/>
            <w:left w:val="none" w:sz="0" w:space="0" w:color="auto"/>
            <w:bottom w:val="none" w:sz="0" w:space="0" w:color="auto"/>
            <w:right w:val="none" w:sz="0" w:space="0" w:color="auto"/>
          </w:divBdr>
        </w:div>
        <w:div w:id="473717151">
          <w:marLeft w:val="360"/>
          <w:marRight w:val="0"/>
          <w:marTop w:val="200"/>
          <w:marBottom w:val="0"/>
          <w:divBdr>
            <w:top w:val="none" w:sz="0" w:space="0" w:color="auto"/>
            <w:left w:val="none" w:sz="0" w:space="0" w:color="auto"/>
            <w:bottom w:val="none" w:sz="0" w:space="0" w:color="auto"/>
            <w:right w:val="none" w:sz="0" w:space="0" w:color="auto"/>
          </w:divBdr>
        </w:div>
        <w:div w:id="1513835470">
          <w:marLeft w:val="360"/>
          <w:marRight w:val="0"/>
          <w:marTop w:val="200"/>
          <w:marBottom w:val="0"/>
          <w:divBdr>
            <w:top w:val="none" w:sz="0" w:space="0" w:color="auto"/>
            <w:left w:val="none" w:sz="0" w:space="0" w:color="auto"/>
            <w:bottom w:val="none" w:sz="0" w:space="0" w:color="auto"/>
            <w:right w:val="none" w:sz="0" w:space="0" w:color="auto"/>
          </w:divBdr>
        </w:div>
        <w:div w:id="1001784231">
          <w:marLeft w:val="360"/>
          <w:marRight w:val="0"/>
          <w:marTop w:val="200"/>
          <w:marBottom w:val="0"/>
          <w:divBdr>
            <w:top w:val="none" w:sz="0" w:space="0" w:color="auto"/>
            <w:left w:val="none" w:sz="0" w:space="0" w:color="auto"/>
            <w:bottom w:val="none" w:sz="0" w:space="0" w:color="auto"/>
            <w:right w:val="none" w:sz="0" w:space="0" w:color="auto"/>
          </w:divBdr>
        </w:div>
        <w:div w:id="1309750820">
          <w:marLeft w:val="360"/>
          <w:marRight w:val="0"/>
          <w:marTop w:val="200"/>
          <w:marBottom w:val="0"/>
          <w:divBdr>
            <w:top w:val="none" w:sz="0" w:space="0" w:color="auto"/>
            <w:left w:val="none" w:sz="0" w:space="0" w:color="auto"/>
            <w:bottom w:val="none" w:sz="0" w:space="0" w:color="auto"/>
            <w:right w:val="none" w:sz="0" w:space="0" w:color="auto"/>
          </w:divBdr>
        </w:div>
      </w:divsChild>
    </w:div>
    <w:div w:id="350185921">
      <w:bodyDiv w:val="1"/>
      <w:marLeft w:val="0"/>
      <w:marRight w:val="0"/>
      <w:marTop w:val="0"/>
      <w:marBottom w:val="0"/>
      <w:divBdr>
        <w:top w:val="none" w:sz="0" w:space="0" w:color="auto"/>
        <w:left w:val="none" w:sz="0" w:space="0" w:color="auto"/>
        <w:bottom w:val="none" w:sz="0" w:space="0" w:color="auto"/>
        <w:right w:val="none" w:sz="0" w:space="0" w:color="auto"/>
      </w:divBdr>
      <w:divsChild>
        <w:div w:id="955478043">
          <w:marLeft w:val="360"/>
          <w:marRight w:val="0"/>
          <w:marTop w:val="200"/>
          <w:marBottom w:val="0"/>
          <w:divBdr>
            <w:top w:val="none" w:sz="0" w:space="0" w:color="auto"/>
            <w:left w:val="none" w:sz="0" w:space="0" w:color="auto"/>
            <w:bottom w:val="none" w:sz="0" w:space="0" w:color="auto"/>
            <w:right w:val="none" w:sz="0" w:space="0" w:color="auto"/>
          </w:divBdr>
        </w:div>
        <w:div w:id="2094352519">
          <w:marLeft w:val="360"/>
          <w:marRight w:val="0"/>
          <w:marTop w:val="200"/>
          <w:marBottom w:val="0"/>
          <w:divBdr>
            <w:top w:val="none" w:sz="0" w:space="0" w:color="auto"/>
            <w:left w:val="none" w:sz="0" w:space="0" w:color="auto"/>
            <w:bottom w:val="none" w:sz="0" w:space="0" w:color="auto"/>
            <w:right w:val="none" w:sz="0" w:space="0" w:color="auto"/>
          </w:divBdr>
        </w:div>
        <w:div w:id="1997218098">
          <w:marLeft w:val="360"/>
          <w:marRight w:val="0"/>
          <w:marTop w:val="200"/>
          <w:marBottom w:val="0"/>
          <w:divBdr>
            <w:top w:val="none" w:sz="0" w:space="0" w:color="auto"/>
            <w:left w:val="none" w:sz="0" w:space="0" w:color="auto"/>
            <w:bottom w:val="none" w:sz="0" w:space="0" w:color="auto"/>
            <w:right w:val="none" w:sz="0" w:space="0" w:color="auto"/>
          </w:divBdr>
        </w:div>
        <w:div w:id="914627419">
          <w:marLeft w:val="360"/>
          <w:marRight w:val="0"/>
          <w:marTop w:val="200"/>
          <w:marBottom w:val="0"/>
          <w:divBdr>
            <w:top w:val="none" w:sz="0" w:space="0" w:color="auto"/>
            <w:left w:val="none" w:sz="0" w:space="0" w:color="auto"/>
            <w:bottom w:val="none" w:sz="0" w:space="0" w:color="auto"/>
            <w:right w:val="none" w:sz="0" w:space="0" w:color="auto"/>
          </w:divBdr>
        </w:div>
        <w:div w:id="1372068837">
          <w:marLeft w:val="360"/>
          <w:marRight w:val="0"/>
          <w:marTop w:val="200"/>
          <w:marBottom w:val="0"/>
          <w:divBdr>
            <w:top w:val="none" w:sz="0" w:space="0" w:color="auto"/>
            <w:left w:val="none" w:sz="0" w:space="0" w:color="auto"/>
            <w:bottom w:val="none" w:sz="0" w:space="0" w:color="auto"/>
            <w:right w:val="none" w:sz="0" w:space="0" w:color="auto"/>
          </w:divBdr>
        </w:div>
        <w:div w:id="1068383417">
          <w:marLeft w:val="360"/>
          <w:marRight w:val="0"/>
          <w:marTop w:val="200"/>
          <w:marBottom w:val="0"/>
          <w:divBdr>
            <w:top w:val="none" w:sz="0" w:space="0" w:color="auto"/>
            <w:left w:val="none" w:sz="0" w:space="0" w:color="auto"/>
            <w:bottom w:val="none" w:sz="0" w:space="0" w:color="auto"/>
            <w:right w:val="none" w:sz="0" w:space="0" w:color="auto"/>
          </w:divBdr>
        </w:div>
      </w:divsChild>
    </w:div>
    <w:div w:id="352269343">
      <w:bodyDiv w:val="1"/>
      <w:marLeft w:val="0"/>
      <w:marRight w:val="0"/>
      <w:marTop w:val="0"/>
      <w:marBottom w:val="0"/>
      <w:divBdr>
        <w:top w:val="none" w:sz="0" w:space="0" w:color="auto"/>
        <w:left w:val="none" w:sz="0" w:space="0" w:color="auto"/>
        <w:bottom w:val="none" w:sz="0" w:space="0" w:color="auto"/>
        <w:right w:val="none" w:sz="0" w:space="0" w:color="auto"/>
      </w:divBdr>
      <w:divsChild>
        <w:div w:id="192154705">
          <w:marLeft w:val="360"/>
          <w:marRight w:val="0"/>
          <w:marTop w:val="200"/>
          <w:marBottom w:val="0"/>
          <w:divBdr>
            <w:top w:val="none" w:sz="0" w:space="0" w:color="auto"/>
            <w:left w:val="none" w:sz="0" w:space="0" w:color="auto"/>
            <w:bottom w:val="none" w:sz="0" w:space="0" w:color="auto"/>
            <w:right w:val="none" w:sz="0" w:space="0" w:color="auto"/>
          </w:divBdr>
        </w:div>
        <w:div w:id="740903318">
          <w:marLeft w:val="360"/>
          <w:marRight w:val="0"/>
          <w:marTop w:val="200"/>
          <w:marBottom w:val="0"/>
          <w:divBdr>
            <w:top w:val="none" w:sz="0" w:space="0" w:color="auto"/>
            <w:left w:val="none" w:sz="0" w:space="0" w:color="auto"/>
            <w:bottom w:val="none" w:sz="0" w:space="0" w:color="auto"/>
            <w:right w:val="none" w:sz="0" w:space="0" w:color="auto"/>
          </w:divBdr>
        </w:div>
        <w:div w:id="407963521">
          <w:marLeft w:val="360"/>
          <w:marRight w:val="0"/>
          <w:marTop w:val="200"/>
          <w:marBottom w:val="0"/>
          <w:divBdr>
            <w:top w:val="none" w:sz="0" w:space="0" w:color="auto"/>
            <w:left w:val="none" w:sz="0" w:space="0" w:color="auto"/>
            <w:bottom w:val="none" w:sz="0" w:space="0" w:color="auto"/>
            <w:right w:val="none" w:sz="0" w:space="0" w:color="auto"/>
          </w:divBdr>
        </w:div>
        <w:div w:id="903641961">
          <w:marLeft w:val="360"/>
          <w:marRight w:val="0"/>
          <w:marTop w:val="200"/>
          <w:marBottom w:val="0"/>
          <w:divBdr>
            <w:top w:val="none" w:sz="0" w:space="0" w:color="auto"/>
            <w:left w:val="none" w:sz="0" w:space="0" w:color="auto"/>
            <w:bottom w:val="none" w:sz="0" w:space="0" w:color="auto"/>
            <w:right w:val="none" w:sz="0" w:space="0" w:color="auto"/>
          </w:divBdr>
        </w:div>
        <w:div w:id="1769499280">
          <w:marLeft w:val="360"/>
          <w:marRight w:val="0"/>
          <w:marTop w:val="200"/>
          <w:marBottom w:val="0"/>
          <w:divBdr>
            <w:top w:val="none" w:sz="0" w:space="0" w:color="auto"/>
            <w:left w:val="none" w:sz="0" w:space="0" w:color="auto"/>
            <w:bottom w:val="none" w:sz="0" w:space="0" w:color="auto"/>
            <w:right w:val="none" w:sz="0" w:space="0" w:color="auto"/>
          </w:divBdr>
        </w:div>
        <w:div w:id="260767801">
          <w:marLeft w:val="360"/>
          <w:marRight w:val="0"/>
          <w:marTop w:val="200"/>
          <w:marBottom w:val="0"/>
          <w:divBdr>
            <w:top w:val="none" w:sz="0" w:space="0" w:color="auto"/>
            <w:left w:val="none" w:sz="0" w:space="0" w:color="auto"/>
            <w:bottom w:val="none" w:sz="0" w:space="0" w:color="auto"/>
            <w:right w:val="none" w:sz="0" w:space="0" w:color="auto"/>
          </w:divBdr>
        </w:div>
        <w:div w:id="458644883">
          <w:marLeft w:val="360"/>
          <w:marRight w:val="0"/>
          <w:marTop w:val="200"/>
          <w:marBottom w:val="0"/>
          <w:divBdr>
            <w:top w:val="none" w:sz="0" w:space="0" w:color="auto"/>
            <w:left w:val="none" w:sz="0" w:space="0" w:color="auto"/>
            <w:bottom w:val="none" w:sz="0" w:space="0" w:color="auto"/>
            <w:right w:val="none" w:sz="0" w:space="0" w:color="auto"/>
          </w:divBdr>
        </w:div>
        <w:div w:id="828862409">
          <w:marLeft w:val="360"/>
          <w:marRight w:val="0"/>
          <w:marTop w:val="200"/>
          <w:marBottom w:val="0"/>
          <w:divBdr>
            <w:top w:val="none" w:sz="0" w:space="0" w:color="auto"/>
            <w:left w:val="none" w:sz="0" w:space="0" w:color="auto"/>
            <w:bottom w:val="none" w:sz="0" w:space="0" w:color="auto"/>
            <w:right w:val="none" w:sz="0" w:space="0" w:color="auto"/>
          </w:divBdr>
        </w:div>
        <w:div w:id="1622301002">
          <w:marLeft w:val="360"/>
          <w:marRight w:val="0"/>
          <w:marTop w:val="200"/>
          <w:marBottom w:val="0"/>
          <w:divBdr>
            <w:top w:val="none" w:sz="0" w:space="0" w:color="auto"/>
            <w:left w:val="none" w:sz="0" w:space="0" w:color="auto"/>
            <w:bottom w:val="none" w:sz="0" w:space="0" w:color="auto"/>
            <w:right w:val="none" w:sz="0" w:space="0" w:color="auto"/>
          </w:divBdr>
        </w:div>
      </w:divsChild>
    </w:div>
    <w:div w:id="355079545">
      <w:bodyDiv w:val="1"/>
      <w:marLeft w:val="0"/>
      <w:marRight w:val="0"/>
      <w:marTop w:val="0"/>
      <w:marBottom w:val="0"/>
      <w:divBdr>
        <w:top w:val="none" w:sz="0" w:space="0" w:color="auto"/>
        <w:left w:val="none" w:sz="0" w:space="0" w:color="auto"/>
        <w:bottom w:val="none" w:sz="0" w:space="0" w:color="auto"/>
        <w:right w:val="none" w:sz="0" w:space="0" w:color="auto"/>
      </w:divBdr>
      <w:divsChild>
        <w:div w:id="1483154366">
          <w:marLeft w:val="0"/>
          <w:marRight w:val="0"/>
          <w:marTop w:val="0"/>
          <w:marBottom w:val="0"/>
          <w:divBdr>
            <w:top w:val="none" w:sz="0" w:space="0" w:color="auto"/>
            <w:left w:val="none" w:sz="0" w:space="0" w:color="auto"/>
            <w:bottom w:val="none" w:sz="0" w:space="0" w:color="auto"/>
            <w:right w:val="none" w:sz="0" w:space="0" w:color="auto"/>
          </w:divBdr>
          <w:divsChild>
            <w:div w:id="1766926124">
              <w:marLeft w:val="0"/>
              <w:marRight w:val="0"/>
              <w:marTop w:val="0"/>
              <w:marBottom w:val="0"/>
              <w:divBdr>
                <w:top w:val="none" w:sz="0" w:space="0" w:color="auto"/>
                <w:left w:val="none" w:sz="0" w:space="0" w:color="auto"/>
                <w:bottom w:val="none" w:sz="0" w:space="0" w:color="auto"/>
                <w:right w:val="none" w:sz="0" w:space="0" w:color="auto"/>
              </w:divBdr>
            </w:div>
          </w:divsChild>
        </w:div>
        <w:div w:id="940721233">
          <w:marLeft w:val="0"/>
          <w:marRight w:val="0"/>
          <w:marTop w:val="0"/>
          <w:marBottom w:val="0"/>
          <w:divBdr>
            <w:top w:val="none" w:sz="0" w:space="0" w:color="auto"/>
            <w:left w:val="none" w:sz="0" w:space="0" w:color="auto"/>
            <w:bottom w:val="none" w:sz="0" w:space="0" w:color="auto"/>
            <w:right w:val="none" w:sz="0" w:space="0" w:color="auto"/>
          </w:divBdr>
          <w:divsChild>
            <w:div w:id="1340624991">
              <w:marLeft w:val="0"/>
              <w:marRight w:val="0"/>
              <w:marTop w:val="0"/>
              <w:marBottom w:val="0"/>
              <w:divBdr>
                <w:top w:val="none" w:sz="0" w:space="0" w:color="auto"/>
                <w:left w:val="none" w:sz="0" w:space="0" w:color="auto"/>
                <w:bottom w:val="none" w:sz="0" w:space="0" w:color="auto"/>
                <w:right w:val="none" w:sz="0" w:space="0" w:color="auto"/>
              </w:divBdr>
            </w:div>
            <w:div w:id="1506089740">
              <w:marLeft w:val="0"/>
              <w:marRight w:val="0"/>
              <w:marTop w:val="0"/>
              <w:marBottom w:val="0"/>
              <w:divBdr>
                <w:top w:val="none" w:sz="0" w:space="0" w:color="auto"/>
                <w:left w:val="none" w:sz="0" w:space="0" w:color="auto"/>
                <w:bottom w:val="none" w:sz="0" w:space="0" w:color="auto"/>
                <w:right w:val="none" w:sz="0" w:space="0" w:color="auto"/>
              </w:divBdr>
            </w:div>
          </w:divsChild>
        </w:div>
        <w:div w:id="225335311">
          <w:marLeft w:val="0"/>
          <w:marRight w:val="0"/>
          <w:marTop w:val="0"/>
          <w:marBottom w:val="0"/>
          <w:divBdr>
            <w:top w:val="none" w:sz="0" w:space="0" w:color="auto"/>
            <w:left w:val="none" w:sz="0" w:space="0" w:color="auto"/>
            <w:bottom w:val="none" w:sz="0" w:space="0" w:color="auto"/>
            <w:right w:val="none" w:sz="0" w:space="0" w:color="auto"/>
          </w:divBdr>
          <w:divsChild>
            <w:div w:id="1957519128">
              <w:marLeft w:val="0"/>
              <w:marRight w:val="0"/>
              <w:marTop w:val="0"/>
              <w:marBottom w:val="0"/>
              <w:divBdr>
                <w:top w:val="none" w:sz="0" w:space="0" w:color="auto"/>
                <w:left w:val="none" w:sz="0" w:space="0" w:color="auto"/>
                <w:bottom w:val="none" w:sz="0" w:space="0" w:color="auto"/>
                <w:right w:val="none" w:sz="0" w:space="0" w:color="auto"/>
              </w:divBdr>
            </w:div>
            <w:div w:id="1368793030">
              <w:marLeft w:val="0"/>
              <w:marRight w:val="0"/>
              <w:marTop w:val="0"/>
              <w:marBottom w:val="0"/>
              <w:divBdr>
                <w:top w:val="none" w:sz="0" w:space="0" w:color="auto"/>
                <w:left w:val="none" w:sz="0" w:space="0" w:color="auto"/>
                <w:bottom w:val="none" w:sz="0" w:space="0" w:color="auto"/>
                <w:right w:val="none" w:sz="0" w:space="0" w:color="auto"/>
              </w:divBdr>
            </w:div>
          </w:divsChild>
        </w:div>
        <w:div w:id="536551329">
          <w:marLeft w:val="0"/>
          <w:marRight w:val="0"/>
          <w:marTop w:val="0"/>
          <w:marBottom w:val="0"/>
          <w:divBdr>
            <w:top w:val="none" w:sz="0" w:space="0" w:color="auto"/>
            <w:left w:val="none" w:sz="0" w:space="0" w:color="auto"/>
            <w:bottom w:val="none" w:sz="0" w:space="0" w:color="auto"/>
            <w:right w:val="none" w:sz="0" w:space="0" w:color="auto"/>
          </w:divBdr>
          <w:divsChild>
            <w:div w:id="1189098926">
              <w:marLeft w:val="0"/>
              <w:marRight w:val="0"/>
              <w:marTop w:val="0"/>
              <w:marBottom w:val="0"/>
              <w:divBdr>
                <w:top w:val="none" w:sz="0" w:space="0" w:color="auto"/>
                <w:left w:val="none" w:sz="0" w:space="0" w:color="auto"/>
                <w:bottom w:val="none" w:sz="0" w:space="0" w:color="auto"/>
                <w:right w:val="none" w:sz="0" w:space="0" w:color="auto"/>
              </w:divBdr>
            </w:div>
            <w:div w:id="1994487997">
              <w:marLeft w:val="0"/>
              <w:marRight w:val="0"/>
              <w:marTop w:val="0"/>
              <w:marBottom w:val="0"/>
              <w:divBdr>
                <w:top w:val="none" w:sz="0" w:space="0" w:color="auto"/>
                <w:left w:val="none" w:sz="0" w:space="0" w:color="auto"/>
                <w:bottom w:val="none" w:sz="0" w:space="0" w:color="auto"/>
                <w:right w:val="none" w:sz="0" w:space="0" w:color="auto"/>
              </w:divBdr>
            </w:div>
          </w:divsChild>
        </w:div>
        <w:div w:id="1392539841">
          <w:marLeft w:val="0"/>
          <w:marRight w:val="0"/>
          <w:marTop w:val="0"/>
          <w:marBottom w:val="0"/>
          <w:divBdr>
            <w:top w:val="none" w:sz="0" w:space="0" w:color="auto"/>
            <w:left w:val="none" w:sz="0" w:space="0" w:color="auto"/>
            <w:bottom w:val="none" w:sz="0" w:space="0" w:color="auto"/>
            <w:right w:val="none" w:sz="0" w:space="0" w:color="auto"/>
          </w:divBdr>
          <w:divsChild>
            <w:div w:id="76708202">
              <w:marLeft w:val="0"/>
              <w:marRight w:val="0"/>
              <w:marTop w:val="0"/>
              <w:marBottom w:val="0"/>
              <w:divBdr>
                <w:top w:val="none" w:sz="0" w:space="0" w:color="auto"/>
                <w:left w:val="none" w:sz="0" w:space="0" w:color="auto"/>
                <w:bottom w:val="none" w:sz="0" w:space="0" w:color="auto"/>
                <w:right w:val="none" w:sz="0" w:space="0" w:color="auto"/>
              </w:divBdr>
            </w:div>
            <w:div w:id="341786043">
              <w:marLeft w:val="0"/>
              <w:marRight w:val="0"/>
              <w:marTop w:val="0"/>
              <w:marBottom w:val="0"/>
              <w:divBdr>
                <w:top w:val="none" w:sz="0" w:space="0" w:color="auto"/>
                <w:left w:val="none" w:sz="0" w:space="0" w:color="auto"/>
                <w:bottom w:val="none" w:sz="0" w:space="0" w:color="auto"/>
                <w:right w:val="none" w:sz="0" w:space="0" w:color="auto"/>
              </w:divBdr>
            </w:div>
          </w:divsChild>
        </w:div>
        <w:div w:id="2025590104">
          <w:marLeft w:val="0"/>
          <w:marRight w:val="0"/>
          <w:marTop w:val="0"/>
          <w:marBottom w:val="0"/>
          <w:divBdr>
            <w:top w:val="none" w:sz="0" w:space="0" w:color="auto"/>
            <w:left w:val="none" w:sz="0" w:space="0" w:color="auto"/>
            <w:bottom w:val="none" w:sz="0" w:space="0" w:color="auto"/>
            <w:right w:val="none" w:sz="0" w:space="0" w:color="auto"/>
          </w:divBdr>
          <w:divsChild>
            <w:div w:id="960111052">
              <w:marLeft w:val="0"/>
              <w:marRight w:val="0"/>
              <w:marTop w:val="0"/>
              <w:marBottom w:val="0"/>
              <w:divBdr>
                <w:top w:val="none" w:sz="0" w:space="0" w:color="auto"/>
                <w:left w:val="none" w:sz="0" w:space="0" w:color="auto"/>
                <w:bottom w:val="none" w:sz="0" w:space="0" w:color="auto"/>
                <w:right w:val="none" w:sz="0" w:space="0" w:color="auto"/>
              </w:divBdr>
            </w:div>
            <w:div w:id="821166850">
              <w:marLeft w:val="0"/>
              <w:marRight w:val="0"/>
              <w:marTop w:val="0"/>
              <w:marBottom w:val="0"/>
              <w:divBdr>
                <w:top w:val="none" w:sz="0" w:space="0" w:color="auto"/>
                <w:left w:val="none" w:sz="0" w:space="0" w:color="auto"/>
                <w:bottom w:val="none" w:sz="0" w:space="0" w:color="auto"/>
                <w:right w:val="none" w:sz="0" w:space="0" w:color="auto"/>
              </w:divBdr>
            </w:div>
          </w:divsChild>
        </w:div>
        <w:div w:id="347296060">
          <w:marLeft w:val="0"/>
          <w:marRight w:val="0"/>
          <w:marTop w:val="0"/>
          <w:marBottom w:val="0"/>
          <w:divBdr>
            <w:top w:val="none" w:sz="0" w:space="0" w:color="auto"/>
            <w:left w:val="none" w:sz="0" w:space="0" w:color="auto"/>
            <w:bottom w:val="none" w:sz="0" w:space="0" w:color="auto"/>
            <w:right w:val="none" w:sz="0" w:space="0" w:color="auto"/>
          </w:divBdr>
          <w:divsChild>
            <w:div w:id="88817259">
              <w:marLeft w:val="0"/>
              <w:marRight w:val="0"/>
              <w:marTop w:val="0"/>
              <w:marBottom w:val="0"/>
              <w:divBdr>
                <w:top w:val="none" w:sz="0" w:space="0" w:color="auto"/>
                <w:left w:val="none" w:sz="0" w:space="0" w:color="auto"/>
                <w:bottom w:val="none" w:sz="0" w:space="0" w:color="auto"/>
                <w:right w:val="none" w:sz="0" w:space="0" w:color="auto"/>
              </w:divBdr>
            </w:div>
            <w:div w:id="534779172">
              <w:marLeft w:val="0"/>
              <w:marRight w:val="0"/>
              <w:marTop w:val="0"/>
              <w:marBottom w:val="0"/>
              <w:divBdr>
                <w:top w:val="none" w:sz="0" w:space="0" w:color="auto"/>
                <w:left w:val="none" w:sz="0" w:space="0" w:color="auto"/>
                <w:bottom w:val="none" w:sz="0" w:space="0" w:color="auto"/>
                <w:right w:val="none" w:sz="0" w:space="0" w:color="auto"/>
              </w:divBdr>
            </w:div>
          </w:divsChild>
        </w:div>
        <w:div w:id="408818563">
          <w:marLeft w:val="0"/>
          <w:marRight w:val="0"/>
          <w:marTop w:val="0"/>
          <w:marBottom w:val="0"/>
          <w:divBdr>
            <w:top w:val="none" w:sz="0" w:space="0" w:color="auto"/>
            <w:left w:val="none" w:sz="0" w:space="0" w:color="auto"/>
            <w:bottom w:val="none" w:sz="0" w:space="0" w:color="auto"/>
            <w:right w:val="none" w:sz="0" w:space="0" w:color="auto"/>
          </w:divBdr>
          <w:divsChild>
            <w:div w:id="470176186">
              <w:marLeft w:val="0"/>
              <w:marRight w:val="0"/>
              <w:marTop w:val="0"/>
              <w:marBottom w:val="0"/>
              <w:divBdr>
                <w:top w:val="none" w:sz="0" w:space="0" w:color="auto"/>
                <w:left w:val="none" w:sz="0" w:space="0" w:color="auto"/>
                <w:bottom w:val="none" w:sz="0" w:space="0" w:color="auto"/>
                <w:right w:val="none" w:sz="0" w:space="0" w:color="auto"/>
              </w:divBdr>
            </w:div>
            <w:div w:id="2057271001">
              <w:marLeft w:val="0"/>
              <w:marRight w:val="0"/>
              <w:marTop w:val="0"/>
              <w:marBottom w:val="0"/>
              <w:divBdr>
                <w:top w:val="none" w:sz="0" w:space="0" w:color="auto"/>
                <w:left w:val="none" w:sz="0" w:space="0" w:color="auto"/>
                <w:bottom w:val="none" w:sz="0" w:space="0" w:color="auto"/>
                <w:right w:val="none" w:sz="0" w:space="0" w:color="auto"/>
              </w:divBdr>
            </w:div>
          </w:divsChild>
        </w:div>
        <w:div w:id="28377857">
          <w:marLeft w:val="0"/>
          <w:marRight w:val="0"/>
          <w:marTop w:val="0"/>
          <w:marBottom w:val="0"/>
          <w:divBdr>
            <w:top w:val="none" w:sz="0" w:space="0" w:color="auto"/>
            <w:left w:val="none" w:sz="0" w:space="0" w:color="auto"/>
            <w:bottom w:val="none" w:sz="0" w:space="0" w:color="auto"/>
            <w:right w:val="none" w:sz="0" w:space="0" w:color="auto"/>
          </w:divBdr>
          <w:divsChild>
            <w:div w:id="573007875">
              <w:marLeft w:val="0"/>
              <w:marRight w:val="0"/>
              <w:marTop w:val="0"/>
              <w:marBottom w:val="0"/>
              <w:divBdr>
                <w:top w:val="none" w:sz="0" w:space="0" w:color="auto"/>
                <w:left w:val="none" w:sz="0" w:space="0" w:color="auto"/>
                <w:bottom w:val="none" w:sz="0" w:space="0" w:color="auto"/>
                <w:right w:val="none" w:sz="0" w:space="0" w:color="auto"/>
              </w:divBdr>
            </w:div>
            <w:div w:id="1854806121">
              <w:marLeft w:val="0"/>
              <w:marRight w:val="0"/>
              <w:marTop w:val="0"/>
              <w:marBottom w:val="0"/>
              <w:divBdr>
                <w:top w:val="none" w:sz="0" w:space="0" w:color="auto"/>
                <w:left w:val="none" w:sz="0" w:space="0" w:color="auto"/>
                <w:bottom w:val="none" w:sz="0" w:space="0" w:color="auto"/>
                <w:right w:val="none" w:sz="0" w:space="0" w:color="auto"/>
              </w:divBdr>
            </w:div>
          </w:divsChild>
        </w:div>
        <w:div w:id="1609315691">
          <w:marLeft w:val="0"/>
          <w:marRight w:val="0"/>
          <w:marTop w:val="0"/>
          <w:marBottom w:val="0"/>
          <w:divBdr>
            <w:top w:val="none" w:sz="0" w:space="0" w:color="auto"/>
            <w:left w:val="none" w:sz="0" w:space="0" w:color="auto"/>
            <w:bottom w:val="none" w:sz="0" w:space="0" w:color="auto"/>
            <w:right w:val="none" w:sz="0" w:space="0" w:color="auto"/>
          </w:divBdr>
          <w:divsChild>
            <w:div w:id="948779790">
              <w:marLeft w:val="0"/>
              <w:marRight w:val="0"/>
              <w:marTop w:val="0"/>
              <w:marBottom w:val="0"/>
              <w:divBdr>
                <w:top w:val="none" w:sz="0" w:space="0" w:color="auto"/>
                <w:left w:val="none" w:sz="0" w:space="0" w:color="auto"/>
                <w:bottom w:val="none" w:sz="0" w:space="0" w:color="auto"/>
                <w:right w:val="none" w:sz="0" w:space="0" w:color="auto"/>
              </w:divBdr>
            </w:div>
            <w:div w:id="365370336">
              <w:marLeft w:val="0"/>
              <w:marRight w:val="0"/>
              <w:marTop w:val="0"/>
              <w:marBottom w:val="0"/>
              <w:divBdr>
                <w:top w:val="none" w:sz="0" w:space="0" w:color="auto"/>
                <w:left w:val="none" w:sz="0" w:space="0" w:color="auto"/>
                <w:bottom w:val="none" w:sz="0" w:space="0" w:color="auto"/>
                <w:right w:val="none" w:sz="0" w:space="0" w:color="auto"/>
              </w:divBdr>
            </w:div>
          </w:divsChild>
        </w:div>
        <w:div w:id="507906920">
          <w:marLeft w:val="0"/>
          <w:marRight w:val="0"/>
          <w:marTop w:val="0"/>
          <w:marBottom w:val="0"/>
          <w:divBdr>
            <w:top w:val="none" w:sz="0" w:space="0" w:color="auto"/>
            <w:left w:val="none" w:sz="0" w:space="0" w:color="auto"/>
            <w:bottom w:val="none" w:sz="0" w:space="0" w:color="auto"/>
            <w:right w:val="none" w:sz="0" w:space="0" w:color="auto"/>
          </w:divBdr>
          <w:divsChild>
            <w:div w:id="1614560140">
              <w:marLeft w:val="0"/>
              <w:marRight w:val="0"/>
              <w:marTop w:val="0"/>
              <w:marBottom w:val="0"/>
              <w:divBdr>
                <w:top w:val="none" w:sz="0" w:space="0" w:color="auto"/>
                <w:left w:val="none" w:sz="0" w:space="0" w:color="auto"/>
                <w:bottom w:val="none" w:sz="0" w:space="0" w:color="auto"/>
                <w:right w:val="none" w:sz="0" w:space="0" w:color="auto"/>
              </w:divBdr>
            </w:div>
            <w:div w:id="202474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827900">
      <w:bodyDiv w:val="1"/>
      <w:marLeft w:val="0"/>
      <w:marRight w:val="0"/>
      <w:marTop w:val="0"/>
      <w:marBottom w:val="0"/>
      <w:divBdr>
        <w:top w:val="none" w:sz="0" w:space="0" w:color="auto"/>
        <w:left w:val="none" w:sz="0" w:space="0" w:color="auto"/>
        <w:bottom w:val="none" w:sz="0" w:space="0" w:color="auto"/>
        <w:right w:val="none" w:sz="0" w:space="0" w:color="auto"/>
      </w:divBdr>
      <w:divsChild>
        <w:div w:id="1097941685">
          <w:marLeft w:val="547"/>
          <w:marRight w:val="0"/>
          <w:marTop w:val="0"/>
          <w:marBottom w:val="0"/>
          <w:divBdr>
            <w:top w:val="none" w:sz="0" w:space="0" w:color="auto"/>
            <w:left w:val="none" w:sz="0" w:space="0" w:color="auto"/>
            <w:bottom w:val="none" w:sz="0" w:space="0" w:color="auto"/>
            <w:right w:val="none" w:sz="0" w:space="0" w:color="auto"/>
          </w:divBdr>
        </w:div>
        <w:div w:id="1565529002">
          <w:marLeft w:val="547"/>
          <w:marRight w:val="0"/>
          <w:marTop w:val="0"/>
          <w:marBottom w:val="0"/>
          <w:divBdr>
            <w:top w:val="none" w:sz="0" w:space="0" w:color="auto"/>
            <w:left w:val="none" w:sz="0" w:space="0" w:color="auto"/>
            <w:bottom w:val="none" w:sz="0" w:space="0" w:color="auto"/>
            <w:right w:val="none" w:sz="0" w:space="0" w:color="auto"/>
          </w:divBdr>
        </w:div>
        <w:div w:id="482281183">
          <w:marLeft w:val="547"/>
          <w:marRight w:val="0"/>
          <w:marTop w:val="0"/>
          <w:marBottom w:val="0"/>
          <w:divBdr>
            <w:top w:val="none" w:sz="0" w:space="0" w:color="auto"/>
            <w:left w:val="none" w:sz="0" w:space="0" w:color="auto"/>
            <w:bottom w:val="none" w:sz="0" w:space="0" w:color="auto"/>
            <w:right w:val="none" w:sz="0" w:space="0" w:color="auto"/>
          </w:divBdr>
        </w:div>
        <w:div w:id="294989503">
          <w:marLeft w:val="547"/>
          <w:marRight w:val="0"/>
          <w:marTop w:val="0"/>
          <w:marBottom w:val="0"/>
          <w:divBdr>
            <w:top w:val="none" w:sz="0" w:space="0" w:color="auto"/>
            <w:left w:val="none" w:sz="0" w:space="0" w:color="auto"/>
            <w:bottom w:val="none" w:sz="0" w:space="0" w:color="auto"/>
            <w:right w:val="none" w:sz="0" w:space="0" w:color="auto"/>
          </w:divBdr>
        </w:div>
        <w:div w:id="1870141943">
          <w:marLeft w:val="547"/>
          <w:marRight w:val="0"/>
          <w:marTop w:val="0"/>
          <w:marBottom w:val="0"/>
          <w:divBdr>
            <w:top w:val="none" w:sz="0" w:space="0" w:color="auto"/>
            <w:left w:val="none" w:sz="0" w:space="0" w:color="auto"/>
            <w:bottom w:val="none" w:sz="0" w:space="0" w:color="auto"/>
            <w:right w:val="none" w:sz="0" w:space="0" w:color="auto"/>
          </w:divBdr>
        </w:div>
      </w:divsChild>
    </w:div>
    <w:div w:id="417480260">
      <w:bodyDiv w:val="1"/>
      <w:marLeft w:val="0"/>
      <w:marRight w:val="0"/>
      <w:marTop w:val="0"/>
      <w:marBottom w:val="0"/>
      <w:divBdr>
        <w:top w:val="none" w:sz="0" w:space="0" w:color="auto"/>
        <w:left w:val="none" w:sz="0" w:space="0" w:color="auto"/>
        <w:bottom w:val="none" w:sz="0" w:space="0" w:color="auto"/>
        <w:right w:val="none" w:sz="0" w:space="0" w:color="auto"/>
      </w:divBdr>
      <w:divsChild>
        <w:div w:id="1746879312">
          <w:marLeft w:val="360"/>
          <w:marRight w:val="0"/>
          <w:marTop w:val="200"/>
          <w:marBottom w:val="0"/>
          <w:divBdr>
            <w:top w:val="none" w:sz="0" w:space="0" w:color="auto"/>
            <w:left w:val="none" w:sz="0" w:space="0" w:color="auto"/>
            <w:bottom w:val="none" w:sz="0" w:space="0" w:color="auto"/>
            <w:right w:val="none" w:sz="0" w:space="0" w:color="auto"/>
          </w:divBdr>
        </w:div>
        <w:div w:id="1099332246">
          <w:marLeft w:val="360"/>
          <w:marRight w:val="0"/>
          <w:marTop w:val="200"/>
          <w:marBottom w:val="0"/>
          <w:divBdr>
            <w:top w:val="none" w:sz="0" w:space="0" w:color="auto"/>
            <w:left w:val="none" w:sz="0" w:space="0" w:color="auto"/>
            <w:bottom w:val="none" w:sz="0" w:space="0" w:color="auto"/>
            <w:right w:val="none" w:sz="0" w:space="0" w:color="auto"/>
          </w:divBdr>
        </w:div>
        <w:div w:id="1801608927">
          <w:marLeft w:val="360"/>
          <w:marRight w:val="0"/>
          <w:marTop w:val="200"/>
          <w:marBottom w:val="0"/>
          <w:divBdr>
            <w:top w:val="none" w:sz="0" w:space="0" w:color="auto"/>
            <w:left w:val="none" w:sz="0" w:space="0" w:color="auto"/>
            <w:bottom w:val="none" w:sz="0" w:space="0" w:color="auto"/>
            <w:right w:val="none" w:sz="0" w:space="0" w:color="auto"/>
          </w:divBdr>
        </w:div>
        <w:div w:id="869293555">
          <w:marLeft w:val="360"/>
          <w:marRight w:val="0"/>
          <w:marTop w:val="200"/>
          <w:marBottom w:val="0"/>
          <w:divBdr>
            <w:top w:val="none" w:sz="0" w:space="0" w:color="auto"/>
            <w:left w:val="none" w:sz="0" w:space="0" w:color="auto"/>
            <w:bottom w:val="none" w:sz="0" w:space="0" w:color="auto"/>
            <w:right w:val="none" w:sz="0" w:space="0" w:color="auto"/>
          </w:divBdr>
        </w:div>
        <w:div w:id="1583905670">
          <w:marLeft w:val="360"/>
          <w:marRight w:val="0"/>
          <w:marTop w:val="200"/>
          <w:marBottom w:val="0"/>
          <w:divBdr>
            <w:top w:val="none" w:sz="0" w:space="0" w:color="auto"/>
            <w:left w:val="none" w:sz="0" w:space="0" w:color="auto"/>
            <w:bottom w:val="none" w:sz="0" w:space="0" w:color="auto"/>
            <w:right w:val="none" w:sz="0" w:space="0" w:color="auto"/>
          </w:divBdr>
        </w:div>
        <w:div w:id="169682203">
          <w:marLeft w:val="360"/>
          <w:marRight w:val="0"/>
          <w:marTop w:val="200"/>
          <w:marBottom w:val="0"/>
          <w:divBdr>
            <w:top w:val="none" w:sz="0" w:space="0" w:color="auto"/>
            <w:left w:val="none" w:sz="0" w:space="0" w:color="auto"/>
            <w:bottom w:val="none" w:sz="0" w:space="0" w:color="auto"/>
            <w:right w:val="none" w:sz="0" w:space="0" w:color="auto"/>
          </w:divBdr>
        </w:div>
        <w:div w:id="797258343">
          <w:marLeft w:val="360"/>
          <w:marRight w:val="0"/>
          <w:marTop w:val="200"/>
          <w:marBottom w:val="0"/>
          <w:divBdr>
            <w:top w:val="none" w:sz="0" w:space="0" w:color="auto"/>
            <w:left w:val="none" w:sz="0" w:space="0" w:color="auto"/>
            <w:bottom w:val="none" w:sz="0" w:space="0" w:color="auto"/>
            <w:right w:val="none" w:sz="0" w:space="0" w:color="auto"/>
          </w:divBdr>
        </w:div>
        <w:div w:id="1215504475">
          <w:marLeft w:val="360"/>
          <w:marRight w:val="0"/>
          <w:marTop w:val="200"/>
          <w:marBottom w:val="0"/>
          <w:divBdr>
            <w:top w:val="none" w:sz="0" w:space="0" w:color="auto"/>
            <w:left w:val="none" w:sz="0" w:space="0" w:color="auto"/>
            <w:bottom w:val="none" w:sz="0" w:space="0" w:color="auto"/>
            <w:right w:val="none" w:sz="0" w:space="0" w:color="auto"/>
          </w:divBdr>
        </w:div>
        <w:div w:id="1820347111">
          <w:marLeft w:val="360"/>
          <w:marRight w:val="0"/>
          <w:marTop w:val="200"/>
          <w:marBottom w:val="0"/>
          <w:divBdr>
            <w:top w:val="none" w:sz="0" w:space="0" w:color="auto"/>
            <w:left w:val="none" w:sz="0" w:space="0" w:color="auto"/>
            <w:bottom w:val="none" w:sz="0" w:space="0" w:color="auto"/>
            <w:right w:val="none" w:sz="0" w:space="0" w:color="auto"/>
          </w:divBdr>
        </w:div>
        <w:div w:id="59252816">
          <w:marLeft w:val="360"/>
          <w:marRight w:val="0"/>
          <w:marTop w:val="200"/>
          <w:marBottom w:val="0"/>
          <w:divBdr>
            <w:top w:val="none" w:sz="0" w:space="0" w:color="auto"/>
            <w:left w:val="none" w:sz="0" w:space="0" w:color="auto"/>
            <w:bottom w:val="none" w:sz="0" w:space="0" w:color="auto"/>
            <w:right w:val="none" w:sz="0" w:space="0" w:color="auto"/>
          </w:divBdr>
        </w:div>
        <w:div w:id="549263294">
          <w:marLeft w:val="360"/>
          <w:marRight w:val="0"/>
          <w:marTop w:val="200"/>
          <w:marBottom w:val="0"/>
          <w:divBdr>
            <w:top w:val="none" w:sz="0" w:space="0" w:color="auto"/>
            <w:left w:val="none" w:sz="0" w:space="0" w:color="auto"/>
            <w:bottom w:val="none" w:sz="0" w:space="0" w:color="auto"/>
            <w:right w:val="none" w:sz="0" w:space="0" w:color="auto"/>
          </w:divBdr>
        </w:div>
        <w:div w:id="1328633215">
          <w:marLeft w:val="360"/>
          <w:marRight w:val="0"/>
          <w:marTop w:val="200"/>
          <w:marBottom w:val="0"/>
          <w:divBdr>
            <w:top w:val="none" w:sz="0" w:space="0" w:color="auto"/>
            <w:left w:val="none" w:sz="0" w:space="0" w:color="auto"/>
            <w:bottom w:val="none" w:sz="0" w:space="0" w:color="auto"/>
            <w:right w:val="none" w:sz="0" w:space="0" w:color="auto"/>
          </w:divBdr>
        </w:div>
      </w:divsChild>
    </w:div>
    <w:div w:id="427966555">
      <w:bodyDiv w:val="1"/>
      <w:marLeft w:val="0"/>
      <w:marRight w:val="0"/>
      <w:marTop w:val="0"/>
      <w:marBottom w:val="0"/>
      <w:divBdr>
        <w:top w:val="none" w:sz="0" w:space="0" w:color="auto"/>
        <w:left w:val="none" w:sz="0" w:space="0" w:color="auto"/>
        <w:bottom w:val="none" w:sz="0" w:space="0" w:color="auto"/>
        <w:right w:val="none" w:sz="0" w:space="0" w:color="auto"/>
      </w:divBdr>
    </w:div>
    <w:div w:id="465780317">
      <w:bodyDiv w:val="1"/>
      <w:marLeft w:val="0"/>
      <w:marRight w:val="0"/>
      <w:marTop w:val="0"/>
      <w:marBottom w:val="0"/>
      <w:divBdr>
        <w:top w:val="none" w:sz="0" w:space="0" w:color="auto"/>
        <w:left w:val="none" w:sz="0" w:space="0" w:color="auto"/>
        <w:bottom w:val="none" w:sz="0" w:space="0" w:color="auto"/>
        <w:right w:val="none" w:sz="0" w:space="0" w:color="auto"/>
      </w:divBdr>
    </w:div>
    <w:div w:id="470907623">
      <w:bodyDiv w:val="1"/>
      <w:marLeft w:val="0"/>
      <w:marRight w:val="0"/>
      <w:marTop w:val="0"/>
      <w:marBottom w:val="0"/>
      <w:divBdr>
        <w:top w:val="none" w:sz="0" w:space="0" w:color="auto"/>
        <w:left w:val="none" w:sz="0" w:space="0" w:color="auto"/>
        <w:bottom w:val="none" w:sz="0" w:space="0" w:color="auto"/>
        <w:right w:val="none" w:sz="0" w:space="0" w:color="auto"/>
      </w:divBdr>
      <w:divsChild>
        <w:div w:id="567616895">
          <w:marLeft w:val="547"/>
          <w:marRight w:val="0"/>
          <w:marTop w:val="0"/>
          <w:marBottom w:val="0"/>
          <w:divBdr>
            <w:top w:val="none" w:sz="0" w:space="0" w:color="auto"/>
            <w:left w:val="none" w:sz="0" w:space="0" w:color="auto"/>
            <w:bottom w:val="none" w:sz="0" w:space="0" w:color="auto"/>
            <w:right w:val="none" w:sz="0" w:space="0" w:color="auto"/>
          </w:divBdr>
        </w:div>
      </w:divsChild>
    </w:div>
    <w:div w:id="475027262">
      <w:bodyDiv w:val="1"/>
      <w:marLeft w:val="0"/>
      <w:marRight w:val="0"/>
      <w:marTop w:val="0"/>
      <w:marBottom w:val="0"/>
      <w:divBdr>
        <w:top w:val="none" w:sz="0" w:space="0" w:color="auto"/>
        <w:left w:val="none" w:sz="0" w:space="0" w:color="auto"/>
        <w:bottom w:val="none" w:sz="0" w:space="0" w:color="auto"/>
        <w:right w:val="none" w:sz="0" w:space="0" w:color="auto"/>
      </w:divBdr>
      <w:divsChild>
        <w:div w:id="1568420952">
          <w:marLeft w:val="360"/>
          <w:marRight w:val="0"/>
          <w:marTop w:val="200"/>
          <w:marBottom w:val="0"/>
          <w:divBdr>
            <w:top w:val="none" w:sz="0" w:space="0" w:color="auto"/>
            <w:left w:val="none" w:sz="0" w:space="0" w:color="auto"/>
            <w:bottom w:val="none" w:sz="0" w:space="0" w:color="auto"/>
            <w:right w:val="none" w:sz="0" w:space="0" w:color="auto"/>
          </w:divBdr>
        </w:div>
        <w:div w:id="169949666">
          <w:marLeft w:val="360"/>
          <w:marRight w:val="0"/>
          <w:marTop w:val="200"/>
          <w:marBottom w:val="0"/>
          <w:divBdr>
            <w:top w:val="none" w:sz="0" w:space="0" w:color="auto"/>
            <w:left w:val="none" w:sz="0" w:space="0" w:color="auto"/>
            <w:bottom w:val="none" w:sz="0" w:space="0" w:color="auto"/>
            <w:right w:val="none" w:sz="0" w:space="0" w:color="auto"/>
          </w:divBdr>
        </w:div>
        <w:div w:id="732856237">
          <w:marLeft w:val="360"/>
          <w:marRight w:val="0"/>
          <w:marTop w:val="200"/>
          <w:marBottom w:val="0"/>
          <w:divBdr>
            <w:top w:val="none" w:sz="0" w:space="0" w:color="auto"/>
            <w:left w:val="none" w:sz="0" w:space="0" w:color="auto"/>
            <w:bottom w:val="none" w:sz="0" w:space="0" w:color="auto"/>
            <w:right w:val="none" w:sz="0" w:space="0" w:color="auto"/>
          </w:divBdr>
        </w:div>
        <w:div w:id="125389619">
          <w:marLeft w:val="360"/>
          <w:marRight w:val="0"/>
          <w:marTop w:val="200"/>
          <w:marBottom w:val="0"/>
          <w:divBdr>
            <w:top w:val="none" w:sz="0" w:space="0" w:color="auto"/>
            <w:left w:val="none" w:sz="0" w:space="0" w:color="auto"/>
            <w:bottom w:val="none" w:sz="0" w:space="0" w:color="auto"/>
            <w:right w:val="none" w:sz="0" w:space="0" w:color="auto"/>
          </w:divBdr>
        </w:div>
        <w:div w:id="163908304">
          <w:marLeft w:val="360"/>
          <w:marRight w:val="0"/>
          <w:marTop w:val="200"/>
          <w:marBottom w:val="0"/>
          <w:divBdr>
            <w:top w:val="none" w:sz="0" w:space="0" w:color="auto"/>
            <w:left w:val="none" w:sz="0" w:space="0" w:color="auto"/>
            <w:bottom w:val="none" w:sz="0" w:space="0" w:color="auto"/>
            <w:right w:val="none" w:sz="0" w:space="0" w:color="auto"/>
          </w:divBdr>
        </w:div>
        <w:div w:id="1569656980">
          <w:marLeft w:val="360"/>
          <w:marRight w:val="0"/>
          <w:marTop w:val="200"/>
          <w:marBottom w:val="0"/>
          <w:divBdr>
            <w:top w:val="none" w:sz="0" w:space="0" w:color="auto"/>
            <w:left w:val="none" w:sz="0" w:space="0" w:color="auto"/>
            <w:bottom w:val="none" w:sz="0" w:space="0" w:color="auto"/>
            <w:right w:val="none" w:sz="0" w:space="0" w:color="auto"/>
          </w:divBdr>
        </w:div>
        <w:div w:id="1193608997">
          <w:marLeft w:val="360"/>
          <w:marRight w:val="0"/>
          <w:marTop w:val="200"/>
          <w:marBottom w:val="0"/>
          <w:divBdr>
            <w:top w:val="none" w:sz="0" w:space="0" w:color="auto"/>
            <w:left w:val="none" w:sz="0" w:space="0" w:color="auto"/>
            <w:bottom w:val="none" w:sz="0" w:space="0" w:color="auto"/>
            <w:right w:val="none" w:sz="0" w:space="0" w:color="auto"/>
          </w:divBdr>
        </w:div>
      </w:divsChild>
    </w:div>
    <w:div w:id="486939590">
      <w:bodyDiv w:val="1"/>
      <w:marLeft w:val="0"/>
      <w:marRight w:val="0"/>
      <w:marTop w:val="0"/>
      <w:marBottom w:val="0"/>
      <w:divBdr>
        <w:top w:val="none" w:sz="0" w:space="0" w:color="auto"/>
        <w:left w:val="none" w:sz="0" w:space="0" w:color="auto"/>
        <w:bottom w:val="none" w:sz="0" w:space="0" w:color="auto"/>
        <w:right w:val="none" w:sz="0" w:space="0" w:color="auto"/>
      </w:divBdr>
    </w:div>
    <w:div w:id="494494477">
      <w:bodyDiv w:val="1"/>
      <w:marLeft w:val="0"/>
      <w:marRight w:val="0"/>
      <w:marTop w:val="0"/>
      <w:marBottom w:val="0"/>
      <w:divBdr>
        <w:top w:val="none" w:sz="0" w:space="0" w:color="auto"/>
        <w:left w:val="none" w:sz="0" w:space="0" w:color="auto"/>
        <w:bottom w:val="none" w:sz="0" w:space="0" w:color="auto"/>
        <w:right w:val="none" w:sz="0" w:space="0" w:color="auto"/>
      </w:divBdr>
    </w:div>
    <w:div w:id="641622625">
      <w:bodyDiv w:val="1"/>
      <w:marLeft w:val="0"/>
      <w:marRight w:val="0"/>
      <w:marTop w:val="0"/>
      <w:marBottom w:val="0"/>
      <w:divBdr>
        <w:top w:val="none" w:sz="0" w:space="0" w:color="auto"/>
        <w:left w:val="none" w:sz="0" w:space="0" w:color="auto"/>
        <w:bottom w:val="none" w:sz="0" w:space="0" w:color="auto"/>
        <w:right w:val="none" w:sz="0" w:space="0" w:color="auto"/>
      </w:divBdr>
      <w:divsChild>
        <w:div w:id="1533374981">
          <w:marLeft w:val="360"/>
          <w:marRight w:val="0"/>
          <w:marTop w:val="200"/>
          <w:marBottom w:val="0"/>
          <w:divBdr>
            <w:top w:val="none" w:sz="0" w:space="0" w:color="auto"/>
            <w:left w:val="none" w:sz="0" w:space="0" w:color="auto"/>
            <w:bottom w:val="none" w:sz="0" w:space="0" w:color="auto"/>
            <w:right w:val="none" w:sz="0" w:space="0" w:color="auto"/>
          </w:divBdr>
        </w:div>
        <w:div w:id="61413018">
          <w:marLeft w:val="360"/>
          <w:marRight w:val="0"/>
          <w:marTop w:val="200"/>
          <w:marBottom w:val="0"/>
          <w:divBdr>
            <w:top w:val="none" w:sz="0" w:space="0" w:color="auto"/>
            <w:left w:val="none" w:sz="0" w:space="0" w:color="auto"/>
            <w:bottom w:val="none" w:sz="0" w:space="0" w:color="auto"/>
            <w:right w:val="none" w:sz="0" w:space="0" w:color="auto"/>
          </w:divBdr>
        </w:div>
      </w:divsChild>
    </w:div>
    <w:div w:id="706026362">
      <w:bodyDiv w:val="1"/>
      <w:marLeft w:val="0"/>
      <w:marRight w:val="0"/>
      <w:marTop w:val="0"/>
      <w:marBottom w:val="0"/>
      <w:divBdr>
        <w:top w:val="none" w:sz="0" w:space="0" w:color="auto"/>
        <w:left w:val="none" w:sz="0" w:space="0" w:color="auto"/>
        <w:bottom w:val="none" w:sz="0" w:space="0" w:color="auto"/>
        <w:right w:val="none" w:sz="0" w:space="0" w:color="auto"/>
      </w:divBdr>
      <w:divsChild>
        <w:div w:id="1207133765">
          <w:marLeft w:val="360"/>
          <w:marRight w:val="0"/>
          <w:marTop w:val="200"/>
          <w:marBottom w:val="0"/>
          <w:divBdr>
            <w:top w:val="none" w:sz="0" w:space="0" w:color="auto"/>
            <w:left w:val="none" w:sz="0" w:space="0" w:color="auto"/>
            <w:bottom w:val="none" w:sz="0" w:space="0" w:color="auto"/>
            <w:right w:val="none" w:sz="0" w:space="0" w:color="auto"/>
          </w:divBdr>
        </w:div>
        <w:div w:id="1125386985">
          <w:marLeft w:val="360"/>
          <w:marRight w:val="0"/>
          <w:marTop w:val="200"/>
          <w:marBottom w:val="0"/>
          <w:divBdr>
            <w:top w:val="none" w:sz="0" w:space="0" w:color="auto"/>
            <w:left w:val="none" w:sz="0" w:space="0" w:color="auto"/>
            <w:bottom w:val="none" w:sz="0" w:space="0" w:color="auto"/>
            <w:right w:val="none" w:sz="0" w:space="0" w:color="auto"/>
          </w:divBdr>
        </w:div>
        <w:div w:id="926617588">
          <w:marLeft w:val="360"/>
          <w:marRight w:val="0"/>
          <w:marTop w:val="200"/>
          <w:marBottom w:val="0"/>
          <w:divBdr>
            <w:top w:val="none" w:sz="0" w:space="0" w:color="auto"/>
            <w:left w:val="none" w:sz="0" w:space="0" w:color="auto"/>
            <w:bottom w:val="none" w:sz="0" w:space="0" w:color="auto"/>
            <w:right w:val="none" w:sz="0" w:space="0" w:color="auto"/>
          </w:divBdr>
        </w:div>
        <w:div w:id="1761679983">
          <w:marLeft w:val="360"/>
          <w:marRight w:val="0"/>
          <w:marTop w:val="200"/>
          <w:marBottom w:val="0"/>
          <w:divBdr>
            <w:top w:val="none" w:sz="0" w:space="0" w:color="auto"/>
            <w:left w:val="none" w:sz="0" w:space="0" w:color="auto"/>
            <w:bottom w:val="none" w:sz="0" w:space="0" w:color="auto"/>
            <w:right w:val="none" w:sz="0" w:space="0" w:color="auto"/>
          </w:divBdr>
        </w:div>
      </w:divsChild>
    </w:div>
    <w:div w:id="715397899">
      <w:bodyDiv w:val="1"/>
      <w:marLeft w:val="0"/>
      <w:marRight w:val="0"/>
      <w:marTop w:val="0"/>
      <w:marBottom w:val="0"/>
      <w:divBdr>
        <w:top w:val="none" w:sz="0" w:space="0" w:color="auto"/>
        <w:left w:val="none" w:sz="0" w:space="0" w:color="auto"/>
        <w:bottom w:val="none" w:sz="0" w:space="0" w:color="auto"/>
        <w:right w:val="none" w:sz="0" w:space="0" w:color="auto"/>
      </w:divBdr>
    </w:div>
    <w:div w:id="715619139">
      <w:bodyDiv w:val="1"/>
      <w:marLeft w:val="0"/>
      <w:marRight w:val="0"/>
      <w:marTop w:val="0"/>
      <w:marBottom w:val="0"/>
      <w:divBdr>
        <w:top w:val="none" w:sz="0" w:space="0" w:color="auto"/>
        <w:left w:val="none" w:sz="0" w:space="0" w:color="auto"/>
        <w:bottom w:val="none" w:sz="0" w:space="0" w:color="auto"/>
        <w:right w:val="none" w:sz="0" w:space="0" w:color="auto"/>
      </w:divBdr>
      <w:divsChild>
        <w:div w:id="737290467">
          <w:marLeft w:val="547"/>
          <w:marRight w:val="0"/>
          <w:marTop w:val="0"/>
          <w:marBottom w:val="0"/>
          <w:divBdr>
            <w:top w:val="none" w:sz="0" w:space="0" w:color="auto"/>
            <w:left w:val="none" w:sz="0" w:space="0" w:color="auto"/>
            <w:bottom w:val="none" w:sz="0" w:space="0" w:color="auto"/>
            <w:right w:val="none" w:sz="0" w:space="0" w:color="auto"/>
          </w:divBdr>
        </w:div>
        <w:div w:id="1309238852">
          <w:marLeft w:val="547"/>
          <w:marRight w:val="0"/>
          <w:marTop w:val="0"/>
          <w:marBottom w:val="0"/>
          <w:divBdr>
            <w:top w:val="none" w:sz="0" w:space="0" w:color="auto"/>
            <w:left w:val="none" w:sz="0" w:space="0" w:color="auto"/>
            <w:bottom w:val="none" w:sz="0" w:space="0" w:color="auto"/>
            <w:right w:val="none" w:sz="0" w:space="0" w:color="auto"/>
          </w:divBdr>
        </w:div>
        <w:div w:id="1679112196">
          <w:marLeft w:val="547"/>
          <w:marRight w:val="0"/>
          <w:marTop w:val="0"/>
          <w:marBottom w:val="0"/>
          <w:divBdr>
            <w:top w:val="none" w:sz="0" w:space="0" w:color="auto"/>
            <w:left w:val="none" w:sz="0" w:space="0" w:color="auto"/>
            <w:bottom w:val="none" w:sz="0" w:space="0" w:color="auto"/>
            <w:right w:val="none" w:sz="0" w:space="0" w:color="auto"/>
          </w:divBdr>
        </w:div>
        <w:div w:id="702054152">
          <w:marLeft w:val="547"/>
          <w:marRight w:val="0"/>
          <w:marTop w:val="0"/>
          <w:marBottom w:val="0"/>
          <w:divBdr>
            <w:top w:val="none" w:sz="0" w:space="0" w:color="auto"/>
            <w:left w:val="none" w:sz="0" w:space="0" w:color="auto"/>
            <w:bottom w:val="none" w:sz="0" w:space="0" w:color="auto"/>
            <w:right w:val="none" w:sz="0" w:space="0" w:color="auto"/>
          </w:divBdr>
        </w:div>
        <w:div w:id="419526118">
          <w:marLeft w:val="547"/>
          <w:marRight w:val="0"/>
          <w:marTop w:val="0"/>
          <w:marBottom w:val="0"/>
          <w:divBdr>
            <w:top w:val="none" w:sz="0" w:space="0" w:color="auto"/>
            <w:left w:val="none" w:sz="0" w:space="0" w:color="auto"/>
            <w:bottom w:val="none" w:sz="0" w:space="0" w:color="auto"/>
            <w:right w:val="none" w:sz="0" w:space="0" w:color="auto"/>
          </w:divBdr>
        </w:div>
        <w:div w:id="1988587271">
          <w:marLeft w:val="547"/>
          <w:marRight w:val="0"/>
          <w:marTop w:val="0"/>
          <w:marBottom w:val="0"/>
          <w:divBdr>
            <w:top w:val="none" w:sz="0" w:space="0" w:color="auto"/>
            <w:left w:val="none" w:sz="0" w:space="0" w:color="auto"/>
            <w:bottom w:val="none" w:sz="0" w:space="0" w:color="auto"/>
            <w:right w:val="none" w:sz="0" w:space="0" w:color="auto"/>
          </w:divBdr>
        </w:div>
        <w:div w:id="1928733231">
          <w:marLeft w:val="547"/>
          <w:marRight w:val="0"/>
          <w:marTop w:val="0"/>
          <w:marBottom w:val="0"/>
          <w:divBdr>
            <w:top w:val="none" w:sz="0" w:space="0" w:color="auto"/>
            <w:left w:val="none" w:sz="0" w:space="0" w:color="auto"/>
            <w:bottom w:val="none" w:sz="0" w:space="0" w:color="auto"/>
            <w:right w:val="none" w:sz="0" w:space="0" w:color="auto"/>
          </w:divBdr>
        </w:div>
        <w:div w:id="50228419">
          <w:marLeft w:val="547"/>
          <w:marRight w:val="0"/>
          <w:marTop w:val="0"/>
          <w:marBottom w:val="0"/>
          <w:divBdr>
            <w:top w:val="none" w:sz="0" w:space="0" w:color="auto"/>
            <w:left w:val="none" w:sz="0" w:space="0" w:color="auto"/>
            <w:bottom w:val="none" w:sz="0" w:space="0" w:color="auto"/>
            <w:right w:val="none" w:sz="0" w:space="0" w:color="auto"/>
          </w:divBdr>
        </w:div>
      </w:divsChild>
    </w:div>
    <w:div w:id="766772241">
      <w:bodyDiv w:val="1"/>
      <w:marLeft w:val="0"/>
      <w:marRight w:val="0"/>
      <w:marTop w:val="0"/>
      <w:marBottom w:val="0"/>
      <w:divBdr>
        <w:top w:val="none" w:sz="0" w:space="0" w:color="auto"/>
        <w:left w:val="none" w:sz="0" w:space="0" w:color="auto"/>
        <w:bottom w:val="none" w:sz="0" w:space="0" w:color="auto"/>
        <w:right w:val="none" w:sz="0" w:space="0" w:color="auto"/>
      </w:divBdr>
      <w:divsChild>
        <w:div w:id="1682584936">
          <w:marLeft w:val="547"/>
          <w:marRight w:val="0"/>
          <w:marTop w:val="0"/>
          <w:marBottom w:val="0"/>
          <w:divBdr>
            <w:top w:val="none" w:sz="0" w:space="0" w:color="auto"/>
            <w:left w:val="none" w:sz="0" w:space="0" w:color="auto"/>
            <w:bottom w:val="none" w:sz="0" w:space="0" w:color="auto"/>
            <w:right w:val="none" w:sz="0" w:space="0" w:color="auto"/>
          </w:divBdr>
        </w:div>
        <w:div w:id="474108585">
          <w:marLeft w:val="547"/>
          <w:marRight w:val="0"/>
          <w:marTop w:val="0"/>
          <w:marBottom w:val="0"/>
          <w:divBdr>
            <w:top w:val="none" w:sz="0" w:space="0" w:color="auto"/>
            <w:left w:val="none" w:sz="0" w:space="0" w:color="auto"/>
            <w:bottom w:val="none" w:sz="0" w:space="0" w:color="auto"/>
            <w:right w:val="none" w:sz="0" w:space="0" w:color="auto"/>
          </w:divBdr>
        </w:div>
        <w:div w:id="1485663979">
          <w:marLeft w:val="547"/>
          <w:marRight w:val="0"/>
          <w:marTop w:val="0"/>
          <w:marBottom w:val="0"/>
          <w:divBdr>
            <w:top w:val="none" w:sz="0" w:space="0" w:color="auto"/>
            <w:left w:val="none" w:sz="0" w:space="0" w:color="auto"/>
            <w:bottom w:val="none" w:sz="0" w:space="0" w:color="auto"/>
            <w:right w:val="none" w:sz="0" w:space="0" w:color="auto"/>
          </w:divBdr>
        </w:div>
        <w:div w:id="1479803142">
          <w:marLeft w:val="547"/>
          <w:marRight w:val="0"/>
          <w:marTop w:val="0"/>
          <w:marBottom w:val="0"/>
          <w:divBdr>
            <w:top w:val="none" w:sz="0" w:space="0" w:color="auto"/>
            <w:left w:val="none" w:sz="0" w:space="0" w:color="auto"/>
            <w:bottom w:val="none" w:sz="0" w:space="0" w:color="auto"/>
            <w:right w:val="none" w:sz="0" w:space="0" w:color="auto"/>
          </w:divBdr>
        </w:div>
        <w:div w:id="150175658">
          <w:marLeft w:val="547"/>
          <w:marRight w:val="0"/>
          <w:marTop w:val="0"/>
          <w:marBottom w:val="0"/>
          <w:divBdr>
            <w:top w:val="none" w:sz="0" w:space="0" w:color="auto"/>
            <w:left w:val="none" w:sz="0" w:space="0" w:color="auto"/>
            <w:bottom w:val="none" w:sz="0" w:space="0" w:color="auto"/>
            <w:right w:val="none" w:sz="0" w:space="0" w:color="auto"/>
          </w:divBdr>
        </w:div>
        <w:div w:id="53362160">
          <w:marLeft w:val="547"/>
          <w:marRight w:val="0"/>
          <w:marTop w:val="0"/>
          <w:marBottom w:val="0"/>
          <w:divBdr>
            <w:top w:val="none" w:sz="0" w:space="0" w:color="auto"/>
            <w:left w:val="none" w:sz="0" w:space="0" w:color="auto"/>
            <w:bottom w:val="none" w:sz="0" w:space="0" w:color="auto"/>
            <w:right w:val="none" w:sz="0" w:space="0" w:color="auto"/>
          </w:divBdr>
        </w:div>
      </w:divsChild>
    </w:div>
    <w:div w:id="804466621">
      <w:bodyDiv w:val="1"/>
      <w:marLeft w:val="0"/>
      <w:marRight w:val="0"/>
      <w:marTop w:val="0"/>
      <w:marBottom w:val="0"/>
      <w:divBdr>
        <w:top w:val="none" w:sz="0" w:space="0" w:color="auto"/>
        <w:left w:val="none" w:sz="0" w:space="0" w:color="auto"/>
        <w:bottom w:val="none" w:sz="0" w:space="0" w:color="auto"/>
        <w:right w:val="none" w:sz="0" w:space="0" w:color="auto"/>
      </w:divBdr>
    </w:div>
    <w:div w:id="817038325">
      <w:bodyDiv w:val="1"/>
      <w:marLeft w:val="0"/>
      <w:marRight w:val="0"/>
      <w:marTop w:val="0"/>
      <w:marBottom w:val="0"/>
      <w:divBdr>
        <w:top w:val="none" w:sz="0" w:space="0" w:color="auto"/>
        <w:left w:val="none" w:sz="0" w:space="0" w:color="auto"/>
        <w:bottom w:val="none" w:sz="0" w:space="0" w:color="auto"/>
        <w:right w:val="none" w:sz="0" w:space="0" w:color="auto"/>
      </w:divBdr>
      <w:divsChild>
        <w:div w:id="1044988860">
          <w:marLeft w:val="360"/>
          <w:marRight w:val="0"/>
          <w:marTop w:val="200"/>
          <w:marBottom w:val="0"/>
          <w:divBdr>
            <w:top w:val="none" w:sz="0" w:space="0" w:color="auto"/>
            <w:left w:val="none" w:sz="0" w:space="0" w:color="auto"/>
            <w:bottom w:val="none" w:sz="0" w:space="0" w:color="auto"/>
            <w:right w:val="none" w:sz="0" w:space="0" w:color="auto"/>
          </w:divBdr>
        </w:div>
        <w:div w:id="1979146344">
          <w:marLeft w:val="360"/>
          <w:marRight w:val="0"/>
          <w:marTop w:val="200"/>
          <w:marBottom w:val="0"/>
          <w:divBdr>
            <w:top w:val="none" w:sz="0" w:space="0" w:color="auto"/>
            <w:left w:val="none" w:sz="0" w:space="0" w:color="auto"/>
            <w:bottom w:val="none" w:sz="0" w:space="0" w:color="auto"/>
            <w:right w:val="none" w:sz="0" w:space="0" w:color="auto"/>
          </w:divBdr>
        </w:div>
        <w:div w:id="1725325445">
          <w:marLeft w:val="360"/>
          <w:marRight w:val="0"/>
          <w:marTop w:val="200"/>
          <w:marBottom w:val="0"/>
          <w:divBdr>
            <w:top w:val="none" w:sz="0" w:space="0" w:color="auto"/>
            <w:left w:val="none" w:sz="0" w:space="0" w:color="auto"/>
            <w:bottom w:val="none" w:sz="0" w:space="0" w:color="auto"/>
            <w:right w:val="none" w:sz="0" w:space="0" w:color="auto"/>
          </w:divBdr>
        </w:div>
        <w:div w:id="1567840128">
          <w:marLeft w:val="360"/>
          <w:marRight w:val="0"/>
          <w:marTop w:val="200"/>
          <w:marBottom w:val="0"/>
          <w:divBdr>
            <w:top w:val="none" w:sz="0" w:space="0" w:color="auto"/>
            <w:left w:val="none" w:sz="0" w:space="0" w:color="auto"/>
            <w:bottom w:val="none" w:sz="0" w:space="0" w:color="auto"/>
            <w:right w:val="none" w:sz="0" w:space="0" w:color="auto"/>
          </w:divBdr>
        </w:div>
        <w:div w:id="971207802">
          <w:marLeft w:val="360"/>
          <w:marRight w:val="0"/>
          <w:marTop w:val="200"/>
          <w:marBottom w:val="0"/>
          <w:divBdr>
            <w:top w:val="none" w:sz="0" w:space="0" w:color="auto"/>
            <w:left w:val="none" w:sz="0" w:space="0" w:color="auto"/>
            <w:bottom w:val="none" w:sz="0" w:space="0" w:color="auto"/>
            <w:right w:val="none" w:sz="0" w:space="0" w:color="auto"/>
          </w:divBdr>
        </w:div>
        <w:div w:id="135344777">
          <w:marLeft w:val="360"/>
          <w:marRight w:val="0"/>
          <w:marTop w:val="200"/>
          <w:marBottom w:val="0"/>
          <w:divBdr>
            <w:top w:val="none" w:sz="0" w:space="0" w:color="auto"/>
            <w:left w:val="none" w:sz="0" w:space="0" w:color="auto"/>
            <w:bottom w:val="none" w:sz="0" w:space="0" w:color="auto"/>
            <w:right w:val="none" w:sz="0" w:space="0" w:color="auto"/>
          </w:divBdr>
        </w:div>
        <w:div w:id="1518932076">
          <w:marLeft w:val="360"/>
          <w:marRight w:val="0"/>
          <w:marTop w:val="200"/>
          <w:marBottom w:val="0"/>
          <w:divBdr>
            <w:top w:val="none" w:sz="0" w:space="0" w:color="auto"/>
            <w:left w:val="none" w:sz="0" w:space="0" w:color="auto"/>
            <w:bottom w:val="none" w:sz="0" w:space="0" w:color="auto"/>
            <w:right w:val="none" w:sz="0" w:space="0" w:color="auto"/>
          </w:divBdr>
        </w:div>
        <w:div w:id="2091656955">
          <w:marLeft w:val="360"/>
          <w:marRight w:val="0"/>
          <w:marTop w:val="200"/>
          <w:marBottom w:val="0"/>
          <w:divBdr>
            <w:top w:val="none" w:sz="0" w:space="0" w:color="auto"/>
            <w:left w:val="none" w:sz="0" w:space="0" w:color="auto"/>
            <w:bottom w:val="none" w:sz="0" w:space="0" w:color="auto"/>
            <w:right w:val="none" w:sz="0" w:space="0" w:color="auto"/>
          </w:divBdr>
        </w:div>
        <w:div w:id="685865050">
          <w:marLeft w:val="360"/>
          <w:marRight w:val="0"/>
          <w:marTop w:val="200"/>
          <w:marBottom w:val="0"/>
          <w:divBdr>
            <w:top w:val="none" w:sz="0" w:space="0" w:color="auto"/>
            <w:left w:val="none" w:sz="0" w:space="0" w:color="auto"/>
            <w:bottom w:val="none" w:sz="0" w:space="0" w:color="auto"/>
            <w:right w:val="none" w:sz="0" w:space="0" w:color="auto"/>
          </w:divBdr>
        </w:div>
      </w:divsChild>
    </w:div>
    <w:div w:id="822545062">
      <w:bodyDiv w:val="1"/>
      <w:marLeft w:val="0"/>
      <w:marRight w:val="0"/>
      <w:marTop w:val="0"/>
      <w:marBottom w:val="0"/>
      <w:divBdr>
        <w:top w:val="none" w:sz="0" w:space="0" w:color="auto"/>
        <w:left w:val="none" w:sz="0" w:space="0" w:color="auto"/>
        <w:bottom w:val="none" w:sz="0" w:space="0" w:color="auto"/>
        <w:right w:val="none" w:sz="0" w:space="0" w:color="auto"/>
      </w:divBdr>
      <w:divsChild>
        <w:div w:id="1968967315">
          <w:marLeft w:val="360"/>
          <w:marRight w:val="0"/>
          <w:marTop w:val="200"/>
          <w:marBottom w:val="0"/>
          <w:divBdr>
            <w:top w:val="none" w:sz="0" w:space="0" w:color="auto"/>
            <w:left w:val="none" w:sz="0" w:space="0" w:color="auto"/>
            <w:bottom w:val="none" w:sz="0" w:space="0" w:color="auto"/>
            <w:right w:val="none" w:sz="0" w:space="0" w:color="auto"/>
          </w:divBdr>
        </w:div>
        <w:div w:id="1969583911">
          <w:marLeft w:val="360"/>
          <w:marRight w:val="0"/>
          <w:marTop w:val="200"/>
          <w:marBottom w:val="0"/>
          <w:divBdr>
            <w:top w:val="none" w:sz="0" w:space="0" w:color="auto"/>
            <w:left w:val="none" w:sz="0" w:space="0" w:color="auto"/>
            <w:bottom w:val="none" w:sz="0" w:space="0" w:color="auto"/>
            <w:right w:val="none" w:sz="0" w:space="0" w:color="auto"/>
          </w:divBdr>
        </w:div>
        <w:div w:id="602149633">
          <w:marLeft w:val="360"/>
          <w:marRight w:val="0"/>
          <w:marTop w:val="200"/>
          <w:marBottom w:val="0"/>
          <w:divBdr>
            <w:top w:val="none" w:sz="0" w:space="0" w:color="auto"/>
            <w:left w:val="none" w:sz="0" w:space="0" w:color="auto"/>
            <w:bottom w:val="none" w:sz="0" w:space="0" w:color="auto"/>
            <w:right w:val="none" w:sz="0" w:space="0" w:color="auto"/>
          </w:divBdr>
        </w:div>
        <w:div w:id="1858157128">
          <w:marLeft w:val="360"/>
          <w:marRight w:val="0"/>
          <w:marTop w:val="200"/>
          <w:marBottom w:val="0"/>
          <w:divBdr>
            <w:top w:val="none" w:sz="0" w:space="0" w:color="auto"/>
            <w:left w:val="none" w:sz="0" w:space="0" w:color="auto"/>
            <w:bottom w:val="none" w:sz="0" w:space="0" w:color="auto"/>
            <w:right w:val="none" w:sz="0" w:space="0" w:color="auto"/>
          </w:divBdr>
        </w:div>
        <w:div w:id="1443574482">
          <w:marLeft w:val="360"/>
          <w:marRight w:val="0"/>
          <w:marTop w:val="200"/>
          <w:marBottom w:val="0"/>
          <w:divBdr>
            <w:top w:val="none" w:sz="0" w:space="0" w:color="auto"/>
            <w:left w:val="none" w:sz="0" w:space="0" w:color="auto"/>
            <w:bottom w:val="none" w:sz="0" w:space="0" w:color="auto"/>
            <w:right w:val="none" w:sz="0" w:space="0" w:color="auto"/>
          </w:divBdr>
        </w:div>
      </w:divsChild>
    </w:div>
    <w:div w:id="871503674">
      <w:bodyDiv w:val="1"/>
      <w:marLeft w:val="0"/>
      <w:marRight w:val="0"/>
      <w:marTop w:val="0"/>
      <w:marBottom w:val="0"/>
      <w:divBdr>
        <w:top w:val="none" w:sz="0" w:space="0" w:color="auto"/>
        <w:left w:val="none" w:sz="0" w:space="0" w:color="auto"/>
        <w:bottom w:val="none" w:sz="0" w:space="0" w:color="auto"/>
        <w:right w:val="none" w:sz="0" w:space="0" w:color="auto"/>
      </w:divBdr>
      <w:divsChild>
        <w:div w:id="490831008">
          <w:marLeft w:val="720"/>
          <w:marRight w:val="0"/>
          <w:marTop w:val="0"/>
          <w:marBottom w:val="0"/>
          <w:divBdr>
            <w:top w:val="none" w:sz="0" w:space="0" w:color="auto"/>
            <w:left w:val="none" w:sz="0" w:space="0" w:color="auto"/>
            <w:bottom w:val="none" w:sz="0" w:space="0" w:color="auto"/>
            <w:right w:val="none" w:sz="0" w:space="0" w:color="auto"/>
          </w:divBdr>
        </w:div>
        <w:div w:id="185533142">
          <w:marLeft w:val="720"/>
          <w:marRight w:val="0"/>
          <w:marTop w:val="0"/>
          <w:marBottom w:val="0"/>
          <w:divBdr>
            <w:top w:val="none" w:sz="0" w:space="0" w:color="auto"/>
            <w:left w:val="none" w:sz="0" w:space="0" w:color="auto"/>
            <w:bottom w:val="none" w:sz="0" w:space="0" w:color="auto"/>
            <w:right w:val="none" w:sz="0" w:space="0" w:color="auto"/>
          </w:divBdr>
        </w:div>
        <w:div w:id="612631589">
          <w:marLeft w:val="720"/>
          <w:marRight w:val="0"/>
          <w:marTop w:val="0"/>
          <w:marBottom w:val="0"/>
          <w:divBdr>
            <w:top w:val="none" w:sz="0" w:space="0" w:color="auto"/>
            <w:left w:val="none" w:sz="0" w:space="0" w:color="auto"/>
            <w:bottom w:val="none" w:sz="0" w:space="0" w:color="auto"/>
            <w:right w:val="none" w:sz="0" w:space="0" w:color="auto"/>
          </w:divBdr>
        </w:div>
        <w:div w:id="318315196">
          <w:marLeft w:val="720"/>
          <w:marRight w:val="0"/>
          <w:marTop w:val="0"/>
          <w:marBottom w:val="0"/>
          <w:divBdr>
            <w:top w:val="none" w:sz="0" w:space="0" w:color="auto"/>
            <w:left w:val="none" w:sz="0" w:space="0" w:color="auto"/>
            <w:bottom w:val="none" w:sz="0" w:space="0" w:color="auto"/>
            <w:right w:val="none" w:sz="0" w:space="0" w:color="auto"/>
          </w:divBdr>
        </w:div>
        <w:div w:id="1971133413">
          <w:marLeft w:val="720"/>
          <w:marRight w:val="0"/>
          <w:marTop w:val="0"/>
          <w:marBottom w:val="0"/>
          <w:divBdr>
            <w:top w:val="none" w:sz="0" w:space="0" w:color="auto"/>
            <w:left w:val="none" w:sz="0" w:space="0" w:color="auto"/>
            <w:bottom w:val="none" w:sz="0" w:space="0" w:color="auto"/>
            <w:right w:val="none" w:sz="0" w:space="0" w:color="auto"/>
          </w:divBdr>
        </w:div>
        <w:div w:id="1219248140">
          <w:marLeft w:val="720"/>
          <w:marRight w:val="0"/>
          <w:marTop w:val="0"/>
          <w:marBottom w:val="0"/>
          <w:divBdr>
            <w:top w:val="none" w:sz="0" w:space="0" w:color="auto"/>
            <w:left w:val="none" w:sz="0" w:space="0" w:color="auto"/>
            <w:bottom w:val="none" w:sz="0" w:space="0" w:color="auto"/>
            <w:right w:val="none" w:sz="0" w:space="0" w:color="auto"/>
          </w:divBdr>
        </w:div>
      </w:divsChild>
    </w:div>
    <w:div w:id="886188369">
      <w:bodyDiv w:val="1"/>
      <w:marLeft w:val="0"/>
      <w:marRight w:val="0"/>
      <w:marTop w:val="0"/>
      <w:marBottom w:val="0"/>
      <w:divBdr>
        <w:top w:val="none" w:sz="0" w:space="0" w:color="auto"/>
        <w:left w:val="none" w:sz="0" w:space="0" w:color="auto"/>
        <w:bottom w:val="none" w:sz="0" w:space="0" w:color="auto"/>
        <w:right w:val="none" w:sz="0" w:space="0" w:color="auto"/>
      </w:divBdr>
      <w:divsChild>
        <w:div w:id="1166936894">
          <w:marLeft w:val="0"/>
          <w:marRight w:val="0"/>
          <w:marTop w:val="0"/>
          <w:marBottom w:val="0"/>
          <w:divBdr>
            <w:top w:val="none" w:sz="0" w:space="0" w:color="auto"/>
            <w:left w:val="none" w:sz="0" w:space="0" w:color="auto"/>
            <w:bottom w:val="none" w:sz="0" w:space="0" w:color="auto"/>
            <w:right w:val="none" w:sz="0" w:space="0" w:color="auto"/>
          </w:divBdr>
          <w:divsChild>
            <w:div w:id="408774662">
              <w:marLeft w:val="0"/>
              <w:marRight w:val="0"/>
              <w:marTop w:val="0"/>
              <w:marBottom w:val="0"/>
              <w:divBdr>
                <w:top w:val="none" w:sz="0" w:space="0" w:color="auto"/>
                <w:left w:val="none" w:sz="0" w:space="0" w:color="auto"/>
                <w:bottom w:val="none" w:sz="0" w:space="0" w:color="auto"/>
                <w:right w:val="none" w:sz="0" w:space="0" w:color="auto"/>
              </w:divBdr>
              <w:divsChild>
                <w:div w:id="10585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241211">
          <w:marLeft w:val="0"/>
          <w:marRight w:val="0"/>
          <w:marTop w:val="0"/>
          <w:marBottom w:val="0"/>
          <w:divBdr>
            <w:top w:val="none" w:sz="0" w:space="0" w:color="auto"/>
            <w:left w:val="none" w:sz="0" w:space="0" w:color="auto"/>
            <w:bottom w:val="none" w:sz="0" w:space="0" w:color="auto"/>
            <w:right w:val="none" w:sz="0" w:space="0" w:color="auto"/>
          </w:divBdr>
          <w:divsChild>
            <w:div w:id="129448309">
              <w:marLeft w:val="0"/>
              <w:marRight w:val="0"/>
              <w:marTop w:val="0"/>
              <w:marBottom w:val="0"/>
              <w:divBdr>
                <w:top w:val="none" w:sz="0" w:space="0" w:color="auto"/>
                <w:left w:val="none" w:sz="0" w:space="0" w:color="auto"/>
                <w:bottom w:val="none" w:sz="0" w:space="0" w:color="auto"/>
                <w:right w:val="none" w:sz="0" w:space="0" w:color="auto"/>
              </w:divBdr>
              <w:divsChild>
                <w:div w:id="1301040045">
                  <w:marLeft w:val="0"/>
                  <w:marRight w:val="0"/>
                  <w:marTop w:val="0"/>
                  <w:marBottom w:val="0"/>
                  <w:divBdr>
                    <w:top w:val="none" w:sz="0" w:space="0" w:color="auto"/>
                    <w:left w:val="none" w:sz="0" w:space="0" w:color="auto"/>
                    <w:bottom w:val="none" w:sz="0" w:space="0" w:color="auto"/>
                    <w:right w:val="none" w:sz="0" w:space="0" w:color="auto"/>
                  </w:divBdr>
                </w:div>
                <w:div w:id="5531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24324">
          <w:marLeft w:val="0"/>
          <w:marRight w:val="0"/>
          <w:marTop w:val="0"/>
          <w:marBottom w:val="0"/>
          <w:divBdr>
            <w:top w:val="none" w:sz="0" w:space="0" w:color="auto"/>
            <w:left w:val="none" w:sz="0" w:space="0" w:color="auto"/>
            <w:bottom w:val="none" w:sz="0" w:space="0" w:color="auto"/>
            <w:right w:val="none" w:sz="0" w:space="0" w:color="auto"/>
          </w:divBdr>
          <w:divsChild>
            <w:div w:id="1645348184">
              <w:marLeft w:val="0"/>
              <w:marRight w:val="0"/>
              <w:marTop w:val="0"/>
              <w:marBottom w:val="0"/>
              <w:divBdr>
                <w:top w:val="none" w:sz="0" w:space="0" w:color="auto"/>
                <w:left w:val="none" w:sz="0" w:space="0" w:color="auto"/>
                <w:bottom w:val="none" w:sz="0" w:space="0" w:color="auto"/>
                <w:right w:val="none" w:sz="0" w:space="0" w:color="auto"/>
              </w:divBdr>
              <w:divsChild>
                <w:div w:id="1447625147">
                  <w:marLeft w:val="0"/>
                  <w:marRight w:val="0"/>
                  <w:marTop w:val="0"/>
                  <w:marBottom w:val="0"/>
                  <w:divBdr>
                    <w:top w:val="none" w:sz="0" w:space="0" w:color="auto"/>
                    <w:left w:val="none" w:sz="0" w:space="0" w:color="auto"/>
                    <w:bottom w:val="none" w:sz="0" w:space="0" w:color="auto"/>
                    <w:right w:val="none" w:sz="0" w:space="0" w:color="auto"/>
                  </w:divBdr>
                </w:div>
                <w:div w:id="56953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789949">
          <w:marLeft w:val="0"/>
          <w:marRight w:val="0"/>
          <w:marTop w:val="0"/>
          <w:marBottom w:val="0"/>
          <w:divBdr>
            <w:top w:val="none" w:sz="0" w:space="0" w:color="auto"/>
            <w:left w:val="none" w:sz="0" w:space="0" w:color="auto"/>
            <w:bottom w:val="none" w:sz="0" w:space="0" w:color="auto"/>
            <w:right w:val="none" w:sz="0" w:space="0" w:color="auto"/>
          </w:divBdr>
          <w:divsChild>
            <w:div w:id="1377663319">
              <w:marLeft w:val="0"/>
              <w:marRight w:val="0"/>
              <w:marTop w:val="0"/>
              <w:marBottom w:val="0"/>
              <w:divBdr>
                <w:top w:val="none" w:sz="0" w:space="0" w:color="auto"/>
                <w:left w:val="none" w:sz="0" w:space="0" w:color="auto"/>
                <w:bottom w:val="none" w:sz="0" w:space="0" w:color="auto"/>
                <w:right w:val="none" w:sz="0" w:space="0" w:color="auto"/>
              </w:divBdr>
              <w:divsChild>
                <w:div w:id="64186822">
                  <w:marLeft w:val="0"/>
                  <w:marRight w:val="0"/>
                  <w:marTop w:val="0"/>
                  <w:marBottom w:val="0"/>
                  <w:divBdr>
                    <w:top w:val="none" w:sz="0" w:space="0" w:color="auto"/>
                    <w:left w:val="none" w:sz="0" w:space="0" w:color="auto"/>
                    <w:bottom w:val="none" w:sz="0" w:space="0" w:color="auto"/>
                    <w:right w:val="none" w:sz="0" w:space="0" w:color="auto"/>
                  </w:divBdr>
                </w:div>
                <w:div w:id="199101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185819">
          <w:marLeft w:val="0"/>
          <w:marRight w:val="0"/>
          <w:marTop w:val="0"/>
          <w:marBottom w:val="0"/>
          <w:divBdr>
            <w:top w:val="none" w:sz="0" w:space="0" w:color="auto"/>
            <w:left w:val="none" w:sz="0" w:space="0" w:color="auto"/>
            <w:bottom w:val="none" w:sz="0" w:space="0" w:color="auto"/>
            <w:right w:val="none" w:sz="0" w:space="0" w:color="auto"/>
          </w:divBdr>
          <w:divsChild>
            <w:div w:id="87503034">
              <w:marLeft w:val="0"/>
              <w:marRight w:val="0"/>
              <w:marTop w:val="0"/>
              <w:marBottom w:val="0"/>
              <w:divBdr>
                <w:top w:val="none" w:sz="0" w:space="0" w:color="auto"/>
                <w:left w:val="none" w:sz="0" w:space="0" w:color="auto"/>
                <w:bottom w:val="none" w:sz="0" w:space="0" w:color="auto"/>
                <w:right w:val="none" w:sz="0" w:space="0" w:color="auto"/>
              </w:divBdr>
              <w:divsChild>
                <w:div w:id="1078862737">
                  <w:marLeft w:val="0"/>
                  <w:marRight w:val="0"/>
                  <w:marTop w:val="0"/>
                  <w:marBottom w:val="0"/>
                  <w:divBdr>
                    <w:top w:val="none" w:sz="0" w:space="0" w:color="auto"/>
                    <w:left w:val="none" w:sz="0" w:space="0" w:color="auto"/>
                    <w:bottom w:val="none" w:sz="0" w:space="0" w:color="auto"/>
                    <w:right w:val="none" w:sz="0" w:space="0" w:color="auto"/>
                  </w:divBdr>
                </w:div>
                <w:div w:id="19774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24023">
      <w:bodyDiv w:val="1"/>
      <w:marLeft w:val="0"/>
      <w:marRight w:val="0"/>
      <w:marTop w:val="0"/>
      <w:marBottom w:val="0"/>
      <w:divBdr>
        <w:top w:val="none" w:sz="0" w:space="0" w:color="auto"/>
        <w:left w:val="none" w:sz="0" w:space="0" w:color="auto"/>
        <w:bottom w:val="none" w:sz="0" w:space="0" w:color="auto"/>
        <w:right w:val="none" w:sz="0" w:space="0" w:color="auto"/>
      </w:divBdr>
      <w:divsChild>
        <w:div w:id="800731401">
          <w:marLeft w:val="360"/>
          <w:marRight w:val="0"/>
          <w:marTop w:val="200"/>
          <w:marBottom w:val="0"/>
          <w:divBdr>
            <w:top w:val="none" w:sz="0" w:space="0" w:color="auto"/>
            <w:left w:val="none" w:sz="0" w:space="0" w:color="auto"/>
            <w:bottom w:val="none" w:sz="0" w:space="0" w:color="auto"/>
            <w:right w:val="none" w:sz="0" w:space="0" w:color="auto"/>
          </w:divBdr>
        </w:div>
        <w:div w:id="106586967">
          <w:marLeft w:val="360"/>
          <w:marRight w:val="0"/>
          <w:marTop w:val="200"/>
          <w:marBottom w:val="0"/>
          <w:divBdr>
            <w:top w:val="none" w:sz="0" w:space="0" w:color="auto"/>
            <w:left w:val="none" w:sz="0" w:space="0" w:color="auto"/>
            <w:bottom w:val="none" w:sz="0" w:space="0" w:color="auto"/>
            <w:right w:val="none" w:sz="0" w:space="0" w:color="auto"/>
          </w:divBdr>
        </w:div>
      </w:divsChild>
    </w:div>
    <w:div w:id="910507963">
      <w:bodyDiv w:val="1"/>
      <w:marLeft w:val="0"/>
      <w:marRight w:val="0"/>
      <w:marTop w:val="0"/>
      <w:marBottom w:val="0"/>
      <w:divBdr>
        <w:top w:val="none" w:sz="0" w:space="0" w:color="auto"/>
        <w:left w:val="none" w:sz="0" w:space="0" w:color="auto"/>
        <w:bottom w:val="none" w:sz="0" w:space="0" w:color="auto"/>
        <w:right w:val="none" w:sz="0" w:space="0" w:color="auto"/>
      </w:divBdr>
      <w:divsChild>
        <w:div w:id="2118981411">
          <w:marLeft w:val="0"/>
          <w:marRight w:val="0"/>
          <w:marTop w:val="0"/>
          <w:marBottom w:val="0"/>
          <w:divBdr>
            <w:top w:val="none" w:sz="0" w:space="0" w:color="auto"/>
            <w:left w:val="none" w:sz="0" w:space="0" w:color="auto"/>
            <w:bottom w:val="none" w:sz="0" w:space="0" w:color="auto"/>
            <w:right w:val="none" w:sz="0" w:space="0" w:color="auto"/>
          </w:divBdr>
          <w:divsChild>
            <w:div w:id="32774936">
              <w:marLeft w:val="0"/>
              <w:marRight w:val="0"/>
              <w:marTop w:val="0"/>
              <w:marBottom w:val="0"/>
              <w:divBdr>
                <w:top w:val="none" w:sz="0" w:space="0" w:color="auto"/>
                <w:left w:val="none" w:sz="0" w:space="0" w:color="auto"/>
                <w:bottom w:val="none" w:sz="0" w:space="0" w:color="auto"/>
                <w:right w:val="none" w:sz="0" w:space="0" w:color="auto"/>
              </w:divBdr>
              <w:divsChild>
                <w:div w:id="1222790173">
                  <w:marLeft w:val="0"/>
                  <w:marRight w:val="0"/>
                  <w:marTop w:val="0"/>
                  <w:marBottom w:val="0"/>
                  <w:divBdr>
                    <w:top w:val="none" w:sz="0" w:space="0" w:color="auto"/>
                    <w:left w:val="none" w:sz="0" w:space="0" w:color="auto"/>
                    <w:bottom w:val="none" w:sz="0" w:space="0" w:color="auto"/>
                    <w:right w:val="none" w:sz="0" w:space="0" w:color="auto"/>
                  </w:divBdr>
                  <w:divsChild>
                    <w:div w:id="112865208">
                      <w:marLeft w:val="0"/>
                      <w:marRight w:val="0"/>
                      <w:marTop w:val="0"/>
                      <w:marBottom w:val="0"/>
                      <w:divBdr>
                        <w:top w:val="none" w:sz="0" w:space="0" w:color="auto"/>
                        <w:left w:val="none" w:sz="0" w:space="0" w:color="auto"/>
                        <w:bottom w:val="none" w:sz="0" w:space="0" w:color="auto"/>
                        <w:right w:val="none" w:sz="0" w:space="0" w:color="auto"/>
                      </w:divBdr>
                      <w:divsChild>
                        <w:div w:id="180053843">
                          <w:marLeft w:val="0"/>
                          <w:marRight w:val="0"/>
                          <w:marTop w:val="0"/>
                          <w:marBottom w:val="0"/>
                          <w:divBdr>
                            <w:top w:val="none" w:sz="0" w:space="0" w:color="auto"/>
                            <w:left w:val="none" w:sz="0" w:space="0" w:color="auto"/>
                            <w:bottom w:val="none" w:sz="0" w:space="0" w:color="auto"/>
                            <w:right w:val="none" w:sz="0" w:space="0" w:color="auto"/>
                          </w:divBdr>
                          <w:divsChild>
                            <w:div w:id="1556622396">
                              <w:marLeft w:val="0"/>
                              <w:marRight w:val="0"/>
                              <w:marTop w:val="0"/>
                              <w:marBottom w:val="0"/>
                              <w:divBdr>
                                <w:top w:val="none" w:sz="0" w:space="0" w:color="auto"/>
                                <w:left w:val="none" w:sz="0" w:space="0" w:color="auto"/>
                                <w:bottom w:val="none" w:sz="0" w:space="0" w:color="auto"/>
                                <w:right w:val="none" w:sz="0" w:space="0" w:color="auto"/>
                              </w:divBdr>
                              <w:divsChild>
                                <w:div w:id="1345588768">
                                  <w:marLeft w:val="0"/>
                                  <w:marRight w:val="0"/>
                                  <w:marTop w:val="0"/>
                                  <w:marBottom w:val="0"/>
                                  <w:divBdr>
                                    <w:top w:val="none" w:sz="0" w:space="0" w:color="auto"/>
                                    <w:left w:val="none" w:sz="0" w:space="0" w:color="auto"/>
                                    <w:bottom w:val="none" w:sz="0" w:space="0" w:color="auto"/>
                                    <w:right w:val="none" w:sz="0" w:space="0" w:color="auto"/>
                                  </w:divBdr>
                                  <w:divsChild>
                                    <w:div w:id="267466748">
                                      <w:marLeft w:val="0"/>
                                      <w:marRight w:val="0"/>
                                      <w:marTop w:val="0"/>
                                      <w:marBottom w:val="0"/>
                                      <w:divBdr>
                                        <w:top w:val="none" w:sz="0" w:space="0" w:color="auto"/>
                                        <w:left w:val="none" w:sz="0" w:space="0" w:color="auto"/>
                                        <w:bottom w:val="none" w:sz="0" w:space="0" w:color="auto"/>
                                        <w:right w:val="none" w:sz="0" w:space="0" w:color="auto"/>
                                      </w:divBdr>
                                      <w:divsChild>
                                        <w:div w:id="1584559730">
                                          <w:marLeft w:val="300"/>
                                          <w:marRight w:val="300"/>
                                          <w:marTop w:val="300"/>
                                          <w:marBottom w:val="300"/>
                                          <w:divBdr>
                                            <w:top w:val="none" w:sz="0" w:space="0" w:color="auto"/>
                                            <w:left w:val="none" w:sz="0" w:space="0" w:color="auto"/>
                                            <w:bottom w:val="none" w:sz="0" w:space="0" w:color="auto"/>
                                            <w:right w:val="none" w:sz="0" w:space="0" w:color="auto"/>
                                          </w:divBdr>
                                          <w:divsChild>
                                            <w:div w:id="55142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4165730">
      <w:bodyDiv w:val="1"/>
      <w:marLeft w:val="0"/>
      <w:marRight w:val="0"/>
      <w:marTop w:val="0"/>
      <w:marBottom w:val="0"/>
      <w:divBdr>
        <w:top w:val="none" w:sz="0" w:space="0" w:color="auto"/>
        <w:left w:val="none" w:sz="0" w:space="0" w:color="auto"/>
        <w:bottom w:val="none" w:sz="0" w:space="0" w:color="auto"/>
        <w:right w:val="none" w:sz="0" w:space="0" w:color="auto"/>
      </w:divBdr>
      <w:divsChild>
        <w:div w:id="1689985033">
          <w:marLeft w:val="360"/>
          <w:marRight w:val="0"/>
          <w:marTop w:val="200"/>
          <w:marBottom w:val="0"/>
          <w:divBdr>
            <w:top w:val="none" w:sz="0" w:space="0" w:color="auto"/>
            <w:left w:val="none" w:sz="0" w:space="0" w:color="auto"/>
            <w:bottom w:val="none" w:sz="0" w:space="0" w:color="auto"/>
            <w:right w:val="none" w:sz="0" w:space="0" w:color="auto"/>
          </w:divBdr>
        </w:div>
        <w:div w:id="1145704904">
          <w:marLeft w:val="360"/>
          <w:marRight w:val="0"/>
          <w:marTop w:val="200"/>
          <w:marBottom w:val="0"/>
          <w:divBdr>
            <w:top w:val="none" w:sz="0" w:space="0" w:color="auto"/>
            <w:left w:val="none" w:sz="0" w:space="0" w:color="auto"/>
            <w:bottom w:val="none" w:sz="0" w:space="0" w:color="auto"/>
            <w:right w:val="none" w:sz="0" w:space="0" w:color="auto"/>
          </w:divBdr>
        </w:div>
        <w:div w:id="231355352">
          <w:marLeft w:val="360"/>
          <w:marRight w:val="0"/>
          <w:marTop w:val="200"/>
          <w:marBottom w:val="0"/>
          <w:divBdr>
            <w:top w:val="none" w:sz="0" w:space="0" w:color="auto"/>
            <w:left w:val="none" w:sz="0" w:space="0" w:color="auto"/>
            <w:bottom w:val="none" w:sz="0" w:space="0" w:color="auto"/>
            <w:right w:val="none" w:sz="0" w:space="0" w:color="auto"/>
          </w:divBdr>
        </w:div>
        <w:div w:id="337271412">
          <w:marLeft w:val="360"/>
          <w:marRight w:val="0"/>
          <w:marTop w:val="200"/>
          <w:marBottom w:val="0"/>
          <w:divBdr>
            <w:top w:val="none" w:sz="0" w:space="0" w:color="auto"/>
            <w:left w:val="none" w:sz="0" w:space="0" w:color="auto"/>
            <w:bottom w:val="none" w:sz="0" w:space="0" w:color="auto"/>
            <w:right w:val="none" w:sz="0" w:space="0" w:color="auto"/>
          </w:divBdr>
        </w:div>
      </w:divsChild>
    </w:div>
    <w:div w:id="969475684">
      <w:bodyDiv w:val="1"/>
      <w:marLeft w:val="0"/>
      <w:marRight w:val="0"/>
      <w:marTop w:val="0"/>
      <w:marBottom w:val="0"/>
      <w:divBdr>
        <w:top w:val="none" w:sz="0" w:space="0" w:color="auto"/>
        <w:left w:val="none" w:sz="0" w:space="0" w:color="auto"/>
        <w:bottom w:val="none" w:sz="0" w:space="0" w:color="auto"/>
        <w:right w:val="none" w:sz="0" w:space="0" w:color="auto"/>
      </w:divBdr>
      <w:divsChild>
        <w:div w:id="1457219146">
          <w:marLeft w:val="360"/>
          <w:marRight w:val="0"/>
          <w:marTop w:val="200"/>
          <w:marBottom w:val="0"/>
          <w:divBdr>
            <w:top w:val="none" w:sz="0" w:space="0" w:color="auto"/>
            <w:left w:val="none" w:sz="0" w:space="0" w:color="auto"/>
            <w:bottom w:val="none" w:sz="0" w:space="0" w:color="auto"/>
            <w:right w:val="none" w:sz="0" w:space="0" w:color="auto"/>
          </w:divBdr>
        </w:div>
        <w:div w:id="2103914719">
          <w:marLeft w:val="1080"/>
          <w:marRight w:val="0"/>
          <w:marTop w:val="100"/>
          <w:marBottom w:val="0"/>
          <w:divBdr>
            <w:top w:val="none" w:sz="0" w:space="0" w:color="auto"/>
            <w:left w:val="none" w:sz="0" w:space="0" w:color="auto"/>
            <w:bottom w:val="none" w:sz="0" w:space="0" w:color="auto"/>
            <w:right w:val="none" w:sz="0" w:space="0" w:color="auto"/>
          </w:divBdr>
        </w:div>
        <w:div w:id="1106462214">
          <w:marLeft w:val="1800"/>
          <w:marRight w:val="0"/>
          <w:marTop w:val="100"/>
          <w:marBottom w:val="0"/>
          <w:divBdr>
            <w:top w:val="none" w:sz="0" w:space="0" w:color="auto"/>
            <w:left w:val="none" w:sz="0" w:space="0" w:color="auto"/>
            <w:bottom w:val="none" w:sz="0" w:space="0" w:color="auto"/>
            <w:right w:val="none" w:sz="0" w:space="0" w:color="auto"/>
          </w:divBdr>
        </w:div>
        <w:div w:id="616251906">
          <w:marLeft w:val="1800"/>
          <w:marRight w:val="0"/>
          <w:marTop w:val="100"/>
          <w:marBottom w:val="0"/>
          <w:divBdr>
            <w:top w:val="none" w:sz="0" w:space="0" w:color="auto"/>
            <w:left w:val="none" w:sz="0" w:space="0" w:color="auto"/>
            <w:bottom w:val="none" w:sz="0" w:space="0" w:color="auto"/>
            <w:right w:val="none" w:sz="0" w:space="0" w:color="auto"/>
          </w:divBdr>
        </w:div>
        <w:div w:id="1917662393">
          <w:marLeft w:val="1800"/>
          <w:marRight w:val="0"/>
          <w:marTop w:val="100"/>
          <w:marBottom w:val="0"/>
          <w:divBdr>
            <w:top w:val="none" w:sz="0" w:space="0" w:color="auto"/>
            <w:left w:val="none" w:sz="0" w:space="0" w:color="auto"/>
            <w:bottom w:val="none" w:sz="0" w:space="0" w:color="auto"/>
            <w:right w:val="none" w:sz="0" w:space="0" w:color="auto"/>
          </w:divBdr>
        </w:div>
        <w:div w:id="405886994">
          <w:marLeft w:val="1800"/>
          <w:marRight w:val="0"/>
          <w:marTop w:val="100"/>
          <w:marBottom w:val="0"/>
          <w:divBdr>
            <w:top w:val="none" w:sz="0" w:space="0" w:color="auto"/>
            <w:left w:val="none" w:sz="0" w:space="0" w:color="auto"/>
            <w:bottom w:val="none" w:sz="0" w:space="0" w:color="auto"/>
            <w:right w:val="none" w:sz="0" w:space="0" w:color="auto"/>
          </w:divBdr>
        </w:div>
        <w:div w:id="982387402">
          <w:marLeft w:val="1800"/>
          <w:marRight w:val="0"/>
          <w:marTop w:val="100"/>
          <w:marBottom w:val="0"/>
          <w:divBdr>
            <w:top w:val="none" w:sz="0" w:space="0" w:color="auto"/>
            <w:left w:val="none" w:sz="0" w:space="0" w:color="auto"/>
            <w:bottom w:val="none" w:sz="0" w:space="0" w:color="auto"/>
            <w:right w:val="none" w:sz="0" w:space="0" w:color="auto"/>
          </w:divBdr>
        </w:div>
        <w:div w:id="1768620773">
          <w:marLeft w:val="1080"/>
          <w:marRight w:val="0"/>
          <w:marTop w:val="100"/>
          <w:marBottom w:val="0"/>
          <w:divBdr>
            <w:top w:val="none" w:sz="0" w:space="0" w:color="auto"/>
            <w:left w:val="none" w:sz="0" w:space="0" w:color="auto"/>
            <w:bottom w:val="none" w:sz="0" w:space="0" w:color="auto"/>
            <w:right w:val="none" w:sz="0" w:space="0" w:color="auto"/>
          </w:divBdr>
        </w:div>
        <w:div w:id="432750145">
          <w:marLeft w:val="1800"/>
          <w:marRight w:val="0"/>
          <w:marTop w:val="100"/>
          <w:marBottom w:val="0"/>
          <w:divBdr>
            <w:top w:val="none" w:sz="0" w:space="0" w:color="auto"/>
            <w:left w:val="none" w:sz="0" w:space="0" w:color="auto"/>
            <w:bottom w:val="none" w:sz="0" w:space="0" w:color="auto"/>
            <w:right w:val="none" w:sz="0" w:space="0" w:color="auto"/>
          </w:divBdr>
        </w:div>
        <w:div w:id="475418484">
          <w:marLeft w:val="1800"/>
          <w:marRight w:val="0"/>
          <w:marTop w:val="100"/>
          <w:marBottom w:val="0"/>
          <w:divBdr>
            <w:top w:val="none" w:sz="0" w:space="0" w:color="auto"/>
            <w:left w:val="none" w:sz="0" w:space="0" w:color="auto"/>
            <w:bottom w:val="none" w:sz="0" w:space="0" w:color="auto"/>
            <w:right w:val="none" w:sz="0" w:space="0" w:color="auto"/>
          </w:divBdr>
        </w:div>
        <w:div w:id="1004935566">
          <w:marLeft w:val="1800"/>
          <w:marRight w:val="0"/>
          <w:marTop w:val="100"/>
          <w:marBottom w:val="0"/>
          <w:divBdr>
            <w:top w:val="none" w:sz="0" w:space="0" w:color="auto"/>
            <w:left w:val="none" w:sz="0" w:space="0" w:color="auto"/>
            <w:bottom w:val="none" w:sz="0" w:space="0" w:color="auto"/>
            <w:right w:val="none" w:sz="0" w:space="0" w:color="auto"/>
          </w:divBdr>
        </w:div>
        <w:div w:id="447361438">
          <w:marLeft w:val="1800"/>
          <w:marRight w:val="0"/>
          <w:marTop w:val="100"/>
          <w:marBottom w:val="0"/>
          <w:divBdr>
            <w:top w:val="none" w:sz="0" w:space="0" w:color="auto"/>
            <w:left w:val="none" w:sz="0" w:space="0" w:color="auto"/>
            <w:bottom w:val="none" w:sz="0" w:space="0" w:color="auto"/>
            <w:right w:val="none" w:sz="0" w:space="0" w:color="auto"/>
          </w:divBdr>
        </w:div>
        <w:div w:id="336470723">
          <w:marLeft w:val="1800"/>
          <w:marRight w:val="0"/>
          <w:marTop w:val="100"/>
          <w:marBottom w:val="0"/>
          <w:divBdr>
            <w:top w:val="none" w:sz="0" w:space="0" w:color="auto"/>
            <w:left w:val="none" w:sz="0" w:space="0" w:color="auto"/>
            <w:bottom w:val="none" w:sz="0" w:space="0" w:color="auto"/>
            <w:right w:val="none" w:sz="0" w:space="0" w:color="auto"/>
          </w:divBdr>
        </w:div>
        <w:div w:id="556673385">
          <w:marLeft w:val="1080"/>
          <w:marRight w:val="0"/>
          <w:marTop w:val="100"/>
          <w:marBottom w:val="0"/>
          <w:divBdr>
            <w:top w:val="none" w:sz="0" w:space="0" w:color="auto"/>
            <w:left w:val="none" w:sz="0" w:space="0" w:color="auto"/>
            <w:bottom w:val="none" w:sz="0" w:space="0" w:color="auto"/>
            <w:right w:val="none" w:sz="0" w:space="0" w:color="auto"/>
          </w:divBdr>
        </w:div>
        <w:div w:id="444036014">
          <w:marLeft w:val="1800"/>
          <w:marRight w:val="0"/>
          <w:marTop w:val="100"/>
          <w:marBottom w:val="0"/>
          <w:divBdr>
            <w:top w:val="none" w:sz="0" w:space="0" w:color="auto"/>
            <w:left w:val="none" w:sz="0" w:space="0" w:color="auto"/>
            <w:bottom w:val="none" w:sz="0" w:space="0" w:color="auto"/>
            <w:right w:val="none" w:sz="0" w:space="0" w:color="auto"/>
          </w:divBdr>
        </w:div>
        <w:div w:id="1962569211">
          <w:marLeft w:val="1800"/>
          <w:marRight w:val="0"/>
          <w:marTop w:val="100"/>
          <w:marBottom w:val="0"/>
          <w:divBdr>
            <w:top w:val="none" w:sz="0" w:space="0" w:color="auto"/>
            <w:left w:val="none" w:sz="0" w:space="0" w:color="auto"/>
            <w:bottom w:val="none" w:sz="0" w:space="0" w:color="auto"/>
            <w:right w:val="none" w:sz="0" w:space="0" w:color="auto"/>
          </w:divBdr>
        </w:div>
        <w:div w:id="1676835265">
          <w:marLeft w:val="1800"/>
          <w:marRight w:val="0"/>
          <w:marTop w:val="100"/>
          <w:marBottom w:val="0"/>
          <w:divBdr>
            <w:top w:val="none" w:sz="0" w:space="0" w:color="auto"/>
            <w:left w:val="none" w:sz="0" w:space="0" w:color="auto"/>
            <w:bottom w:val="none" w:sz="0" w:space="0" w:color="auto"/>
            <w:right w:val="none" w:sz="0" w:space="0" w:color="auto"/>
          </w:divBdr>
        </w:div>
        <w:div w:id="1724407426">
          <w:marLeft w:val="1800"/>
          <w:marRight w:val="0"/>
          <w:marTop w:val="100"/>
          <w:marBottom w:val="0"/>
          <w:divBdr>
            <w:top w:val="none" w:sz="0" w:space="0" w:color="auto"/>
            <w:left w:val="none" w:sz="0" w:space="0" w:color="auto"/>
            <w:bottom w:val="none" w:sz="0" w:space="0" w:color="auto"/>
            <w:right w:val="none" w:sz="0" w:space="0" w:color="auto"/>
          </w:divBdr>
        </w:div>
      </w:divsChild>
    </w:div>
    <w:div w:id="970868673">
      <w:bodyDiv w:val="1"/>
      <w:marLeft w:val="0"/>
      <w:marRight w:val="0"/>
      <w:marTop w:val="0"/>
      <w:marBottom w:val="0"/>
      <w:divBdr>
        <w:top w:val="none" w:sz="0" w:space="0" w:color="auto"/>
        <w:left w:val="none" w:sz="0" w:space="0" w:color="auto"/>
        <w:bottom w:val="none" w:sz="0" w:space="0" w:color="auto"/>
        <w:right w:val="none" w:sz="0" w:space="0" w:color="auto"/>
      </w:divBdr>
      <w:divsChild>
        <w:div w:id="380634845">
          <w:marLeft w:val="360"/>
          <w:marRight w:val="0"/>
          <w:marTop w:val="200"/>
          <w:marBottom w:val="0"/>
          <w:divBdr>
            <w:top w:val="none" w:sz="0" w:space="0" w:color="auto"/>
            <w:left w:val="none" w:sz="0" w:space="0" w:color="auto"/>
            <w:bottom w:val="none" w:sz="0" w:space="0" w:color="auto"/>
            <w:right w:val="none" w:sz="0" w:space="0" w:color="auto"/>
          </w:divBdr>
        </w:div>
        <w:div w:id="895747831">
          <w:marLeft w:val="360"/>
          <w:marRight w:val="0"/>
          <w:marTop w:val="200"/>
          <w:marBottom w:val="0"/>
          <w:divBdr>
            <w:top w:val="none" w:sz="0" w:space="0" w:color="auto"/>
            <w:left w:val="none" w:sz="0" w:space="0" w:color="auto"/>
            <w:bottom w:val="none" w:sz="0" w:space="0" w:color="auto"/>
            <w:right w:val="none" w:sz="0" w:space="0" w:color="auto"/>
          </w:divBdr>
        </w:div>
        <w:div w:id="1360158711">
          <w:marLeft w:val="360"/>
          <w:marRight w:val="0"/>
          <w:marTop w:val="200"/>
          <w:marBottom w:val="0"/>
          <w:divBdr>
            <w:top w:val="none" w:sz="0" w:space="0" w:color="auto"/>
            <w:left w:val="none" w:sz="0" w:space="0" w:color="auto"/>
            <w:bottom w:val="none" w:sz="0" w:space="0" w:color="auto"/>
            <w:right w:val="none" w:sz="0" w:space="0" w:color="auto"/>
          </w:divBdr>
        </w:div>
      </w:divsChild>
    </w:div>
    <w:div w:id="983853639">
      <w:bodyDiv w:val="1"/>
      <w:marLeft w:val="0"/>
      <w:marRight w:val="0"/>
      <w:marTop w:val="0"/>
      <w:marBottom w:val="0"/>
      <w:divBdr>
        <w:top w:val="none" w:sz="0" w:space="0" w:color="auto"/>
        <w:left w:val="none" w:sz="0" w:space="0" w:color="auto"/>
        <w:bottom w:val="none" w:sz="0" w:space="0" w:color="auto"/>
        <w:right w:val="none" w:sz="0" w:space="0" w:color="auto"/>
      </w:divBdr>
      <w:divsChild>
        <w:div w:id="1819569177">
          <w:marLeft w:val="360"/>
          <w:marRight w:val="0"/>
          <w:marTop w:val="200"/>
          <w:marBottom w:val="0"/>
          <w:divBdr>
            <w:top w:val="none" w:sz="0" w:space="0" w:color="auto"/>
            <w:left w:val="none" w:sz="0" w:space="0" w:color="auto"/>
            <w:bottom w:val="none" w:sz="0" w:space="0" w:color="auto"/>
            <w:right w:val="none" w:sz="0" w:space="0" w:color="auto"/>
          </w:divBdr>
        </w:div>
        <w:div w:id="593321126">
          <w:marLeft w:val="360"/>
          <w:marRight w:val="0"/>
          <w:marTop w:val="200"/>
          <w:marBottom w:val="0"/>
          <w:divBdr>
            <w:top w:val="none" w:sz="0" w:space="0" w:color="auto"/>
            <w:left w:val="none" w:sz="0" w:space="0" w:color="auto"/>
            <w:bottom w:val="none" w:sz="0" w:space="0" w:color="auto"/>
            <w:right w:val="none" w:sz="0" w:space="0" w:color="auto"/>
          </w:divBdr>
        </w:div>
        <w:div w:id="1062673332">
          <w:marLeft w:val="360"/>
          <w:marRight w:val="0"/>
          <w:marTop w:val="200"/>
          <w:marBottom w:val="0"/>
          <w:divBdr>
            <w:top w:val="none" w:sz="0" w:space="0" w:color="auto"/>
            <w:left w:val="none" w:sz="0" w:space="0" w:color="auto"/>
            <w:bottom w:val="none" w:sz="0" w:space="0" w:color="auto"/>
            <w:right w:val="none" w:sz="0" w:space="0" w:color="auto"/>
          </w:divBdr>
        </w:div>
        <w:div w:id="1205559676">
          <w:marLeft w:val="360"/>
          <w:marRight w:val="0"/>
          <w:marTop w:val="200"/>
          <w:marBottom w:val="0"/>
          <w:divBdr>
            <w:top w:val="none" w:sz="0" w:space="0" w:color="auto"/>
            <w:left w:val="none" w:sz="0" w:space="0" w:color="auto"/>
            <w:bottom w:val="none" w:sz="0" w:space="0" w:color="auto"/>
            <w:right w:val="none" w:sz="0" w:space="0" w:color="auto"/>
          </w:divBdr>
        </w:div>
        <w:div w:id="281346807">
          <w:marLeft w:val="360"/>
          <w:marRight w:val="0"/>
          <w:marTop w:val="200"/>
          <w:marBottom w:val="0"/>
          <w:divBdr>
            <w:top w:val="none" w:sz="0" w:space="0" w:color="auto"/>
            <w:left w:val="none" w:sz="0" w:space="0" w:color="auto"/>
            <w:bottom w:val="none" w:sz="0" w:space="0" w:color="auto"/>
            <w:right w:val="none" w:sz="0" w:space="0" w:color="auto"/>
          </w:divBdr>
        </w:div>
        <w:div w:id="1552765681">
          <w:marLeft w:val="360"/>
          <w:marRight w:val="0"/>
          <w:marTop w:val="200"/>
          <w:marBottom w:val="0"/>
          <w:divBdr>
            <w:top w:val="none" w:sz="0" w:space="0" w:color="auto"/>
            <w:left w:val="none" w:sz="0" w:space="0" w:color="auto"/>
            <w:bottom w:val="none" w:sz="0" w:space="0" w:color="auto"/>
            <w:right w:val="none" w:sz="0" w:space="0" w:color="auto"/>
          </w:divBdr>
        </w:div>
        <w:div w:id="1321498507">
          <w:marLeft w:val="360"/>
          <w:marRight w:val="0"/>
          <w:marTop w:val="200"/>
          <w:marBottom w:val="0"/>
          <w:divBdr>
            <w:top w:val="none" w:sz="0" w:space="0" w:color="auto"/>
            <w:left w:val="none" w:sz="0" w:space="0" w:color="auto"/>
            <w:bottom w:val="none" w:sz="0" w:space="0" w:color="auto"/>
            <w:right w:val="none" w:sz="0" w:space="0" w:color="auto"/>
          </w:divBdr>
        </w:div>
        <w:div w:id="1704331597">
          <w:marLeft w:val="360"/>
          <w:marRight w:val="0"/>
          <w:marTop w:val="200"/>
          <w:marBottom w:val="0"/>
          <w:divBdr>
            <w:top w:val="none" w:sz="0" w:space="0" w:color="auto"/>
            <w:left w:val="none" w:sz="0" w:space="0" w:color="auto"/>
            <w:bottom w:val="none" w:sz="0" w:space="0" w:color="auto"/>
            <w:right w:val="none" w:sz="0" w:space="0" w:color="auto"/>
          </w:divBdr>
        </w:div>
        <w:div w:id="23294842">
          <w:marLeft w:val="360"/>
          <w:marRight w:val="0"/>
          <w:marTop w:val="200"/>
          <w:marBottom w:val="0"/>
          <w:divBdr>
            <w:top w:val="none" w:sz="0" w:space="0" w:color="auto"/>
            <w:left w:val="none" w:sz="0" w:space="0" w:color="auto"/>
            <w:bottom w:val="none" w:sz="0" w:space="0" w:color="auto"/>
            <w:right w:val="none" w:sz="0" w:space="0" w:color="auto"/>
          </w:divBdr>
        </w:div>
      </w:divsChild>
    </w:div>
    <w:div w:id="997152166">
      <w:bodyDiv w:val="1"/>
      <w:marLeft w:val="0"/>
      <w:marRight w:val="0"/>
      <w:marTop w:val="0"/>
      <w:marBottom w:val="0"/>
      <w:divBdr>
        <w:top w:val="none" w:sz="0" w:space="0" w:color="auto"/>
        <w:left w:val="none" w:sz="0" w:space="0" w:color="auto"/>
        <w:bottom w:val="none" w:sz="0" w:space="0" w:color="auto"/>
        <w:right w:val="none" w:sz="0" w:space="0" w:color="auto"/>
      </w:divBdr>
      <w:divsChild>
        <w:div w:id="268196023">
          <w:marLeft w:val="360"/>
          <w:marRight w:val="0"/>
          <w:marTop w:val="200"/>
          <w:marBottom w:val="0"/>
          <w:divBdr>
            <w:top w:val="none" w:sz="0" w:space="0" w:color="auto"/>
            <w:left w:val="none" w:sz="0" w:space="0" w:color="auto"/>
            <w:bottom w:val="none" w:sz="0" w:space="0" w:color="auto"/>
            <w:right w:val="none" w:sz="0" w:space="0" w:color="auto"/>
          </w:divBdr>
        </w:div>
        <w:div w:id="311954534">
          <w:marLeft w:val="360"/>
          <w:marRight w:val="0"/>
          <w:marTop w:val="200"/>
          <w:marBottom w:val="0"/>
          <w:divBdr>
            <w:top w:val="none" w:sz="0" w:space="0" w:color="auto"/>
            <w:left w:val="none" w:sz="0" w:space="0" w:color="auto"/>
            <w:bottom w:val="none" w:sz="0" w:space="0" w:color="auto"/>
            <w:right w:val="none" w:sz="0" w:space="0" w:color="auto"/>
          </w:divBdr>
        </w:div>
        <w:div w:id="1305936111">
          <w:marLeft w:val="360"/>
          <w:marRight w:val="0"/>
          <w:marTop w:val="200"/>
          <w:marBottom w:val="0"/>
          <w:divBdr>
            <w:top w:val="none" w:sz="0" w:space="0" w:color="auto"/>
            <w:left w:val="none" w:sz="0" w:space="0" w:color="auto"/>
            <w:bottom w:val="none" w:sz="0" w:space="0" w:color="auto"/>
            <w:right w:val="none" w:sz="0" w:space="0" w:color="auto"/>
          </w:divBdr>
        </w:div>
        <w:div w:id="1460144975">
          <w:marLeft w:val="360"/>
          <w:marRight w:val="0"/>
          <w:marTop w:val="200"/>
          <w:marBottom w:val="0"/>
          <w:divBdr>
            <w:top w:val="none" w:sz="0" w:space="0" w:color="auto"/>
            <w:left w:val="none" w:sz="0" w:space="0" w:color="auto"/>
            <w:bottom w:val="none" w:sz="0" w:space="0" w:color="auto"/>
            <w:right w:val="none" w:sz="0" w:space="0" w:color="auto"/>
          </w:divBdr>
        </w:div>
        <w:div w:id="58327295">
          <w:marLeft w:val="360"/>
          <w:marRight w:val="0"/>
          <w:marTop w:val="200"/>
          <w:marBottom w:val="0"/>
          <w:divBdr>
            <w:top w:val="none" w:sz="0" w:space="0" w:color="auto"/>
            <w:left w:val="none" w:sz="0" w:space="0" w:color="auto"/>
            <w:bottom w:val="none" w:sz="0" w:space="0" w:color="auto"/>
            <w:right w:val="none" w:sz="0" w:space="0" w:color="auto"/>
          </w:divBdr>
        </w:div>
      </w:divsChild>
    </w:div>
    <w:div w:id="1015575672">
      <w:bodyDiv w:val="1"/>
      <w:marLeft w:val="0"/>
      <w:marRight w:val="0"/>
      <w:marTop w:val="0"/>
      <w:marBottom w:val="0"/>
      <w:divBdr>
        <w:top w:val="none" w:sz="0" w:space="0" w:color="auto"/>
        <w:left w:val="none" w:sz="0" w:space="0" w:color="auto"/>
        <w:bottom w:val="none" w:sz="0" w:space="0" w:color="auto"/>
        <w:right w:val="none" w:sz="0" w:space="0" w:color="auto"/>
      </w:divBdr>
      <w:divsChild>
        <w:div w:id="1125345555">
          <w:marLeft w:val="360"/>
          <w:marRight w:val="0"/>
          <w:marTop w:val="200"/>
          <w:marBottom w:val="0"/>
          <w:divBdr>
            <w:top w:val="none" w:sz="0" w:space="0" w:color="auto"/>
            <w:left w:val="none" w:sz="0" w:space="0" w:color="auto"/>
            <w:bottom w:val="none" w:sz="0" w:space="0" w:color="auto"/>
            <w:right w:val="none" w:sz="0" w:space="0" w:color="auto"/>
          </w:divBdr>
        </w:div>
        <w:div w:id="2049838407">
          <w:marLeft w:val="360"/>
          <w:marRight w:val="0"/>
          <w:marTop w:val="200"/>
          <w:marBottom w:val="0"/>
          <w:divBdr>
            <w:top w:val="none" w:sz="0" w:space="0" w:color="auto"/>
            <w:left w:val="none" w:sz="0" w:space="0" w:color="auto"/>
            <w:bottom w:val="none" w:sz="0" w:space="0" w:color="auto"/>
            <w:right w:val="none" w:sz="0" w:space="0" w:color="auto"/>
          </w:divBdr>
        </w:div>
        <w:div w:id="142700559">
          <w:marLeft w:val="360"/>
          <w:marRight w:val="0"/>
          <w:marTop w:val="200"/>
          <w:marBottom w:val="0"/>
          <w:divBdr>
            <w:top w:val="none" w:sz="0" w:space="0" w:color="auto"/>
            <w:left w:val="none" w:sz="0" w:space="0" w:color="auto"/>
            <w:bottom w:val="none" w:sz="0" w:space="0" w:color="auto"/>
            <w:right w:val="none" w:sz="0" w:space="0" w:color="auto"/>
          </w:divBdr>
        </w:div>
        <w:div w:id="2010256530">
          <w:marLeft w:val="360"/>
          <w:marRight w:val="0"/>
          <w:marTop w:val="200"/>
          <w:marBottom w:val="0"/>
          <w:divBdr>
            <w:top w:val="none" w:sz="0" w:space="0" w:color="auto"/>
            <w:left w:val="none" w:sz="0" w:space="0" w:color="auto"/>
            <w:bottom w:val="none" w:sz="0" w:space="0" w:color="auto"/>
            <w:right w:val="none" w:sz="0" w:space="0" w:color="auto"/>
          </w:divBdr>
        </w:div>
        <w:div w:id="1665670840">
          <w:marLeft w:val="360"/>
          <w:marRight w:val="0"/>
          <w:marTop w:val="200"/>
          <w:marBottom w:val="0"/>
          <w:divBdr>
            <w:top w:val="none" w:sz="0" w:space="0" w:color="auto"/>
            <w:left w:val="none" w:sz="0" w:space="0" w:color="auto"/>
            <w:bottom w:val="none" w:sz="0" w:space="0" w:color="auto"/>
            <w:right w:val="none" w:sz="0" w:space="0" w:color="auto"/>
          </w:divBdr>
        </w:div>
        <w:div w:id="1741168653">
          <w:marLeft w:val="1080"/>
          <w:marRight w:val="0"/>
          <w:marTop w:val="100"/>
          <w:marBottom w:val="0"/>
          <w:divBdr>
            <w:top w:val="none" w:sz="0" w:space="0" w:color="auto"/>
            <w:left w:val="none" w:sz="0" w:space="0" w:color="auto"/>
            <w:bottom w:val="none" w:sz="0" w:space="0" w:color="auto"/>
            <w:right w:val="none" w:sz="0" w:space="0" w:color="auto"/>
          </w:divBdr>
        </w:div>
        <w:div w:id="6366996">
          <w:marLeft w:val="1080"/>
          <w:marRight w:val="0"/>
          <w:marTop w:val="100"/>
          <w:marBottom w:val="0"/>
          <w:divBdr>
            <w:top w:val="none" w:sz="0" w:space="0" w:color="auto"/>
            <w:left w:val="none" w:sz="0" w:space="0" w:color="auto"/>
            <w:bottom w:val="none" w:sz="0" w:space="0" w:color="auto"/>
            <w:right w:val="none" w:sz="0" w:space="0" w:color="auto"/>
          </w:divBdr>
        </w:div>
      </w:divsChild>
    </w:div>
    <w:div w:id="1060207664">
      <w:bodyDiv w:val="1"/>
      <w:marLeft w:val="0"/>
      <w:marRight w:val="0"/>
      <w:marTop w:val="0"/>
      <w:marBottom w:val="0"/>
      <w:divBdr>
        <w:top w:val="none" w:sz="0" w:space="0" w:color="auto"/>
        <w:left w:val="none" w:sz="0" w:space="0" w:color="auto"/>
        <w:bottom w:val="none" w:sz="0" w:space="0" w:color="auto"/>
        <w:right w:val="none" w:sz="0" w:space="0" w:color="auto"/>
      </w:divBdr>
      <w:divsChild>
        <w:div w:id="367337206">
          <w:marLeft w:val="360"/>
          <w:marRight w:val="0"/>
          <w:marTop w:val="200"/>
          <w:marBottom w:val="0"/>
          <w:divBdr>
            <w:top w:val="none" w:sz="0" w:space="0" w:color="auto"/>
            <w:left w:val="none" w:sz="0" w:space="0" w:color="auto"/>
            <w:bottom w:val="none" w:sz="0" w:space="0" w:color="auto"/>
            <w:right w:val="none" w:sz="0" w:space="0" w:color="auto"/>
          </w:divBdr>
        </w:div>
        <w:div w:id="2010057340">
          <w:marLeft w:val="360"/>
          <w:marRight w:val="0"/>
          <w:marTop w:val="200"/>
          <w:marBottom w:val="0"/>
          <w:divBdr>
            <w:top w:val="none" w:sz="0" w:space="0" w:color="auto"/>
            <w:left w:val="none" w:sz="0" w:space="0" w:color="auto"/>
            <w:bottom w:val="none" w:sz="0" w:space="0" w:color="auto"/>
            <w:right w:val="none" w:sz="0" w:space="0" w:color="auto"/>
          </w:divBdr>
        </w:div>
        <w:div w:id="1529487423">
          <w:marLeft w:val="360"/>
          <w:marRight w:val="0"/>
          <w:marTop w:val="200"/>
          <w:marBottom w:val="0"/>
          <w:divBdr>
            <w:top w:val="none" w:sz="0" w:space="0" w:color="auto"/>
            <w:left w:val="none" w:sz="0" w:space="0" w:color="auto"/>
            <w:bottom w:val="none" w:sz="0" w:space="0" w:color="auto"/>
            <w:right w:val="none" w:sz="0" w:space="0" w:color="auto"/>
          </w:divBdr>
        </w:div>
        <w:div w:id="196282706">
          <w:marLeft w:val="360"/>
          <w:marRight w:val="0"/>
          <w:marTop w:val="200"/>
          <w:marBottom w:val="0"/>
          <w:divBdr>
            <w:top w:val="none" w:sz="0" w:space="0" w:color="auto"/>
            <w:left w:val="none" w:sz="0" w:space="0" w:color="auto"/>
            <w:bottom w:val="none" w:sz="0" w:space="0" w:color="auto"/>
            <w:right w:val="none" w:sz="0" w:space="0" w:color="auto"/>
          </w:divBdr>
        </w:div>
        <w:div w:id="1781878626">
          <w:marLeft w:val="360"/>
          <w:marRight w:val="0"/>
          <w:marTop w:val="200"/>
          <w:marBottom w:val="0"/>
          <w:divBdr>
            <w:top w:val="none" w:sz="0" w:space="0" w:color="auto"/>
            <w:left w:val="none" w:sz="0" w:space="0" w:color="auto"/>
            <w:bottom w:val="none" w:sz="0" w:space="0" w:color="auto"/>
            <w:right w:val="none" w:sz="0" w:space="0" w:color="auto"/>
          </w:divBdr>
        </w:div>
        <w:div w:id="990863008">
          <w:marLeft w:val="360"/>
          <w:marRight w:val="0"/>
          <w:marTop w:val="200"/>
          <w:marBottom w:val="0"/>
          <w:divBdr>
            <w:top w:val="none" w:sz="0" w:space="0" w:color="auto"/>
            <w:left w:val="none" w:sz="0" w:space="0" w:color="auto"/>
            <w:bottom w:val="none" w:sz="0" w:space="0" w:color="auto"/>
            <w:right w:val="none" w:sz="0" w:space="0" w:color="auto"/>
          </w:divBdr>
        </w:div>
      </w:divsChild>
    </w:div>
    <w:div w:id="1063917443">
      <w:bodyDiv w:val="1"/>
      <w:marLeft w:val="0"/>
      <w:marRight w:val="0"/>
      <w:marTop w:val="0"/>
      <w:marBottom w:val="0"/>
      <w:divBdr>
        <w:top w:val="none" w:sz="0" w:space="0" w:color="auto"/>
        <w:left w:val="none" w:sz="0" w:space="0" w:color="auto"/>
        <w:bottom w:val="none" w:sz="0" w:space="0" w:color="auto"/>
        <w:right w:val="none" w:sz="0" w:space="0" w:color="auto"/>
      </w:divBdr>
      <w:divsChild>
        <w:div w:id="19672125">
          <w:marLeft w:val="360"/>
          <w:marRight w:val="0"/>
          <w:marTop w:val="200"/>
          <w:marBottom w:val="0"/>
          <w:divBdr>
            <w:top w:val="none" w:sz="0" w:space="0" w:color="auto"/>
            <w:left w:val="none" w:sz="0" w:space="0" w:color="auto"/>
            <w:bottom w:val="none" w:sz="0" w:space="0" w:color="auto"/>
            <w:right w:val="none" w:sz="0" w:space="0" w:color="auto"/>
          </w:divBdr>
        </w:div>
        <w:div w:id="972101961">
          <w:marLeft w:val="360"/>
          <w:marRight w:val="0"/>
          <w:marTop w:val="200"/>
          <w:marBottom w:val="0"/>
          <w:divBdr>
            <w:top w:val="none" w:sz="0" w:space="0" w:color="auto"/>
            <w:left w:val="none" w:sz="0" w:space="0" w:color="auto"/>
            <w:bottom w:val="none" w:sz="0" w:space="0" w:color="auto"/>
            <w:right w:val="none" w:sz="0" w:space="0" w:color="auto"/>
          </w:divBdr>
        </w:div>
        <w:div w:id="1310555722">
          <w:marLeft w:val="360"/>
          <w:marRight w:val="0"/>
          <w:marTop w:val="200"/>
          <w:marBottom w:val="0"/>
          <w:divBdr>
            <w:top w:val="none" w:sz="0" w:space="0" w:color="auto"/>
            <w:left w:val="none" w:sz="0" w:space="0" w:color="auto"/>
            <w:bottom w:val="none" w:sz="0" w:space="0" w:color="auto"/>
            <w:right w:val="none" w:sz="0" w:space="0" w:color="auto"/>
          </w:divBdr>
        </w:div>
        <w:div w:id="877619045">
          <w:marLeft w:val="360"/>
          <w:marRight w:val="0"/>
          <w:marTop w:val="200"/>
          <w:marBottom w:val="0"/>
          <w:divBdr>
            <w:top w:val="none" w:sz="0" w:space="0" w:color="auto"/>
            <w:left w:val="none" w:sz="0" w:space="0" w:color="auto"/>
            <w:bottom w:val="none" w:sz="0" w:space="0" w:color="auto"/>
            <w:right w:val="none" w:sz="0" w:space="0" w:color="auto"/>
          </w:divBdr>
        </w:div>
        <w:div w:id="1111317993">
          <w:marLeft w:val="360"/>
          <w:marRight w:val="0"/>
          <w:marTop w:val="200"/>
          <w:marBottom w:val="0"/>
          <w:divBdr>
            <w:top w:val="none" w:sz="0" w:space="0" w:color="auto"/>
            <w:left w:val="none" w:sz="0" w:space="0" w:color="auto"/>
            <w:bottom w:val="none" w:sz="0" w:space="0" w:color="auto"/>
            <w:right w:val="none" w:sz="0" w:space="0" w:color="auto"/>
          </w:divBdr>
        </w:div>
        <w:div w:id="1716389843">
          <w:marLeft w:val="360"/>
          <w:marRight w:val="0"/>
          <w:marTop w:val="200"/>
          <w:marBottom w:val="0"/>
          <w:divBdr>
            <w:top w:val="none" w:sz="0" w:space="0" w:color="auto"/>
            <w:left w:val="none" w:sz="0" w:space="0" w:color="auto"/>
            <w:bottom w:val="none" w:sz="0" w:space="0" w:color="auto"/>
            <w:right w:val="none" w:sz="0" w:space="0" w:color="auto"/>
          </w:divBdr>
        </w:div>
        <w:div w:id="1812556809">
          <w:marLeft w:val="360"/>
          <w:marRight w:val="0"/>
          <w:marTop w:val="200"/>
          <w:marBottom w:val="0"/>
          <w:divBdr>
            <w:top w:val="none" w:sz="0" w:space="0" w:color="auto"/>
            <w:left w:val="none" w:sz="0" w:space="0" w:color="auto"/>
            <w:bottom w:val="none" w:sz="0" w:space="0" w:color="auto"/>
            <w:right w:val="none" w:sz="0" w:space="0" w:color="auto"/>
          </w:divBdr>
        </w:div>
        <w:div w:id="337851410">
          <w:marLeft w:val="360"/>
          <w:marRight w:val="0"/>
          <w:marTop w:val="200"/>
          <w:marBottom w:val="0"/>
          <w:divBdr>
            <w:top w:val="none" w:sz="0" w:space="0" w:color="auto"/>
            <w:left w:val="none" w:sz="0" w:space="0" w:color="auto"/>
            <w:bottom w:val="none" w:sz="0" w:space="0" w:color="auto"/>
            <w:right w:val="none" w:sz="0" w:space="0" w:color="auto"/>
          </w:divBdr>
        </w:div>
      </w:divsChild>
    </w:div>
    <w:div w:id="1072042491">
      <w:bodyDiv w:val="1"/>
      <w:marLeft w:val="0"/>
      <w:marRight w:val="0"/>
      <w:marTop w:val="0"/>
      <w:marBottom w:val="0"/>
      <w:divBdr>
        <w:top w:val="none" w:sz="0" w:space="0" w:color="auto"/>
        <w:left w:val="none" w:sz="0" w:space="0" w:color="auto"/>
        <w:bottom w:val="none" w:sz="0" w:space="0" w:color="auto"/>
        <w:right w:val="none" w:sz="0" w:space="0" w:color="auto"/>
      </w:divBdr>
    </w:div>
    <w:div w:id="1110201513">
      <w:bodyDiv w:val="1"/>
      <w:marLeft w:val="0"/>
      <w:marRight w:val="0"/>
      <w:marTop w:val="0"/>
      <w:marBottom w:val="0"/>
      <w:divBdr>
        <w:top w:val="none" w:sz="0" w:space="0" w:color="auto"/>
        <w:left w:val="none" w:sz="0" w:space="0" w:color="auto"/>
        <w:bottom w:val="none" w:sz="0" w:space="0" w:color="auto"/>
        <w:right w:val="none" w:sz="0" w:space="0" w:color="auto"/>
      </w:divBdr>
      <w:divsChild>
        <w:div w:id="178742828">
          <w:marLeft w:val="547"/>
          <w:marRight w:val="0"/>
          <w:marTop w:val="0"/>
          <w:marBottom w:val="0"/>
          <w:divBdr>
            <w:top w:val="none" w:sz="0" w:space="0" w:color="auto"/>
            <w:left w:val="none" w:sz="0" w:space="0" w:color="auto"/>
            <w:bottom w:val="none" w:sz="0" w:space="0" w:color="auto"/>
            <w:right w:val="none" w:sz="0" w:space="0" w:color="auto"/>
          </w:divBdr>
        </w:div>
      </w:divsChild>
    </w:div>
    <w:div w:id="1126197029">
      <w:bodyDiv w:val="1"/>
      <w:marLeft w:val="0"/>
      <w:marRight w:val="0"/>
      <w:marTop w:val="0"/>
      <w:marBottom w:val="0"/>
      <w:divBdr>
        <w:top w:val="none" w:sz="0" w:space="0" w:color="auto"/>
        <w:left w:val="none" w:sz="0" w:space="0" w:color="auto"/>
        <w:bottom w:val="none" w:sz="0" w:space="0" w:color="auto"/>
        <w:right w:val="none" w:sz="0" w:space="0" w:color="auto"/>
      </w:divBdr>
      <w:divsChild>
        <w:div w:id="1818914779">
          <w:marLeft w:val="360"/>
          <w:marRight w:val="0"/>
          <w:marTop w:val="200"/>
          <w:marBottom w:val="0"/>
          <w:divBdr>
            <w:top w:val="none" w:sz="0" w:space="0" w:color="auto"/>
            <w:left w:val="none" w:sz="0" w:space="0" w:color="auto"/>
            <w:bottom w:val="none" w:sz="0" w:space="0" w:color="auto"/>
            <w:right w:val="none" w:sz="0" w:space="0" w:color="auto"/>
          </w:divBdr>
        </w:div>
        <w:div w:id="293678211">
          <w:marLeft w:val="360"/>
          <w:marRight w:val="0"/>
          <w:marTop w:val="200"/>
          <w:marBottom w:val="0"/>
          <w:divBdr>
            <w:top w:val="none" w:sz="0" w:space="0" w:color="auto"/>
            <w:left w:val="none" w:sz="0" w:space="0" w:color="auto"/>
            <w:bottom w:val="none" w:sz="0" w:space="0" w:color="auto"/>
            <w:right w:val="none" w:sz="0" w:space="0" w:color="auto"/>
          </w:divBdr>
        </w:div>
        <w:div w:id="1003706092">
          <w:marLeft w:val="360"/>
          <w:marRight w:val="0"/>
          <w:marTop w:val="200"/>
          <w:marBottom w:val="0"/>
          <w:divBdr>
            <w:top w:val="none" w:sz="0" w:space="0" w:color="auto"/>
            <w:left w:val="none" w:sz="0" w:space="0" w:color="auto"/>
            <w:bottom w:val="none" w:sz="0" w:space="0" w:color="auto"/>
            <w:right w:val="none" w:sz="0" w:space="0" w:color="auto"/>
          </w:divBdr>
        </w:div>
      </w:divsChild>
    </w:div>
    <w:div w:id="1129669802">
      <w:bodyDiv w:val="1"/>
      <w:marLeft w:val="0"/>
      <w:marRight w:val="0"/>
      <w:marTop w:val="0"/>
      <w:marBottom w:val="0"/>
      <w:divBdr>
        <w:top w:val="none" w:sz="0" w:space="0" w:color="auto"/>
        <w:left w:val="none" w:sz="0" w:space="0" w:color="auto"/>
        <w:bottom w:val="none" w:sz="0" w:space="0" w:color="auto"/>
        <w:right w:val="none" w:sz="0" w:space="0" w:color="auto"/>
      </w:divBdr>
    </w:div>
    <w:div w:id="1153183397">
      <w:bodyDiv w:val="1"/>
      <w:marLeft w:val="0"/>
      <w:marRight w:val="0"/>
      <w:marTop w:val="0"/>
      <w:marBottom w:val="0"/>
      <w:divBdr>
        <w:top w:val="none" w:sz="0" w:space="0" w:color="auto"/>
        <w:left w:val="none" w:sz="0" w:space="0" w:color="auto"/>
        <w:bottom w:val="none" w:sz="0" w:space="0" w:color="auto"/>
        <w:right w:val="none" w:sz="0" w:space="0" w:color="auto"/>
      </w:divBdr>
      <w:divsChild>
        <w:div w:id="1086149579">
          <w:marLeft w:val="547"/>
          <w:marRight w:val="0"/>
          <w:marTop w:val="0"/>
          <w:marBottom w:val="0"/>
          <w:divBdr>
            <w:top w:val="none" w:sz="0" w:space="0" w:color="auto"/>
            <w:left w:val="none" w:sz="0" w:space="0" w:color="auto"/>
            <w:bottom w:val="none" w:sz="0" w:space="0" w:color="auto"/>
            <w:right w:val="none" w:sz="0" w:space="0" w:color="auto"/>
          </w:divBdr>
        </w:div>
        <w:div w:id="1634867135">
          <w:marLeft w:val="547"/>
          <w:marRight w:val="0"/>
          <w:marTop w:val="0"/>
          <w:marBottom w:val="0"/>
          <w:divBdr>
            <w:top w:val="none" w:sz="0" w:space="0" w:color="auto"/>
            <w:left w:val="none" w:sz="0" w:space="0" w:color="auto"/>
            <w:bottom w:val="none" w:sz="0" w:space="0" w:color="auto"/>
            <w:right w:val="none" w:sz="0" w:space="0" w:color="auto"/>
          </w:divBdr>
        </w:div>
        <w:div w:id="252934459">
          <w:marLeft w:val="547"/>
          <w:marRight w:val="0"/>
          <w:marTop w:val="0"/>
          <w:marBottom w:val="0"/>
          <w:divBdr>
            <w:top w:val="none" w:sz="0" w:space="0" w:color="auto"/>
            <w:left w:val="none" w:sz="0" w:space="0" w:color="auto"/>
            <w:bottom w:val="none" w:sz="0" w:space="0" w:color="auto"/>
            <w:right w:val="none" w:sz="0" w:space="0" w:color="auto"/>
          </w:divBdr>
        </w:div>
        <w:div w:id="1603142672">
          <w:marLeft w:val="547"/>
          <w:marRight w:val="0"/>
          <w:marTop w:val="0"/>
          <w:marBottom w:val="0"/>
          <w:divBdr>
            <w:top w:val="none" w:sz="0" w:space="0" w:color="auto"/>
            <w:left w:val="none" w:sz="0" w:space="0" w:color="auto"/>
            <w:bottom w:val="none" w:sz="0" w:space="0" w:color="auto"/>
            <w:right w:val="none" w:sz="0" w:space="0" w:color="auto"/>
          </w:divBdr>
        </w:div>
        <w:div w:id="1561137941">
          <w:marLeft w:val="547"/>
          <w:marRight w:val="0"/>
          <w:marTop w:val="0"/>
          <w:marBottom w:val="0"/>
          <w:divBdr>
            <w:top w:val="none" w:sz="0" w:space="0" w:color="auto"/>
            <w:left w:val="none" w:sz="0" w:space="0" w:color="auto"/>
            <w:bottom w:val="none" w:sz="0" w:space="0" w:color="auto"/>
            <w:right w:val="none" w:sz="0" w:space="0" w:color="auto"/>
          </w:divBdr>
        </w:div>
        <w:div w:id="1849364050">
          <w:marLeft w:val="547"/>
          <w:marRight w:val="0"/>
          <w:marTop w:val="0"/>
          <w:marBottom w:val="0"/>
          <w:divBdr>
            <w:top w:val="none" w:sz="0" w:space="0" w:color="auto"/>
            <w:left w:val="none" w:sz="0" w:space="0" w:color="auto"/>
            <w:bottom w:val="none" w:sz="0" w:space="0" w:color="auto"/>
            <w:right w:val="none" w:sz="0" w:space="0" w:color="auto"/>
          </w:divBdr>
        </w:div>
        <w:div w:id="1020736601">
          <w:marLeft w:val="547"/>
          <w:marRight w:val="0"/>
          <w:marTop w:val="0"/>
          <w:marBottom w:val="0"/>
          <w:divBdr>
            <w:top w:val="none" w:sz="0" w:space="0" w:color="auto"/>
            <w:left w:val="none" w:sz="0" w:space="0" w:color="auto"/>
            <w:bottom w:val="none" w:sz="0" w:space="0" w:color="auto"/>
            <w:right w:val="none" w:sz="0" w:space="0" w:color="auto"/>
          </w:divBdr>
        </w:div>
      </w:divsChild>
    </w:div>
    <w:div w:id="1164782402">
      <w:bodyDiv w:val="1"/>
      <w:marLeft w:val="0"/>
      <w:marRight w:val="0"/>
      <w:marTop w:val="0"/>
      <w:marBottom w:val="0"/>
      <w:divBdr>
        <w:top w:val="none" w:sz="0" w:space="0" w:color="auto"/>
        <w:left w:val="none" w:sz="0" w:space="0" w:color="auto"/>
        <w:bottom w:val="none" w:sz="0" w:space="0" w:color="auto"/>
        <w:right w:val="none" w:sz="0" w:space="0" w:color="auto"/>
      </w:divBdr>
      <w:divsChild>
        <w:div w:id="1365251422">
          <w:marLeft w:val="360"/>
          <w:marRight w:val="0"/>
          <w:marTop w:val="200"/>
          <w:marBottom w:val="0"/>
          <w:divBdr>
            <w:top w:val="none" w:sz="0" w:space="0" w:color="auto"/>
            <w:left w:val="none" w:sz="0" w:space="0" w:color="auto"/>
            <w:bottom w:val="none" w:sz="0" w:space="0" w:color="auto"/>
            <w:right w:val="none" w:sz="0" w:space="0" w:color="auto"/>
          </w:divBdr>
        </w:div>
        <w:div w:id="1447500097">
          <w:marLeft w:val="360"/>
          <w:marRight w:val="0"/>
          <w:marTop w:val="200"/>
          <w:marBottom w:val="0"/>
          <w:divBdr>
            <w:top w:val="none" w:sz="0" w:space="0" w:color="auto"/>
            <w:left w:val="none" w:sz="0" w:space="0" w:color="auto"/>
            <w:bottom w:val="none" w:sz="0" w:space="0" w:color="auto"/>
            <w:right w:val="none" w:sz="0" w:space="0" w:color="auto"/>
          </w:divBdr>
        </w:div>
        <w:div w:id="1353533161">
          <w:marLeft w:val="360"/>
          <w:marRight w:val="0"/>
          <w:marTop w:val="200"/>
          <w:marBottom w:val="0"/>
          <w:divBdr>
            <w:top w:val="none" w:sz="0" w:space="0" w:color="auto"/>
            <w:left w:val="none" w:sz="0" w:space="0" w:color="auto"/>
            <w:bottom w:val="none" w:sz="0" w:space="0" w:color="auto"/>
            <w:right w:val="none" w:sz="0" w:space="0" w:color="auto"/>
          </w:divBdr>
        </w:div>
        <w:div w:id="62728747">
          <w:marLeft w:val="360"/>
          <w:marRight w:val="0"/>
          <w:marTop w:val="200"/>
          <w:marBottom w:val="0"/>
          <w:divBdr>
            <w:top w:val="none" w:sz="0" w:space="0" w:color="auto"/>
            <w:left w:val="none" w:sz="0" w:space="0" w:color="auto"/>
            <w:bottom w:val="none" w:sz="0" w:space="0" w:color="auto"/>
            <w:right w:val="none" w:sz="0" w:space="0" w:color="auto"/>
          </w:divBdr>
        </w:div>
      </w:divsChild>
    </w:div>
    <w:div w:id="1236739159">
      <w:bodyDiv w:val="1"/>
      <w:marLeft w:val="0"/>
      <w:marRight w:val="0"/>
      <w:marTop w:val="0"/>
      <w:marBottom w:val="0"/>
      <w:divBdr>
        <w:top w:val="none" w:sz="0" w:space="0" w:color="auto"/>
        <w:left w:val="none" w:sz="0" w:space="0" w:color="auto"/>
        <w:bottom w:val="none" w:sz="0" w:space="0" w:color="auto"/>
        <w:right w:val="none" w:sz="0" w:space="0" w:color="auto"/>
      </w:divBdr>
      <w:divsChild>
        <w:div w:id="1056440775">
          <w:marLeft w:val="360"/>
          <w:marRight w:val="0"/>
          <w:marTop w:val="200"/>
          <w:marBottom w:val="0"/>
          <w:divBdr>
            <w:top w:val="none" w:sz="0" w:space="0" w:color="auto"/>
            <w:left w:val="none" w:sz="0" w:space="0" w:color="auto"/>
            <w:bottom w:val="none" w:sz="0" w:space="0" w:color="auto"/>
            <w:right w:val="none" w:sz="0" w:space="0" w:color="auto"/>
          </w:divBdr>
        </w:div>
      </w:divsChild>
    </w:div>
    <w:div w:id="1240478096">
      <w:bodyDiv w:val="1"/>
      <w:marLeft w:val="0"/>
      <w:marRight w:val="0"/>
      <w:marTop w:val="0"/>
      <w:marBottom w:val="0"/>
      <w:divBdr>
        <w:top w:val="none" w:sz="0" w:space="0" w:color="auto"/>
        <w:left w:val="none" w:sz="0" w:space="0" w:color="auto"/>
        <w:bottom w:val="none" w:sz="0" w:space="0" w:color="auto"/>
        <w:right w:val="none" w:sz="0" w:space="0" w:color="auto"/>
      </w:divBdr>
    </w:div>
    <w:div w:id="1266229694">
      <w:bodyDiv w:val="1"/>
      <w:marLeft w:val="0"/>
      <w:marRight w:val="0"/>
      <w:marTop w:val="0"/>
      <w:marBottom w:val="0"/>
      <w:divBdr>
        <w:top w:val="none" w:sz="0" w:space="0" w:color="auto"/>
        <w:left w:val="none" w:sz="0" w:space="0" w:color="auto"/>
        <w:bottom w:val="none" w:sz="0" w:space="0" w:color="auto"/>
        <w:right w:val="none" w:sz="0" w:space="0" w:color="auto"/>
      </w:divBdr>
      <w:divsChild>
        <w:div w:id="1080759026">
          <w:marLeft w:val="0"/>
          <w:marRight w:val="0"/>
          <w:marTop w:val="0"/>
          <w:marBottom w:val="0"/>
          <w:divBdr>
            <w:top w:val="none" w:sz="0" w:space="0" w:color="auto"/>
            <w:left w:val="none" w:sz="0" w:space="0" w:color="auto"/>
            <w:bottom w:val="none" w:sz="0" w:space="0" w:color="auto"/>
            <w:right w:val="none" w:sz="0" w:space="0" w:color="auto"/>
          </w:divBdr>
          <w:divsChild>
            <w:div w:id="256865436">
              <w:marLeft w:val="0"/>
              <w:marRight w:val="0"/>
              <w:marTop w:val="0"/>
              <w:marBottom w:val="0"/>
              <w:divBdr>
                <w:top w:val="none" w:sz="0" w:space="0" w:color="auto"/>
                <w:left w:val="none" w:sz="0" w:space="0" w:color="auto"/>
                <w:bottom w:val="none" w:sz="0" w:space="0" w:color="auto"/>
                <w:right w:val="none" w:sz="0" w:space="0" w:color="auto"/>
              </w:divBdr>
              <w:divsChild>
                <w:div w:id="198253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176377">
          <w:marLeft w:val="0"/>
          <w:marRight w:val="0"/>
          <w:marTop w:val="0"/>
          <w:marBottom w:val="0"/>
          <w:divBdr>
            <w:top w:val="none" w:sz="0" w:space="0" w:color="auto"/>
            <w:left w:val="none" w:sz="0" w:space="0" w:color="auto"/>
            <w:bottom w:val="none" w:sz="0" w:space="0" w:color="auto"/>
            <w:right w:val="none" w:sz="0" w:space="0" w:color="auto"/>
          </w:divBdr>
          <w:divsChild>
            <w:div w:id="159929492">
              <w:marLeft w:val="0"/>
              <w:marRight w:val="0"/>
              <w:marTop w:val="0"/>
              <w:marBottom w:val="0"/>
              <w:divBdr>
                <w:top w:val="none" w:sz="0" w:space="0" w:color="auto"/>
                <w:left w:val="none" w:sz="0" w:space="0" w:color="auto"/>
                <w:bottom w:val="none" w:sz="0" w:space="0" w:color="auto"/>
                <w:right w:val="none" w:sz="0" w:space="0" w:color="auto"/>
              </w:divBdr>
              <w:divsChild>
                <w:div w:id="1546522248">
                  <w:marLeft w:val="0"/>
                  <w:marRight w:val="0"/>
                  <w:marTop w:val="0"/>
                  <w:marBottom w:val="0"/>
                  <w:divBdr>
                    <w:top w:val="none" w:sz="0" w:space="0" w:color="auto"/>
                    <w:left w:val="none" w:sz="0" w:space="0" w:color="auto"/>
                    <w:bottom w:val="none" w:sz="0" w:space="0" w:color="auto"/>
                    <w:right w:val="none" w:sz="0" w:space="0" w:color="auto"/>
                  </w:divBdr>
                </w:div>
                <w:div w:id="37801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382267">
          <w:marLeft w:val="0"/>
          <w:marRight w:val="0"/>
          <w:marTop w:val="0"/>
          <w:marBottom w:val="0"/>
          <w:divBdr>
            <w:top w:val="none" w:sz="0" w:space="0" w:color="auto"/>
            <w:left w:val="none" w:sz="0" w:space="0" w:color="auto"/>
            <w:bottom w:val="none" w:sz="0" w:space="0" w:color="auto"/>
            <w:right w:val="none" w:sz="0" w:space="0" w:color="auto"/>
          </w:divBdr>
          <w:divsChild>
            <w:div w:id="541551788">
              <w:marLeft w:val="0"/>
              <w:marRight w:val="0"/>
              <w:marTop w:val="0"/>
              <w:marBottom w:val="0"/>
              <w:divBdr>
                <w:top w:val="none" w:sz="0" w:space="0" w:color="auto"/>
                <w:left w:val="none" w:sz="0" w:space="0" w:color="auto"/>
                <w:bottom w:val="none" w:sz="0" w:space="0" w:color="auto"/>
                <w:right w:val="none" w:sz="0" w:space="0" w:color="auto"/>
              </w:divBdr>
              <w:divsChild>
                <w:div w:id="1690180095">
                  <w:marLeft w:val="0"/>
                  <w:marRight w:val="0"/>
                  <w:marTop w:val="0"/>
                  <w:marBottom w:val="0"/>
                  <w:divBdr>
                    <w:top w:val="none" w:sz="0" w:space="0" w:color="auto"/>
                    <w:left w:val="none" w:sz="0" w:space="0" w:color="auto"/>
                    <w:bottom w:val="none" w:sz="0" w:space="0" w:color="auto"/>
                    <w:right w:val="none" w:sz="0" w:space="0" w:color="auto"/>
                  </w:divBdr>
                </w:div>
                <w:div w:id="161162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589547">
          <w:marLeft w:val="0"/>
          <w:marRight w:val="0"/>
          <w:marTop w:val="0"/>
          <w:marBottom w:val="0"/>
          <w:divBdr>
            <w:top w:val="none" w:sz="0" w:space="0" w:color="auto"/>
            <w:left w:val="none" w:sz="0" w:space="0" w:color="auto"/>
            <w:bottom w:val="none" w:sz="0" w:space="0" w:color="auto"/>
            <w:right w:val="none" w:sz="0" w:space="0" w:color="auto"/>
          </w:divBdr>
          <w:divsChild>
            <w:div w:id="1816220904">
              <w:marLeft w:val="0"/>
              <w:marRight w:val="0"/>
              <w:marTop w:val="0"/>
              <w:marBottom w:val="0"/>
              <w:divBdr>
                <w:top w:val="none" w:sz="0" w:space="0" w:color="auto"/>
                <w:left w:val="none" w:sz="0" w:space="0" w:color="auto"/>
                <w:bottom w:val="none" w:sz="0" w:space="0" w:color="auto"/>
                <w:right w:val="none" w:sz="0" w:space="0" w:color="auto"/>
              </w:divBdr>
              <w:divsChild>
                <w:div w:id="483933228">
                  <w:marLeft w:val="0"/>
                  <w:marRight w:val="0"/>
                  <w:marTop w:val="0"/>
                  <w:marBottom w:val="0"/>
                  <w:divBdr>
                    <w:top w:val="none" w:sz="0" w:space="0" w:color="auto"/>
                    <w:left w:val="none" w:sz="0" w:space="0" w:color="auto"/>
                    <w:bottom w:val="none" w:sz="0" w:space="0" w:color="auto"/>
                    <w:right w:val="none" w:sz="0" w:space="0" w:color="auto"/>
                  </w:divBdr>
                </w:div>
                <w:div w:id="205299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877185">
          <w:marLeft w:val="0"/>
          <w:marRight w:val="0"/>
          <w:marTop w:val="0"/>
          <w:marBottom w:val="0"/>
          <w:divBdr>
            <w:top w:val="none" w:sz="0" w:space="0" w:color="auto"/>
            <w:left w:val="none" w:sz="0" w:space="0" w:color="auto"/>
            <w:bottom w:val="none" w:sz="0" w:space="0" w:color="auto"/>
            <w:right w:val="none" w:sz="0" w:space="0" w:color="auto"/>
          </w:divBdr>
          <w:divsChild>
            <w:div w:id="1570262641">
              <w:marLeft w:val="0"/>
              <w:marRight w:val="0"/>
              <w:marTop w:val="0"/>
              <w:marBottom w:val="0"/>
              <w:divBdr>
                <w:top w:val="none" w:sz="0" w:space="0" w:color="auto"/>
                <w:left w:val="none" w:sz="0" w:space="0" w:color="auto"/>
                <w:bottom w:val="none" w:sz="0" w:space="0" w:color="auto"/>
                <w:right w:val="none" w:sz="0" w:space="0" w:color="auto"/>
              </w:divBdr>
              <w:divsChild>
                <w:div w:id="1520586865">
                  <w:marLeft w:val="0"/>
                  <w:marRight w:val="0"/>
                  <w:marTop w:val="0"/>
                  <w:marBottom w:val="0"/>
                  <w:divBdr>
                    <w:top w:val="none" w:sz="0" w:space="0" w:color="auto"/>
                    <w:left w:val="none" w:sz="0" w:space="0" w:color="auto"/>
                    <w:bottom w:val="none" w:sz="0" w:space="0" w:color="auto"/>
                    <w:right w:val="none" w:sz="0" w:space="0" w:color="auto"/>
                  </w:divBdr>
                </w:div>
                <w:div w:id="74727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735684">
          <w:marLeft w:val="0"/>
          <w:marRight w:val="0"/>
          <w:marTop w:val="0"/>
          <w:marBottom w:val="0"/>
          <w:divBdr>
            <w:top w:val="none" w:sz="0" w:space="0" w:color="auto"/>
            <w:left w:val="none" w:sz="0" w:space="0" w:color="auto"/>
            <w:bottom w:val="none" w:sz="0" w:space="0" w:color="auto"/>
            <w:right w:val="none" w:sz="0" w:space="0" w:color="auto"/>
          </w:divBdr>
          <w:divsChild>
            <w:div w:id="323435855">
              <w:marLeft w:val="0"/>
              <w:marRight w:val="0"/>
              <w:marTop w:val="0"/>
              <w:marBottom w:val="0"/>
              <w:divBdr>
                <w:top w:val="none" w:sz="0" w:space="0" w:color="auto"/>
                <w:left w:val="none" w:sz="0" w:space="0" w:color="auto"/>
                <w:bottom w:val="none" w:sz="0" w:space="0" w:color="auto"/>
                <w:right w:val="none" w:sz="0" w:space="0" w:color="auto"/>
              </w:divBdr>
              <w:divsChild>
                <w:div w:id="1359815438">
                  <w:marLeft w:val="0"/>
                  <w:marRight w:val="0"/>
                  <w:marTop w:val="0"/>
                  <w:marBottom w:val="0"/>
                  <w:divBdr>
                    <w:top w:val="none" w:sz="0" w:space="0" w:color="auto"/>
                    <w:left w:val="none" w:sz="0" w:space="0" w:color="auto"/>
                    <w:bottom w:val="none" w:sz="0" w:space="0" w:color="auto"/>
                    <w:right w:val="none" w:sz="0" w:space="0" w:color="auto"/>
                  </w:divBdr>
                </w:div>
                <w:div w:id="167248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130990">
      <w:bodyDiv w:val="1"/>
      <w:marLeft w:val="0"/>
      <w:marRight w:val="0"/>
      <w:marTop w:val="0"/>
      <w:marBottom w:val="0"/>
      <w:divBdr>
        <w:top w:val="none" w:sz="0" w:space="0" w:color="auto"/>
        <w:left w:val="none" w:sz="0" w:space="0" w:color="auto"/>
        <w:bottom w:val="none" w:sz="0" w:space="0" w:color="auto"/>
        <w:right w:val="none" w:sz="0" w:space="0" w:color="auto"/>
      </w:divBdr>
      <w:divsChild>
        <w:div w:id="498235918">
          <w:marLeft w:val="720"/>
          <w:marRight w:val="0"/>
          <w:marTop w:val="0"/>
          <w:marBottom w:val="0"/>
          <w:divBdr>
            <w:top w:val="none" w:sz="0" w:space="0" w:color="auto"/>
            <w:left w:val="none" w:sz="0" w:space="0" w:color="auto"/>
            <w:bottom w:val="none" w:sz="0" w:space="0" w:color="auto"/>
            <w:right w:val="none" w:sz="0" w:space="0" w:color="auto"/>
          </w:divBdr>
        </w:div>
        <w:div w:id="1934514643">
          <w:marLeft w:val="1440"/>
          <w:marRight w:val="0"/>
          <w:marTop w:val="0"/>
          <w:marBottom w:val="0"/>
          <w:divBdr>
            <w:top w:val="none" w:sz="0" w:space="0" w:color="auto"/>
            <w:left w:val="none" w:sz="0" w:space="0" w:color="auto"/>
            <w:bottom w:val="none" w:sz="0" w:space="0" w:color="auto"/>
            <w:right w:val="none" w:sz="0" w:space="0" w:color="auto"/>
          </w:divBdr>
        </w:div>
        <w:div w:id="1065640307">
          <w:marLeft w:val="1440"/>
          <w:marRight w:val="0"/>
          <w:marTop w:val="0"/>
          <w:marBottom w:val="0"/>
          <w:divBdr>
            <w:top w:val="none" w:sz="0" w:space="0" w:color="auto"/>
            <w:left w:val="none" w:sz="0" w:space="0" w:color="auto"/>
            <w:bottom w:val="none" w:sz="0" w:space="0" w:color="auto"/>
            <w:right w:val="none" w:sz="0" w:space="0" w:color="auto"/>
          </w:divBdr>
        </w:div>
        <w:div w:id="1879776777">
          <w:marLeft w:val="720"/>
          <w:marRight w:val="0"/>
          <w:marTop w:val="200"/>
          <w:marBottom w:val="0"/>
          <w:divBdr>
            <w:top w:val="none" w:sz="0" w:space="0" w:color="auto"/>
            <w:left w:val="none" w:sz="0" w:space="0" w:color="auto"/>
            <w:bottom w:val="none" w:sz="0" w:space="0" w:color="auto"/>
            <w:right w:val="none" w:sz="0" w:space="0" w:color="auto"/>
          </w:divBdr>
        </w:div>
        <w:div w:id="1214541363">
          <w:marLeft w:val="720"/>
          <w:marRight w:val="0"/>
          <w:marTop w:val="200"/>
          <w:marBottom w:val="0"/>
          <w:divBdr>
            <w:top w:val="none" w:sz="0" w:space="0" w:color="auto"/>
            <w:left w:val="none" w:sz="0" w:space="0" w:color="auto"/>
            <w:bottom w:val="none" w:sz="0" w:space="0" w:color="auto"/>
            <w:right w:val="none" w:sz="0" w:space="0" w:color="auto"/>
          </w:divBdr>
        </w:div>
        <w:div w:id="423457570">
          <w:marLeft w:val="720"/>
          <w:marRight w:val="0"/>
          <w:marTop w:val="200"/>
          <w:marBottom w:val="0"/>
          <w:divBdr>
            <w:top w:val="none" w:sz="0" w:space="0" w:color="auto"/>
            <w:left w:val="none" w:sz="0" w:space="0" w:color="auto"/>
            <w:bottom w:val="none" w:sz="0" w:space="0" w:color="auto"/>
            <w:right w:val="none" w:sz="0" w:space="0" w:color="auto"/>
          </w:divBdr>
        </w:div>
        <w:div w:id="1933002438">
          <w:marLeft w:val="720"/>
          <w:marRight w:val="0"/>
          <w:marTop w:val="200"/>
          <w:marBottom w:val="0"/>
          <w:divBdr>
            <w:top w:val="none" w:sz="0" w:space="0" w:color="auto"/>
            <w:left w:val="none" w:sz="0" w:space="0" w:color="auto"/>
            <w:bottom w:val="none" w:sz="0" w:space="0" w:color="auto"/>
            <w:right w:val="none" w:sz="0" w:space="0" w:color="auto"/>
          </w:divBdr>
        </w:div>
        <w:div w:id="1370759701">
          <w:marLeft w:val="720"/>
          <w:marRight w:val="0"/>
          <w:marTop w:val="200"/>
          <w:marBottom w:val="0"/>
          <w:divBdr>
            <w:top w:val="none" w:sz="0" w:space="0" w:color="auto"/>
            <w:left w:val="none" w:sz="0" w:space="0" w:color="auto"/>
            <w:bottom w:val="none" w:sz="0" w:space="0" w:color="auto"/>
            <w:right w:val="none" w:sz="0" w:space="0" w:color="auto"/>
          </w:divBdr>
        </w:div>
        <w:div w:id="2145736652">
          <w:marLeft w:val="720"/>
          <w:marRight w:val="0"/>
          <w:marTop w:val="200"/>
          <w:marBottom w:val="0"/>
          <w:divBdr>
            <w:top w:val="none" w:sz="0" w:space="0" w:color="auto"/>
            <w:left w:val="none" w:sz="0" w:space="0" w:color="auto"/>
            <w:bottom w:val="none" w:sz="0" w:space="0" w:color="auto"/>
            <w:right w:val="none" w:sz="0" w:space="0" w:color="auto"/>
          </w:divBdr>
        </w:div>
        <w:div w:id="762382322">
          <w:marLeft w:val="720"/>
          <w:marRight w:val="0"/>
          <w:marTop w:val="200"/>
          <w:marBottom w:val="0"/>
          <w:divBdr>
            <w:top w:val="none" w:sz="0" w:space="0" w:color="auto"/>
            <w:left w:val="none" w:sz="0" w:space="0" w:color="auto"/>
            <w:bottom w:val="none" w:sz="0" w:space="0" w:color="auto"/>
            <w:right w:val="none" w:sz="0" w:space="0" w:color="auto"/>
          </w:divBdr>
        </w:div>
      </w:divsChild>
    </w:div>
    <w:div w:id="1305164064">
      <w:bodyDiv w:val="1"/>
      <w:marLeft w:val="0"/>
      <w:marRight w:val="0"/>
      <w:marTop w:val="0"/>
      <w:marBottom w:val="0"/>
      <w:divBdr>
        <w:top w:val="none" w:sz="0" w:space="0" w:color="auto"/>
        <w:left w:val="none" w:sz="0" w:space="0" w:color="auto"/>
        <w:bottom w:val="none" w:sz="0" w:space="0" w:color="auto"/>
        <w:right w:val="none" w:sz="0" w:space="0" w:color="auto"/>
      </w:divBdr>
      <w:divsChild>
        <w:div w:id="414521716">
          <w:marLeft w:val="360"/>
          <w:marRight w:val="0"/>
          <w:marTop w:val="200"/>
          <w:marBottom w:val="0"/>
          <w:divBdr>
            <w:top w:val="none" w:sz="0" w:space="0" w:color="auto"/>
            <w:left w:val="none" w:sz="0" w:space="0" w:color="auto"/>
            <w:bottom w:val="none" w:sz="0" w:space="0" w:color="auto"/>
            <w:right w:val="none" w:sz="0" w:space="0" w:color="auto"/>
          </w:divBdr>
        </w:div>
        <w:div w:id="19357984">
          <w:marLeft w:val="1080"/>
          <w:marRight w:val="0"/>
          <w:marTop w:val="100"/>
          <w:marBottom w:val="0"/>
          <w:divBdr>
            <w:top w:val="none" w:sz="0" w:space="0" w:color="auto"/>
            <w:left w:val="none" w:sz="0" w:space="0" w:color="auto"/>
            <w:bottom w:val="none" w:sz="0" w:space="0" w:color="auto"/>
            <w:right w:val="none" w:sz="0" w:space="0" w:color="auto"/>
          </w:divBdr>
        </w:div>
        <w:div w:id="239948185">
          <w:marLeft w:val="1080"/>
          <w:marRight w:val="0"/>
          <w:marTop w:val="100"/>
          <w:marBottom w:val="0"/>
          <w:divBdr>
            <w:top w:val="none" w:sz="0" w:space="0" w:color="auto"/>
            <w:left w:val="none" w:sz="0" w:space="0" w:color="auto"/>
            <w:bottom w:val="none" w:sz="0" w:space="0" w:color="auto"/>
            <w:right w:val="none" w:sz="0" w:space="0" w:color="auto"/>
          </w:divBdr>
        </w:div>
        <w:div w:id="1825580339">
          <w:marLeft w:val="1080"/>
          <w:marRight w:val="0"/>
          <w:marTop w:val="100"/>
          <w:marBottom w:val="0"/>
          <w:divBdr>
            <w:top w:val="none" w:sz="0" w:space="0" w:color="auto"/>
            <w:left w:val="none" w:sz="0" w:space="0" w:color="auto"/>
            <w:bottom w:val="none" w:sz="0" w:space="0" w:color="auto"/>
            <w:right w:val="none" w:sz="0" w:space="0" w:color="auto"/>
          </w:divBdr>
        </w:div>
        <w:div w:id="1939753190">
          <w:marLeft w:val="1080"/>
          <w:marRight w:val="0"/>
          <w:marTop w:val="100"/>
          <w:marBottom w:val="0"/>
          <w:divBdr>
            <w:top w:val="none" w:sz="0" w:space="0" w:color="auto"/>
            <w:left w:val="none" w:sz="0" w:space="0" w:color="auto"/>
            <w:bottom w:val="none" w:sz="0" w:space="0" w:color="auto"/>
            <w:right w:val="none" w:sz="0" w:space="0" w:color="auto"/>
          </w:divBdr>
        </w:div>
        <w:div w:id="1965572249">
          <w:marLeft w:val="1080"/>
          <w:marRight w:val="0"/>
          <w:marTop w:val="100"/>
          <w:marBottom w:val="0"/>
          <w:divBdr>
            <w:top w:val="none" w:sz="0" w:space="0" w:color="auto"/>
            <w:left w:val="none" w:sz="0" w:space="0" w:color="auto"/>
            <w:bottom w:val="none" w:sz="0" w:space="0" w:color="auto"/>
            <w:right w:val="none" w:sz="0" w:space="0" w:color="auto"/>
          </w:divBdr>
        </w:div>
      </w:divsChild>
    </w:div>
    <w:div w:id="1319462974">
      <w:bodyDiv w:val="1"/>
      <w:marLeft w:val="0"/>
      <w:marRight w:val="0"/>
      <w:marTop w:val="0"/>
      <w:marBottom w:val="0"/>
      <w:divBdr>
        <w:top w:val="none" w:sz="0" w:space="0" w:color="auto"/>
        <w:left w:val="none" w:sz="0" w:space="0" w:color="auto"/>
        <w:bottom w:val="none" w:sz="0" w:space="0" w:color="auto"/>
        <w:right w:val="none" w:sz="0" w:space="0" w:color="auto"/>
      </w:divBdr>
      <w:divsChild>
        <w:div w:id="153419777">
          <w:marLeft w:val="360"/>
          <w:marRight w:val="0"/>
          <w:marTop w:val="200"/>
          <w:marBottom w:val="0"/>
          <w:divBdr>
            <w:top w:val="none" w:sz="0" w:space="0" w:color="auto"/>
            <w:left w:val="none" w:sz="0" w:space="0" w:color="auto"/>
            <w:bottom w:val="none" w:sz="0" w:space="0" w:color="auto"/>
            <w:right w:val="none" w:sz="0" w:space="0" w:color="auto"/>
          </w:divBdr>
        </w:div>
        <w:div w:id="1030685083">
          <w:marLeft w:val="360"/>
          <w:marRight w:val="0"/>
          <w:marTop w:val="200"/>
          <w:marBottom w:val="0"/>
          <w:divBdr>
            <w:top w:val="none" w:sz="0" w:space="0" w:color="auto"/>
            <w:left w:val="none" w:sz="0" w:space="0" w:color="auto"/>
            <w:bottom w:val="none" w:sz="0" w:space="0" w:color="auto"/>
            <w:right w:val="none" w:sz="0" w:space="0" w:color="auto"/>
          </w:divBdr>
        </w:div>
        <w:div w:id="1678851108">
          <w:marLeft w:val="360"/>
          <w:marRight w:val="0"/>
          <w:marTop w:val="200"/>
          <w:marBottom w:val="0"/>
          <w:divBdr>
            <w:top w:val="none" w:sz="0" w:space="0" w:color="auto"/>
            <w:left w:val="none" w:sz="0" w:space="0" w:color="auto"/>
            <w:bottom w:val="none" w:sz="0" w:space="0" w:color="auto"/>
            <w:right w:val="none" w:sz="0" w:space="0" w:color="auto"/>
          </w:divBdr>
        </w:div>
      </w:divsChild>
    </w:div>
    <w:div w:id="1327322334">
      <w:bodyDiv w:val="1"/>
      <w:marLeft w:val="0"/>
      <w:marRight w:val="0"/>
      <w:marTop w:val="0"/>
      <w:marBottom w:val="0"/>
      <w:divBdr>
        <w:top w:val="none" w:sz="0" w:space="0" w:color="auto"/>
        <w:left w:val="none" w:sz="0" w:space="0" w:color="auto"/>
        <w:bottom w:val="none" w:sz="0" w:space="0" w:color="auto"/>
        <w:right w:val="none" w:sz="0" w:space="0" w:color="auto"/>
      </w:divBdr>
    </w:div>
    <w:div w:id="1342855007">
      <w:bodyDiv w:val="1"/>
      <w:marLeft w:val="0"/>
      <w:marRight w:val="0"/>
      <w:marTop w:val="0"/>
      <w:marBottom w:val="0"/>
      <w:divBdr>
        <w:top w:val="none" w:sz="0" w:space="0" w:color="auto"/>
        <w:left w:val="none" w:sz="0" w:space="0" w:color="auto"/>
        <w:bottom w:val="none" w:sz="0" w:space="0" w:color="auto"/>
        <w:right w:val="none" w:sz="0" w:space="0" w:color="auto"/>
      </w:divBdr>
      <w:divsChild>
        <w:div w:id="1882739344">
          <w:marLeft w:val="360"/>
          <w:marRight w:val="0"/>
          <w:marTop w:val="200"/>
          <w:marBottom w:val="0"/>
          <w:divBdr>
            <w:top w:val="none" w:sz="0" w:space="0" w:color="auto"/>
            <w:left w:val="none" w:sz="0" w:space="0" w:color="auto"/>
            <w:bottom w:val="none" w:sz="0" w:space="0" w:color="auto"/>
            <w:right w:val="none" w:sz="0" w:space="0" w:color="auto"/>
          </w:divBdr>
        </w:div>
        <w:div w:id="924068055">
          <w:marLeft w:val="360"/>
          <w:marRight w:val="0"/>
          <w:marTop w:val="200"/>
          <w:marBottom w:val="0"/>
          <w:divBdr>
            <w:top w:val="none" w:sz="0" w:space="0" w:color="auto"/>
            <w:left w:val="none" w:sz="0" w:space="0" w:color="auto"/>
            <w:bottom w:val="none" w:sz="0" w:space="0" w:color="auto"/>
            <w:right w:val="none" w:sz="0" w:space="0" w:color="auto"/>
          </w:divBdr>
        </w:div>
        <w:div w:id="1068579864">
          <w:marLeft w:val="360"/>
          <w:marRight w:val="0"/>
          <w:marTop w:val="200"/>
          <w:marBottom w:val="0"/>
          <w:divBdr>
            <w:top w:val="none" w:sz="0" w:space="0" w:color="auto"/>
            <w:left w:val="none" w:sz="0" w:space="0" w:color="auto"/>
            <w:bottom w:val="none" w:sz="0" w:space="0" w:color="auto"/>
            <w:right w:val="none" w:sz="0" w:space="0" w:color="auto"/>
          </w:divBdr>
        </w:div>
        <w:div w:id="1958561222">
          <w:marLeft w:val="360"/>
          <w:marRight w:val="0"/>
          <w:marTop w:val="200"/>
          <w:marBottom w:val="0"/>
          <w:divBdr>
            <w:top w:val="none" w:sz="0" w:space="0" w:color="auto"/>
            <w:left w:val="none" w:sz="0" w:space="0" w:color="auto"/>
            <w:bottom w:val="none" w:sz="0" w:space="0" w:color="auto"/>
            <w:right w:val="none" w:sz="0" w:space="0" w:color="auto"/>
          </w:divBdr>
        </w:div>
        <w:div w:id="1781759494">
          <w:marLeft w:val="360"/>
          <w:marRight w:val="0"/>
          <w:marTop w:val="200"/>
          <w:marBottom w:val="0"/>
          <w:divBdr>
            <w:top w:val="none" w:sz="0" w:space="0" w:color="auto"/>
            <w:left w:val="none" w:sz="0" w:space="0" w:color="auto"/>
            <w:bottom w:val="none" w:sz="0" w:space="0" w:color="auto"/>
            <w:right w:val="none" w:sz="0" w:space="0" w:color="auto"/>
          </w:divBdr>
        </w:div>
      </w:divsChild>
    </w:div>
    <w:div w:id="1378505940">
      <w:bodyDiv w:val="1"/>
      <w:marLeft w:val="0"/>
      <w:marRight w:val="0"/>
      <w:marTop w:val="0"/>
      <w:marBottom w:val="0"/>
      <w:divBdr>
        <w:top w:val="none" w:sz="0" w:space="0" w:color="auto"/>
        <w:left w:val="none" w:sz="0" w:space="0" w:color="auto"/>
        <w:bottom w:val="none" w:sz="0" w:space="0" w:color="auto"/>
        <w:right w:val="none" w:sz="0" w:space="0" w:color="auto"/>
      </w:divBdr>
    </w:div>
    <w:div w:id="1385713785">
      <w:bodyDiv w:val="1"/>
      <w:marLeft w:val="0"/>
      <w:marRight w:val="0"/>
      <w:marTop w:val="0"/>
      <w:marBottom w:val="0"/>
      <w:divBdr>
        <w:top w:val="none" w:sz="0" w:space="0" w:color="auto"/>
        <w:left w:val="none" w:sz="0" w:space="0" w:color="auto"/>
        <w:bottom w:val="none" w:sz="0" w:space="0" w:color="auto"/>
        <w:right w:val="none" w:sz="0" w:space="0" w:color="auto"/>
      </w:divBdr>
      <w:divsChild>
        <w:div w:id="1483232380">
          <w:marLeft w:val="360"/>
          <w:marRight w:val="0"/>
          <w:marTop w:val="200"/>
          <w:marBottom w:val="0"/>
          <w:divBdr>
            <w:top w:val="none" w:sz="0" w:space="0" w:color="auto"/>
            <w:left w:val="none" w:sz="0" w:space="0" w:color="auto"/>
            <w:bottom w:val="none" w:sz="0" w:space="0" w:color="auto"/>
            <w:right w:val="none" w:sz="0" w:space="0" w:color="auto"/>
          </w:divBdr>
        </w:div>
        <w:div w:id="1394616865">
          <w:marLeft w:val="360"/>
          <w:marRight w:val="0"/>
          <w:marTop w:val="200"/>
          <w:marBottom w:val="0"/>
          <w:divBdr>
            <w:top w:val="none" w:sz="0" w:space="0" w:color="auto"/>
            <w:left w:val="none" w:sz="0" w:space="0" w:color="auto"/>
            <w:bottom w:val="none" w:sz="0" w:space="0" w:color="auto"/>
            <w:right w:val="none" w:sz="0" w:space="0" w:color="auto"/>
          </w:divBdr>
        </w:div>
        <w:div w:id="740174562">
          <w:marLeft w:val="360"/>
          <w:marRight w:val="0"/>
          <w:marTop w:val="200"/>
          <w:marBottom w:val="0"/>
          <w:divBdr>
            <w:top w:val="none" w:sz="0" w:space="0" w:color="auto"/>
            <w:left w:val="none" w:sz="0" w:space="0" w:color="auto"/>
            <w:bottom w:val="none" w:sz="0" w:space="0" w:color="auto"/>
            <w:right w:val="none" w:sz="0" w:space="0" w:color="auto"/>
          </w:divBdr>
        </w:div>
        <w:div w:id="964434215">
          <w:marLeft w:val="360"/>
          <w:marRight w:val="0"/>
          <w:marTop w:val="200"/>
          <w:marBottom w:val="0"/>
          <w:divBdr>
            <w:top w:val="none" w:sz="0" w:space="0" w:color="auto"/>
            <w:left w:val="none" w:sz="0" w:space="0" w:color="auto"/>
            <w:bottom w:val="none" w:sz="0" w:space="0" w:color="auto"/>
            <w:right w:val="none" w:sz="0" w:space="0" w:color="auto"/>
          </w:divBdr>
        </w:div>
        <w:div w:id="1929731963">
          <w:marLeft w:val="360"/>
          <w:marRight w:val="0"/>
          <w:marTop w:val="200"/>
          <w:marBottom w:val="0"/>
          <w:divBdr>
            <w:top w:val="none" w:sz="0" w:space="0" w:color="auto"/>
            <w:left w:val="none" w:sz="0" w:space="0" w:color="auto"/>
            <w:bottom w:val="none" w:sz="0" w:space="0" w:color="auto"/>
            <w:right w:val="none" w:sz="0" w:space="0" w:color="auto"/>
          </w:divBdr>
        </w:div>
        <w:div w:id="717239432">
          <w:marLeft w:val="360"/>
          <w:marRight w:val="0"/>
          <w:marTop w:val="200"/>
          <w:marBottom w:val="0"/>
          <w:divBdr>
            <w:top w:val="none" w:sz="0" w:space="0" w:color="auto"/>
            <w:left w:val="none" w:sz="0" w:space="0" w:color="auto"/>
            <w:bottom w:val="none" w:sz="0" w:space="0" w:color="auto"/>
            <w:right w:val="none" w:sz="0" w:space="0" w:color="auto"/>
          </w:divBdr>
        </w:div>
      </w:divsChild>
    </w:div>
    <w:div w:id="1408577075">
      <w:bodyDiv w:val="1"/>
      <w:marLeft w:val="0"/>
      <w:marRight w:val="0"/>
      <w:marTop w:val="0"/>
      <w:marBottom w:val="0"/>
      <w:divBdr>
        <w:top w:val="none" w:sz="0" w:space="0" w:color="auto"/>
        <w:left w:val="none" w:sz="0" w:space="0" w:color="auto"/>
        <w:bottom w:val="none" w:sz="0" w:space="0" w:color="auto"/>
        <w:right w:val="none" w:sz="0" w:space="0" w:color="auto"/>
      </w:divBdr>
      <w:divsChild>
        <w:div w:id="1789085776">
          <w:marLeft w:val="360"/>
          <w:marRight w:val="0"/>
          <w:marTop w:val="200"/>
          <w:marBottom w:val="0"/>
          <w:divBdr>
            <w:top w:val="none" w:sz="0" w:space="0" w:color="auto"/>
            <w:left w:val="none" w:sz="0" w:space="0" w:color="auto"/>
            <w:bottom w:val="none" w:sz="0" w:space="0" w:color="auto"/>
            <w:right w:val="none" w:sz="0" w:space="0" w:color="auto"/>
          </w:divBdr>
        </w:div>
      </w:divsChild>
    </w:div>
    <w:div w:id="1412388888">
      <w:bodyDiv w:val="1"/>
      <w:marLeft w:val="0"/>
      <w:marRight w:val="0"/>
      <w:marTop w:val="0"/>
      <w:marBottom w:val="0"/>
      <w:divBdr>
        <w:top w:val="none" w:sz="0" w:space="0" w:color="auto"/>
        <w:left w:val="none" w:sz="0" w:space="0" w:color="auto"/>
        <w:bottom w:val="none" w:sz="0" w:space="0" w:color="auto"/>
        <w:right w:val="none" w:sz="0" w:space="0" w:color="auto"/>
      </w:divBdr>
      <w:divsChild>
        <w:div w:id="408112098">
          <w:marLeft w:val="360"/>
          <w:marRight w:val="0"/>
          <w:marTop w:val="200"/>
          <w:marBottom w:val="0"/>
          <w:divBdr>
            <w:top w:val="none" w:sz="0" w:space="0" w:color="auto"/>
            <w:left w:val="none" w:sz="0" w:space="0" w:color="auto"/>
            <w:bottom w:val="none" w:sz="0" w:space="0" w:color="auto"/>
            <w:right w:val="none" w:sz="0" w:space="0" w:color="auto"/>
          </w:divBdr>
        </w:div>
        <w:div w:id="1664551225">
          <w:marLeft w:val="360"/>
          <w:marRight w:val="0"/>
          <w:marTop w:val="200"/>
          <w:marBottom w:val="0"/>
          <w:divBdr>
            <w:top w:val="none" w:sz="0" w:space="0" w:color="auto"/>
            <w:left w:val="none" w:sz="0" w:space="0" w:color="auto"/>
            <w:bottom w:val="none" w:sz="0" w:space="0" w:color="auto"/>
            <w:right w:val="none" w:sz="0" w:space="0" w:color="auto"/>
          </w:divBdr>
        </w:div>
        <w:div w:id="132913501">
          <w:marLeft w:val="360"/>
          <w:marRight w:val="0"/>
          <w:marTop w:val="200"/>
          <w:marBottom w:val="0"/>
          <w:divBdr>
            <w:top w:val="none" w:sz="0" w:space="0" w:color="auto"/>
            <w:left w:val="none" w:sz="0" w:space="0" w:color="auto"/>
            <w:bottom w:val="none" w:sz="0" w:space="0" w:color="auto"/>
            <w:right w:val="none" w:sz="0" w:space="0" w:color="auto"/>
          </w:divBdr>
        </w:div>
        <w:div w:id="63140701">
          <w:marLeft w:val="360"/>
          <w:marRight w:val="0"/>
          <w:marTop w:val="200"/>
          <w:marBottom w:val="0"/>
          <w:divBdr>
            <w:top w:val="none" w:sz="0" w:space="0" w:color="auto"/>
            <w:left w:val="none" w:sz="0" w:space="0" w:color="auto"/>
            <w:bottom w:val="none" w:sz="0" w:space="0" w:color="auto"/>
            <w:right w:val="none" w:sz="0" w:space="0" w:color="auto"/>
          </w:divBdr>
        </w:div>
      </w:divsChild>
    </w:div>
    <w:div w:id="1413358916">
      <w:bodyDiv w:val="1"/>
      <w:marLeft w:val="0"/>
      <w:marRight w:val="0"/>
      <w:marTop w:val="0"/>
      <w:marBottom w:val="0"/>
      <w:divBdr>
        <w:top w:val="none" w:sz="0" w:space="0" w:color="auto"/>
        <w:left w:val="none" w:sz="0" w:space="0" w:color="auto"/>
        <w:bottom w:val="none" w:sz="0" w:space="0" w:color="auto"/>
        <w:right w:val="none" w:sz="0" w:space="0" w:color="auto"/>
      </w:divBdr>
    </w:div>
    <w:div w:id="1439135400">
      <w:bodyDiv w:val="1"/>
      <w:marLeft w:val="0"/>
      <w:marRight w:val="0"/>
      <w:marTop w:val="0"/>
      <w:marBottom w:val="0"/>
      <w:divBdr>
        <w:top w:val="none" w:sz="0" w:space="0" w:color="auto"/>
        <w:left w:val="none" w:sz="0" w:space="0" w:color="auto"/>
        <w:bottom w:val="none" w:sz="0" w:space="0" w:color="auto"/>
        <w:right w:val="none" w:sz="0" w:space="0" w:color="auto"/>
      </w:divBdr>
      <w:divsChild>
        <w:div w:id="704251803">
          <w:marLeft w:val="1080"/>
          <w:marRight w:val="0"/>
          <w:marTop w:val="100"/>
          <w:marBottom w:val="0"/>
          <w:divBdr>
            <w:top w:val="none" w:sz="0" w:space="0" w:color="auto"/>
            <w:left w:val="none" w:sz="0" w:space="0" w:color="auto"/>
            <w:bottom w:val="none" w:sz="0" w:space="0" w:color="auto"/>
            <w:right w:val="none" w:sz="0" w:space="0" w:color="auto"/>
          </w:divBdr>
        </w:div>
        <w:div w:id="119495989">
          <w:marLeft w:val="1800"/>
          <w:marRight w:val="0"/>
          <w:marTop w:val="100"/>
          <w:marBottom w:val="0"/>
          <w:divBdr>
            <w:top w:val="none" w:sz="0" w:space="0" w:color="auto"/>
            <w:left w:val="none" w:sz="0" w:space="0" w:color="auto"/>
            <w:bottom w:val="none" w:sz="0" w:space="0" w:color="auto"/>
            <w:right w:val="none" w:sz="0" w:space="0" w:color="auto"/>
          </w:divBdr>
        </w:div>
        <w:div w:id="595022929">
          <w:marLeft w:val="1800"/>
          <w:marRight w:val="0"/>
          <w:marTop w:val="100"/>
          <w:marBottom w:val="0"/>
          <w:divBdr>
            <w:top w:val="none" w:sz="0" w:space="0" w:color="auto"/>
            <w:left w:val="none" w:sz="0" w:space="0" w:color="auto"/>
            <w:bottom w:val="none" w:sz="0" w:space="0" w:color="auto"/>
            <w:right w:val="none" w:sz="0" w:space="0" w:color="auto"/>
          </w:divBdr>
        </w:div>
        <w:div w:id="1419911833">
          <w:marLeft w:val="1800"/>
          <w:marRight w:val="0"/>
          <w:marTop w:val="100"/>
          <w:marBottom w:val="0"/>
          <w:divBdr>
            <w:top w:val="none" w:sz="0" w:space="0" w:color="auto"/>
            <w:left w:val="none" w:sz="0" w:space="0" w:color="auto"/>
            <w:bottom w:val="none" w:sz="0" w:space="0" w:color="auto"/>
            <w:right w:val="none" w:sz="0" w:space="0" w:color="auto"/>
          </w:divBdr>
        </w:div>
      </w:divsChild>
    </w:div>
    <w:div w:id="1443378489">
      <w:bodyDiv w:val="1"/>
      <w:marLeft w:val="0"/>
      <w:marRight w:val="0"/>
      <w:marTop w:val="0"/>
      <w:marBottom w:val="0"/>
      <w:divBdr>
        <w:top w:val="none" w:sz="0" w:space="0" w:color="auto"/>
        <w:left w:val="none" w:sz="0" w:space="0" w:color="auto"/>
        <w:bottom w:val="none" w:sz="0" w:space="0" w:color="auto"/>
        <w:right w:val="none" w:sz="0" w:space="0" w:color="auto"/>
      </w:divBdr>
      <w:divsChild>
        <w:div w:id="1013343066">
          <w:marLeft w:val="547"/>
          <w:marRight w:val="0"/>
          <w:marTop w:val="0"/>
          <w:marBottom w:val="0"/>
          <w:divBdr>
            <w:top w:val="none" w:sz="0" w:space="0" w:color="auto"/>
            <w:left w:val="none" w:sz="0" w:space="0" w:color="auto"/>
            <w:bottom w:val="none" w:sz="0" w:space="0" w:color="auto"/>
            <w:right w:val="none" w:sz="0" w:space="0" w:color="auto"/>
          </w:divBdr>
        </w:div>
        <w:div w:id="793449374">
          <w:marLeft w:val="547"/>
          <w:marRight w:val="0"/>
          <w:marTop w:val="0"/>
          <w:marBottom w:val="0"/>
          <w:divBdr>
            <w:top w:val="none" w:sz="0" w:space="0" w:color="auto"/>
            <w:left w:val="none" w:sz="0" w:space="0" w:color="auto"/>
            <w:bottom w:val="none" w:sz="0" w:space="0" w:color="auto"/>
            <w:right w:val="none" w:sz="0" w:space="0" w:color="auto"/>
          </w:divBdr>
        </w:div>
        <w:div w:id="1929263834">
          <w:marLeft w:val="547"/>
          <w:marRight w:val="0"/>
          <w:marTop w:val="0"/>
          <w:marBottom w:val="0"/>
          <w:divBdr>
            <w:top w:val="none" w:sz="0" w:space="0" w:color="auto"/>
            <w:left w:val="none" w:sz="0" w:space="0" w:color="auto"/>
            <w:bottom w:val="none" w:sz="0" w:space="0" w:color="auto"/>
            <w:right w:val="none" w:sz="0" w:space="0" w:color="auto"/>
          </w:divBdr>
        </w:div>
      </w:divsChild>
    </w:div>
    <w:div w:id="1445230787">
      <w:bodyDiv w:val="1"/>
      <w:marLeft w:val="0"/>
      <w:marRight w:val="0"/>
      <w:marTop w:val="0"/>
      <w:marBottom w:val="0"/>
      <w:divBdr>
        <w:top w:val="none" w:sz="0" w:space="0" w:color="auto"/>
        <w:left w:val="none" w:sz="0" w:space="0" w:color="auto"/>
        <w:bottom w:val="none" w:sz="0" w:space="0" w:color="auto"/>
        <w:right w:val="none" w:sz="0" w:space="0" w:color="auto"/>
      </w:divBdr>
      <w:divsChild>
        <w:div w:id="1984769472">
          <w:marLeft w:val="547"/>
          <w:marRight w:val="0"/>
          <w:marTop w:val="0"/>
          <w:marBottom w:val="0"/>
          <w:divBdr>
            <w:top w:val="none" w:sz="0" w:space="0" w:color="auto"/>
            <w:left w:val="none" w:sz="0" w:space="0" w:color="auto"/>
            <w:bottom w:val="none" w:sz="0" w:space="0" w:color="auto"/>
            <w:right w:val="none" w:sz="0" w:space="0" w:color="auto"/>
          </w:divBdr>
        </w:div>
        <w:div w:id="2059932273">
          <w:marLeft w:val="547"/>
          <w:marRight w:val="0"/>
          <w:marTop w:val="0"/>
          <w:marBottom w:val="0"/>
          <w:divBdr>
            <w:top w:val="none" w:sz="0" w:space="0" w:color="auto"/>
            <w:left w:val="none" w:sz="0" w:space="0" w:color="auto"/>
            <w:bottom w:val="none" w:sz="0" w:space="0" w:color="auto"/>
            <w:right w:val="none" w:sz="0" w:space="0" w:color="auto"/>
          </w:divBdr>
        </w:div>
        <w:div w:id="1486775193">
          <w:marLeft w:val="547"/>
          <w:marRight w:val="0"/>
          <w:marTop w:val="0"/>
          <w:marBottom w:val="0"/>
          <w:divBdr>
            <w:top w:val="none" w:sz="0" w:space="0" w:color="auto"/>
            <w:left w:val="none" w:sz="0" w:space="0" w:color="auto"/>
            <w:bottom w:val="none" w:sz="0" w:space="0" w:color="auto"/>
            <w:right w:val="none" w:sz="0" w:space="0" w:color="auto"/>
          </w:divBdr>
        </w:div>
        <w:div w:id="78255393">
          <w:marLeft w:val="547"/>
          <w:marRight w:val="0"/>
          <w:marTop w:val="0"/>
          <w:marBottom w:val="0"/>
          <w:divBdr>
            <w:top w:val="none" w:sz="0" w:space="0" w:color="auto"/>
            <w:left w:val="none" w:sz="0" w:space="0" w:color="auto"/>
            <w:bottom w:val="none" w:sz="0" w:space="0" w:color="auto"/>
            <w:right w:val="none" w:sz="0" w:space="0" w:color="auto"/>
          </w:divBdr>
        </w:div>
        <w:div w:id="28579470">
          <w:marLeft w:val="547"/>
          <w:marRight w:val="0"/>
          <w:marTop w:val="0"/>
          <w:marBottom w:val="0"/>
          <w:divBdr>
            <w:top w:val="none" w:sz="0" w:space="0" w:color="auto"/>
            <w:left w:val="none" w:sz="0" w:space="0" w:color="auto"/>
            <w:bottom w:val="none" w:sz="0" w:space="0" w:color="auto"/>
            <w:right w:val="none" w:sz="0" w:space="0" w:color="auto"/>
          </w:divBdr>
        </w:div>
      </w:divsChild>
    </w:div>
    <w:div w:id="1493182267">
      <w:bodyDiv w:val="1"/>
      <w:marLeft w:val="0"/>
      <w:marRight w:val="0"/>
      <w:marTop w:val="0"/>
      <w:marBottom w:val="0"/>
      <w:divBdr>
        <w:top w:val="none" w:sz="0" w:space="0" w:color="auto"/>
        <w:left w:val="none" w:sz="0" w:space="0" w:color="auto"/>
        <w:bottom w:val="none" w:sz="0" w:space="0" w:color="auto"/>
        <w:right w:val="none" w:sz="0" w:space="0" w:color="auto"/>
      </w:divBdr>
      <w:divsChild>
        <w:div w:id="2102987749">
          <w:marLeft w:val="360"/>
          <w:marRight w:val="0"/>
          <w:marTop w:val="200"/>
          <w:marBottom w:val="0"/>
          <w:divBdr>
            <w:top w:val="none" w:sz="0" w:space="0" w:color="auto"/>
            <w:left w:val="none" w:sz="0" w:space="0" w:color="auto"/>
            <w:bottom w:val="none" w:sz="0" w:space="0" w:color="auto"/>
            <w:right w:val="none" w:sz="0" w:space="0" w:color="auto"/>
          </w:divBdr>
        </w:div>
        <w:div w:id="1004669470">
          <w:marLeft w:val="360"/>
          <w:marRight w:val="0"/>
          <w:marTop w:val="200"/>
          <w:marBottom w:val="0"/>
          <w:divBdr>
            <w:top w:val="none" w:sz="0" w:space="0" w:color="auto"/>
            <w:left w:val="none" w:sz="0" w:space="0" w:color="auto"/>
            <w:bottom w:val="none" w:sz="0" w:space="0" w:color="auto"/>
            <w:right w:val="none" w:sz="0" w:space="0" w:color="auto"/>
          </w:divBdr>
        </w:div>
        <w:div w:id="133304889">
          <w:marLeft w:val="360"/>
          <w:marRight w:val="0"/>
          <w:marTop w:val="200"/>
          <w:marBottom w:val="0"/>
          <w:divBdr>
            <w:top w:val="none" w:sz="0" w:space="0" w:color="auto"/>
            <w:left w:val="none" w:sz="0" w:space="0" w:color="auto"/>
            <w:bottom w:val="none" w:sz="0" w:space="0" w:color="auto"/>
            <w:right w:val="none" w:sz="0" w:space="0" w:color="auto"/>
          </w:divBdr>
        </w:div>
        <w:div w:id="78598586">
          <w:marLeft w:val="360"/>
          <w:marRight w:val="0"/>
          <w:marTop w:val="200"/>
          <w:marBottom w:val="0"/>
          <w:divBdr>
            <w:top w:val="none" w:sz="0" w:space="0" w:color="auto"/>
            <w:left w:val="none" w:sz="0" w:space="0" w:color="auto"/>
            <w:bottom w:val="none" w:sz="0" w:space="0" w:color="auto"/>
            <w:right w:val="none" w:sz="0" w:space="0" w:color="auto"/>
          </w:divBdr>
        </w:div>
        <w:div w:id="612514275">
          <w:marLeft w:val="360"/>
          <w:marRight w:val="0"/>
          <w:marTop w:val="200"/>
          <w:marBottom w:val="0"/>
          <w:divBdr>
            <w:top w:val="none" w:sz="0" w:space="0" w:color="auto"/>
            <w:left w:val="none" w:sz="0" w:space="0" w:color="auto"/>
            <w:bottom w:val="none" w:sz="0" w:space="0" w:color="auto"/>
            <w:right w:val="none" w:sz="0" w:space="0" w:color="auto"/>
          </w:divBdr>
        </w:div>
        <w:div w:id="354156880">
          <w:marLeft w:val="360"/>
          <w:marRight w:val="0"/>
          <w:marTop w:val="200"/>
          <w:marBottom w:val="0"/>
          <w:divBdr>
            <w:top w:val="none" w:sz="0" w:space="0" w:color="auto"/>
            <w:left w:val="none" w:sz="0" w:space="0" w:color="auto"/>
            <w:bottom w:val="none" w:sz="0" w:space="0" w:color="auto"/>
            <w:right w:val="none" w:sz="0" w:space="0" w:color="auto"/>
          </w:divBdr>
        </w:div>
      </w:divsChild>
    </w:div>
    <w:div w:id="1503086937">
      <w:bodyDiv w:val="1"/>
      <w:marLeft w:val="0"/>
      <w:marRight w:val="0"/>
      <w:marTop w:val="0"/>
      <w:marBottom w:val="0"/>
      <w:divBdr>
        <w:top w:val="none" w:sz="0" w:space="0" w:color="auto"/>
        <w:left w:val="none" w:sz="0" w:space="0" w:color="auto"/>
        <w:bottom w:val="none" w:sz="0" w:space="0" w:color="auto"/>
        <w:right w:val="none" w:sz="0" w:space="0" w:color="auto"/>
      </w:divBdr>
    </w:div>
    <w:div w:id="1511984799">
      <w:bodyDiv w:val="1"/>
      <w:marLeft w:val="0"/>
      <w:marRight w:val="0"/>
      <w:marTop w:val="0"/>
      <w:marBottom w:val="0"/>
      <w:divBdr>
        <w:top w:val="none" w:sz="0" w:space="0" w:color="auto"/>
        <w:left w:val="none" w:sz="0" w:space="0" w:color="auto"/>
        <w:bottom w:val="none" w:sz="0" w:space="0" w:color="auto"/>
        <w:right w:val="none" w:sz="0" w:space="0" w:color="auto"/>
      </w:divBdr>
      <w:divsChild>
        <w:div w:id="147327239">
          <w:marLeft w:val="547"/>
          <w:marRight w:val="0"/>
          <w:marTop w:val="0"/>
          <w:marBottom w:val="0"/>
          <w:divBdr>
            <w:top w:val="none" w:sz="0" w:space="0" w:color="auto"/>
            <w:left w:val="none" w:sz="0" w:space="0" w:color="auto"/>
            <w:bottom w:val="none" w:sz="0" w:space="0" w:color="auto"/>
            <w:right w:val="none" w:sz="0" w:space="0" w:color="auto"/>
          </w:divBdr>
        </w:div>
        <w:div w:id="927619404">
          <w:marLeft w:val="547"/>
          <w:marRight w:val="0"/>
          <w:marTop w:val="0"/>
          <w:marBottom w:val="0"/>
          <w:divBdr>
            <w:top w:val="none" w:sz="0" w:space="0" w:color="auto"/>
            <w:left w:val="none" w:sz="0" w:space="0" w:color="auto"/>
            <w:bottom w:val="none" w:sz="0" w:space="0" w:color="auto"/>
            <w:right w:val="none" w:sz="0" w:space="0" w:color="auto"/>
          </w:divBdr>
        </w:div>
        <w:div w:id="125591123">
          <w:marLeft w:val="547"/>
          <w:marRight w:val="0"/>
          <w:marTop w:val="0"/>
          <w:marBottom w:val="0"/>
          <w:divBdr>
            <w:top w:val="none" w:sz="0" w:space="0" w:color="auto"/>
            <w:left w:val="none" w:sz="0" w:space="0" w:color="auto"/>
            <w:bottom w:val="none" w:sz="0" w:space="0" w:color="auto"/>
            <w:right w:val="none" w:sz="0" w:space="0" w:color="auto"/>
          </w:divBdr>
        </w:div>
        <w:div w:id="564878478">
          <w:marLeft w:val="547"/>
          <w:marRight w:val="0"/>
          <w:marTop w:val="0"/>
          <w:marBottom w:val="0"/>
          <w:divBdr>
            <w:top w:val="none" w:sz="0" w:space="0" w:color="auto"/>
            <w:left w:val="none" w:sz="0" w:space="0" w:color="auto"/>
            <w:bottom w:val="none" w:sz="0" w:space="0" w:color="auto"/>
            <w:right w:val="none" w:sz="0" w:space="0" w:color="auto"/>
          </w:divBdr>
        </w:div>
        <w:div w:id="1790004540">
          <w:marLeft w:val="547"/>
          <w:marRight w:val="0"/>
          <w:marTop w:val="0"/>
          <w:marBottom w:val="0"/>
          <w:divBdr>
            <w:top w:val="none" w:sz="0" w:space="0" w:color="auto"/>
            <w:left w:val="none" w:sz="0" w:space="0" w:color="auto"/>
            <w:bottom w:val="none" w:sz="0" w:space="0" w:color="auto"/>
            <w:right w:val="none" w:sz="0" w:space="0" w:color="auto"/>
          </w:divBdr>
        </w:div>
        <w:div w:id="986326691">
          <w:marLeft w:val="547"/>
          <w:marRight w:val="0"/>
          <w:marTop w:val="0"/>
          <w:marBottom w:val="0"/>
          <w:divBdr>
            <w:top w:val="none" w:sz="0" w:space="0" w:color="auto"/>
            <w:left w:val="none" w:sz="0" w:space="0" w:color="auto"/>
            <w:bottom w:val="none" w:sz="0" w:space="0" w:color="auto"/>
            <w:right w:val="none" w:sz="0" w:space="0" w:color="auto"/>
          </w:divBdr>
        </w:div>
      </w:divsChild>
    </w:div>
    <w:div w:id="1526207170">
      <w:bodyDiv w:val="1"/>
      <w:marLeft w:val="0"/>
      <w:marRight w:val="0"/>
      <w:marTop w:val="0"/>
      <w:marBottom w:val="0"/>
      <w:divBdr>
        <w:top w:val="none" w:sz="0" w:space="0" w:color="auto"/>
        <w:left w:val="none" w:sz="0" w:space="0" w:color="auto"/>
        <w:bottom w:val="none" w:sz="0" w:space="0" w:color="auto"/>
        <w:right w:val="none" w:sz="0" w:space="0" w:color="auto"/>
      </w:divBdr>
      <w:divsChild>
        <w:div w:id="1121807470">
          <w:marLeft w:val="547"/>
          <w:marRight w:val="0"/>
          <w:marTop w:val="0"/>
          <w:marBottom w:val="0"/>
          <w:divBdr>
            <w:top w:val="none" w:sz="0" w:space="0" w:color="auto"/>
            <w:left w:val="none" w:sz="0" w:space="0" w:color="auto"/>
            <w:bottom w:val="none" w:sz="0" w:space="0" w:color="auto"/>
            <w:right w:val="none" w:sz="0" w:space="0" w:color="auto"/>
          </w:divBdr>
        </w:div>
        <w:div w:id="9451601">
          <w:marLeft w:val="547"/>
          <w:marRight w:val="0"/>
          <w:marTop w:val="0"/>
          <w:marBottom w:val="0"/>
          <w:divBdr>
            <w:top w:val="none" w:sz="0" w:space="0" w:color="auto"/>
            <w:left w:val="none" w:sz="0" w:space="0" w:color="auto"/>
            <w:bottom w:val="none" w:sz="0" w:space="0" w:color="auto"/>
            <w:right w:val="none" w:sz="0" w:space="0" w:color="auto"/>
          </w:divBdr>
        </w:div>
        <w:div w:id="945115589">
          <w:marLeft w:val="547"/>
          <w:marRight w:val="0"/>
          <w:marTop w:val="0"/>
          <w:marBottom w:val="0"/>
          <w:divBdr>
            <w:top w:val="none" w:sz="0" w:space="0" w:color="auto"/>
            <w:left w:val="none" w:sz="0" w:space="0" w:color="auto"/>
            <w:bottom w:val="none" w:sz="0" w:space="0" w:color="auto"/>
            <w:right w:val="none" w:sz="0" w:space="0" w:color="auto"/>
          </w:divBdr>
        </w:div>
        <w:div w:id="1726951985">
          <w:marLeft w:val="547"/>
          <w:marRight w:val="0"/>
          <w:marTop w:val="0"/>
          <w:marBottom w:val="0"/>
          <w:divBdr>
            <w:top w:val="none" w:sz="0" w:space="0" w:color="auto"/>
            <w:left w:val="none" w:sz="0" w:space="0" w:color="auto"/>
            <w:bottom w:val="none" w:sz="0" w:space="0" w:color="auto"/>
            <w:right w:val="none" w:sz="0" w:space="0" w:color="auto"/>
          </w:divBdr>
        </w:div>
        <w:div w:id="712849467">
          <w:marLeft w:val="547"/>
          <w:marRight w:val="0"/>
          <w:marTop w:val="0"/>
          <w:marBottom w:val="0"/>
          <w:divBdr>
            <w:top w:val="none" w:sz="0" w:space="0" w:color="auto"/>
            <w:left w:val="none" w:sz="0" w:space="0" w:color="auto"/>
            <w:bottom w:val="none" w:sz="0" w:space="0" w:color="auto"/>
            <w:right w:val="none" w:sz="0" w:space="0" w:color="auto"/>
          </w:divBdr>
        </w:div>
        <w:div w:id="900873335">
          <w:marLeft w:val="547"/>
          <w:marRight w:val="0"/>
          <w:marTop w:val="0"/>
          <w:marBottom w:val="0"/>
          <w:divBdr>
            <w:top w:val="none" w:sz="0" w:space="0" w:color="auto"/>
            <w:left w:val="none" w:sz="0" w:space="0" w:color="auto"/>
            <w:bottom w:val="none" w:sz="0" w:space="0" w:color="auto"/>
            <w:right w:val="none" w:sz="0" w:space="0" w:color="auto"/>
          </w:divBdr>
        </w:div>
        <w:div w:id="733089772">
          <w:marLeft w:val="547"/>
          <w:marRight w:val="0"/>
          <w:marTop w:val="0"/>
          <w:marBottom w:val="0"/>
          <w:divBdr>
            <w:top w:val="none" w:sz="0" w:space="0" w:color="auto"/>
            <w:left w:val="none" w:sz="0" w:space="0" w:color="auto"/>
            <w:bottom w:val="none" w:sz="0" w:space="0" w:color="auto"/>
            <w:right w:val="none" w:sz="0" w:space="0" w:color="auto"/>
          </w:divBdr>
        </w:div>
      </w:divsChild>
    </w:div>
    <w:div w:id="1527480214">
      <w:bodyDiv w:val="1"/>
      <w:marLeft w:val="0"/>
      <w:marRight w:val="0"/>
      <w:marTop w:val="0"/>
      <w:marBottom w:val="0"/>
      <w:divBdr>
        <w:top w:val="none" w:sz="0" w:space="0" w:color="auto"/>
        <w:left w:val="none" w:sz="0" w:space="0" w:color="auto"/>
        <w:bottom w:val="none" w:sz="0" w:space="0" w:color="auto"/>
        <w:right w:val="none" w:sz="0" w:space="0" w:color="auto"/>
      </w:divBdr>
      <w:divsChild>
        <w:div w:id="278419451">
          <w:marLeft w:val="360"/>
          <w:marRight w:val="0"/>
          <w:marTop w:val="200"/>
          <w:marBottom w:val="0"/>
          <w:divBdr>
            <w:top w:val="none" w:sz="0" w:space="0" w:color="auto"/>
            <w:left w:val="none" w:sz="0" w:space="0" w:color="auto"/>
            <w:bottom w:val="none" w:sz="0" w:space="0" w:color="auto"/>
            <w:right w:val="none" w:sz="0" w:space="0" w:color="auto"/>
          </w:divBdr>
        </w:div>
        <w:div w:id="2096970711">
          <w:marLeft w:val="360"/>
          <w:marRight w:val="0"/>
          <w:marTop w:val="200"/>
          <w:marBottom w:val="0"/>
          <w:divBdr>
            <w:top w:val="none" w:sz="0" w:space="0" w:color="auto"/>
            <w:left w:val="none" w:sz="0" w:space="0" w:color="auto"/>
            <w:bottom w:val="none" w:sz="0" w:space="0" w:color="auto"/>
            <w:right w:val="none" w:sz="0" w:space="0" w:color="auto"/>
          </w:divBdr>
        </w:div>
        <w:div w:id="1150710662">
          <w:marLeft w:val="360"/>
          <w:marRight w:val="0"/>
          <w:marTop w:val="200"/>
          <w:marBottom w:val="0"/>
          <w:divBdr>
            <w:top w:val="none" w:sz="0" w:space="0" w:color="auto"/>
            <w:left w:val="none" w:sz="0" w:space="0" w:color="auto"/>
            <w:bottom w:val="none" w:sz="0" w:space="0" w:color="auto"/>
            <w:right w:val="none" w:sz="0" w:space="0" w:color="auto"/>
          </w:divBdr>
        </w:div>
        <w:div w:id="1315181693">
          <w:marLeft w:val="360"/>
          <w:marRight w:val="0"/>
          <w:marTop w:val="200"/>
          <w:marBottom w:val="0"/>
          <w:divBdr>
            <w:top w:val="none" w:sz="0" w:space="0" w:color="auto"/>
            <w:left w:val="none" w:sz="0" w:space="0" w:color="auto"/>
            <w:bottom w:val="none" w:sz="0" w:space="0" w:color="auto"/>
            <w:right w:val="none" w:sz="0" w:space="0" w:color="auto"/>
          </w:divBdr>
        </w:div>
        <w:div w:id="1882740374">
          <w:marLeft w:val="360"/>
          <w:marRight w:val="0"/>
          <w:marTop w:val="200"/>
          <w:marBottom w:val="0"/>
          <w:divBdr>
            <w:top w:val="none" w:sz="0" w:space="0" w:color="auto"/>
            <w:left w:val="none" w:sz="0" w:space="0" w:color="auto"/>
            <w:bottom w:val="none" w:sz="0" w:space="0" w:color="auto"/>
            <w:right w:val="none" w:sz="0" w:space="0" w:color="auto"/>
          </w:divBdr>
        </w:div>
      </w:divsChild>
    </w:div>
    <w:div w:id="1535381978">
      <w:bodyDiv w:val="1"/>
      <w:marLeft w:val="0"/>
      <w:marRight w:val="0"/>
      <w:marTop w:val="0"/>
      <w:marBottom w:val="0"/>
      <w:divBdr>
        <w:top w:val="none" w:sz="0" w:space="0" w:color="auto"/>
        <w:left w:val="none" w:sz="0" w:space="0" w:color="auto"/>
        <w:bottom w:val="none" w:sz="0" w:space="0" w:color="auto"/>
        <w:right w:val="none" w:sz="0" w:space="0" w:color="auto"/>
      </w:divBdr>
      <w:divsChild>
        <w:div w:id="873618671">
          <w:marLeft w:val="547"/>
          <w:marRight w:val="0"/>
          <w:marTop w:val="0"/>
          <w:marBottom w:val="0"/>
          <w:divBdr>
            <w:top w:val="none" w:sz="0" w:space="0" w:color="auto"/>
            <w:left w:val="none" w:sz="0" w:space="0" w:color="auto"/>
            <w:bottom w:val="none" w:sz="0" w:space="0" w:color="auto"/>
            <w:right w:val="none" w:sz="0" w:space="0" w:color="auto"/>
          </w:divBdr>
        </w:div>
        <w:div w:id="2145849472">
          <w:marLeft w:val="547"/>
          <w:marRight w:val="0"/>
          <w:marTop w:val="0"/>
          <w:marBottom w:val="0"/>
          <w:divBdr>
            <w:top w:val="none" w:sz="0" w:space="0" w:color="auto"/>
            <w:left w:val="none" w:sz="0" w:space="0" w:color="auto"/>
            <w:bottom w:val="none" w:sz="0" w:space="0" w:color="auto"/>
            <w:right w:val="none" w:sz="0" w:space="0" w:color="auto"/>
          </w:divBdr>
        </w:div>
        <w:div w:id="300185851">
          <w:marLeft w:val="547"/>
          <w:marRight w:val="0"/>
          <w:marTop w:val="0"/>
          <w:marBottom w:val="0"/>
          <w:divBdr>
            <w:top w:val="none" w:sz="0" w:space="0" w:color="auto"/>
            <w:left w:val="none" w:sz="0" w:space="0" w:color="auto"/>
            <w:bottom w:val="none" w:sz="0" w:space="0" w:color="auto"/>
            <w:right w:val="none" w:sz="0" w:space="0" w:color="auto"/>
          </w:divBdr>
        </w:div>
        <w:div w:id="109669538">
          <w:marLeft w:val="547"/>
          <w:marRight w:val="0"/>
          <w:marTop w:val="0"/>
          <w:marBottom w:val="0"/>
          <w:divBdr>
            <w:top w:val="none" w:sz="0" w:space="0" w:color="auto"/>
            <w:left w:val="none" w:sz="0" w:space="0" w:color="auto"/>
            <w:bottom w:val="none" w:sz="0" w:space="0" w:color="auto"/>
            <w:right w:val="none" w:sz="0" w:space="0" w:color="auto"/>
          </w:divBdr>
        </w:div>
        <w:div w:id="2054576932">
          <w:marLeft w:val="547"/>
          <w:marRight w:val="0"/>
          <w:marTop w:val="0"/>
          <w:marBottom w:val="0"/>
          <w:divBdr>
            <w:top w:val="none" w:sz="0" w:space="0" w:color="auto"/>
            <w:left w:val="none" w:sz="0" w:space="0" w:color="auto"/>
            <w:bottom w:val="none" w:sz="0" w:space="0" w:color="auto"/>
            <w:right w:val="none" w:sz="0" w:space="0" w:color="auto"/>
          </w:divBdr>
        </w:div>
        <w:div w:id="118228403">
          <w:marLeft w:val="547"/>
          <w:marRight w:val="0"/>
          <w:marTop w:val="0"/>
          <w:marBottom w:val="0"/>
          <w:divBdr>
            <w:top w:val="none" w:sz="0" w:space="0" w:color="auto"/>
            <w:left w:val="none" w:sz="0" w:space="0" w:color="auto"/>
            <w:bottom w:val="none" w:sz="0" w:space="0" w:color="auto"/>
            <w:right w:val="none" w:sz="0" w:space="0" w:color="auto"/>
          </w:divBdr>
        </w:div>
        <w:div w:id="686251693">
          <w:marLeft w:val="547"/>
          <w:marRight w:val="0"/>
          <w:marTop w:val="0"/>
          <w:marBottom w:val="0"/>
          <w:divBdr>
            <w:top w:val="none" w:sz="0" w:space="0" w:color="auto"/>
            <w:left w:val="none" w:sz="0" w:space="0" w:color="auto"/>
            <w:bottom w:val="none" w:sz="0" w:space="0" w:color="auto"/>
            <w:right w:val="none" w:sz="0" w:space="0" w:color="auto"/>
          </w:divBdr>
        </w:div>
        <w:div w:id="507911489">
          <w:marLeft w:val="547"/>
          <w:marRight w:val="0"/>
          <w:marTop w:val="0"/>
          <w:marBottom w:val="0"/>
          <w:divBdr>
            <w:top w:val="none" w:sz="0" w:space="0" w:color="auto"/>
            <w:left w:val="none" w:sz="0" w:space="0" w:color="auto"/>
            <w:bottom w:val="none" w:sz="0" w:space="0" w:color="auto"/>
            <w:right w:val="none" w:sz="0" w:space="0" w:color="auto"/>
          </w:divBdr>
        </w:div>
        <w:div w:id="210965684">
          <w:marLeft w:val="547"/>
          <w:marRight w:val="0"/>
          <w:marTop w:val="0"/>
          <w:marBottom w:val="0"/>
          <w:divBdr>
            <w:top w:val="none" w:sz="0" w:space="0" w:color="auto"/>
            <w:left w:val="none" w:sz="0" w:space="0" w:color="auto"/>
            <w:bottom w:val="none" w:sz="0" w:space="0" w:color="auto"/>
            <w:right w:val="none" w:sz="0" w:space="0" w:color="auto"/>
          </w:divBdr>
        </w:div>
      </w:divsChild>
    </w:div>
    <w:div w:id="1557933232">
      <w:bodyDiv w:val="1"/>
      <w:marLeft w:val="0"/>
      <w:marRight w:val="0"/>
      <w:marTop w:val="0"/>
      <w:marBottom w:val="0"/>
      <w:divBdr>
        <w:top w:val="none" w:sz="0" w:space="0" w:color="auto"/>
        <w:left w:val="none" w:sz="0" w:space="0" w:color="auto"/>
        <w:bottom w:val="none" w:sz="0" w:space="0" w:color="auto"/>
        <w:right w:val="none" w:sz="0" w:space="0" w:color="auto"/>
      </w:divBdr>
      <w:divsChild>
        <w:div w:id="258027070">
          <w:marLeft w:val="360"/>
          <w:marRight w:val="0"/>
          <w:marTop w:val="200"/>
          <w:marBottom w:val="0"/>
          <w:divBdr>
            <w:top w:val="none" w:sz="0" w:space="0" w:color="auto"/>
            <w:left w:val="none" w:sz="0" w:space="0" w:color="auto"/>
            <w:bottom w:val="none" w:sz="0" w:space="0" w:color="auto"/>
            <w:right w:val="none" w:sz="0" w:space="0" w:color="auto"/>
          </w:divBdr>
        </w:div>
        <w:div w:id="627005154">
          <w:marLeft w:val="1080"/>
          <w:marRight w:val="0"/>
          <w:marTop w:val="100"/>
          <w:marBottom w:val="0"/>
          <w:divBdr>
            <w:top w:val="none" w:sz="0" w:space="0" w:color="auto"/>
            <w:left w:val="none" w:sz="0" w:space="0" w:color="auto"/>
            <w:bottom w:val="none" w:sz="0" w:space="0" w:color="auto"/>
            <w:right w:val="none" w:sz="0" w:space="0" w:color="auto"/>
          </w:divBdr>
        </w:div>
        <w:div w:id="383021604">
          <w:marLeft w:val="1080"/>
          <w:marRight w:val="0"/>
          <w:marTop w:val="100"/>
          <w:marBottom w:val="0"/>
          <w:divBdr>
            <w:top w:val="none" w:sz="0" w:space="0" w:color="auto"/>
            <w:left w:val="none" w:sz="0" w:space="0" w:color="auto"/>
            <w:bottom w:val="none" w:sz="0" w:space="0" w:color="auto"/>
            <w:right w:val="none" w:sz="0" w:space="0" w:color="auto"/>
          </w:divBdr>
        </w:div>
        <w:div w:id="1366175059">
          <w:marLeft w:val="1080"/>
          <w:marRight w:val="0"/>
          <w:marTop w:val="100"/>
          <w:marBottom w:val="0"/>
          <w:divBdr>
            <w:top w:val="none" w:sz="0" w:space="0" w:color="auto"/>
            <w:left w:val="none" w:sz="0" w:space="0" w:color="auto"/>
            <w:bottom w:val="none" w:sz="0" w:space="0" w:color="auto"/>
            <w:right w:val="none" w:sz="0" w:space="0" w:color="auto"/>
          </w:divBdr>
        </w:div>
      </w:divsChild>
    </w:div>
    <w:div w:id="1562862849">
      <w:bodyDiv w:val="1"/>
      <w:marLeft w:val="0"/>
      <w:marRight w:val="0"/>
      <w:marTop w:val="0"/>
      <w:marBottom w:val="0"/>
      <w:divBdr>
        <w:top w:val="none" w:sz="0" w:space="0" w:color="auto"/>
        <w:left w:val="none" w:sz="0" w:space="0" w:color="auto"/>
        <w:bottom w:val="none" w:sz="0" w:space="0" w:color="auto"/>
        <w:right w:val="none" w:sz="0" w:space="0" w:color="auto"/>
      </w:divBdr>
    </w:div>
    <w:div w:id="1574002636">
      <w:bodyDiv w:val="1"/>
      <w:marLeft w:val="0"/>
      <w:marRight w:val="0"/>
      <w:marTop w:val="0"/>
      <w:marBottom w:val="0"/>
      <w:divBdr>
        <w:top w:val="none" w:sz="0" w:space="0" w:color="auto"/>
        <w:left w:val="none" w:sz="0" w:space="0" w:color="auto"/>
        <w:bottom w:val="none" w:sz="0" w:space="0" w:color="auto"/>
        <w:right w:val="none" w:sz="0" w:space="0" w:color="auto"/>
      </w:divBdr>
    </w:div>
    <w:div w:id="1578587883">
      <w:bodyDiv w:val="1"/>
      <w:marLeft w:val="0"/>
      <w:marRight w:val="0"/>
      <w:marTop w:val="0"/>
      <w:marBottom w:val="0"/>
      <w:divBdr>
        <w:top w:val="none" w:sz="0" w:space="0" w:color="auto"/>
        <w:left w:val="none" w:sz="0" w:space="0" w:color="auto"/>
        <w:bottom w:val="none" w:sz="0" w:space="0" w:color="auto"/>
        <w:right w:val="none" w:sz="0" w:space="0" w:color="auto"/>
      </w:divBdr>
      <w:divsChild>
        <w:div w:id="618338369">
          <w:marLeft w:val="360"/>
          <w:marRight w:val="0"/>
          <w:marTop w:val="200"/>
          <w:marBottom w:val="0"/>
          <w:divBdr>
            <w:top w:val="none" w:sz="0" w:space="0" w:color="auto"/>
            <w:left w:val="none" w:sz="0" w:space="0" w:color="auto"/>
            <w:bottom w:val="none" w:sz="0" w:space="0" w:color="auto"/>
            <w:right w:val="none" w:sz="0" w:space="0" w:color="auto"/>
          </w:divBdr>
        </w:div>
        <w:div w:id="1190139944">
          <w:marLeft w:val="360"/>
          <w:marRight w:val="0"/>
          <w:marTop w:val="200"/>
          <w:marBottom w:val="0"/>
          <w:divBdr>
            <w:top w:val="none" w:sz="0" w:space="0" w:color="auto"/>
            <w:left w:val="none" w:sz="0" w:space="0" w:color="auto"/>
            <w:bottom w:val="none" w:sz="0" w:space="0" w:color="auto"/>
            <w:right w:val="none" w:sz="0" w:space="0" w:color="auto"/>
          </w:divBdr>
        </w:div>
        <w:div w:id="1171792390">
          <w:marLeft w:val="360"/>
          <w:marRight w:val="0"/>
          <w:marTop w:val="200"/>
          <w:marBottom w:val="0"/>
          <w:divBdr>
            <w:top w:val="none" w:sz="0" w:space="0" w:color="auto"/>
            <w:left w:val="none" w:sz="0" w:space="0" w:color="auto"/>
            <w:bottom w:val="none" w:sz="0" w:space="0" w:color="auto"/>
            <w:right w:val="none" w:sz="0" w:space="0" w:color="auto"/>
          </w:divBdr>
        </w:div>
        <w:div w:id="2027707651">
          <w:marLeft w:val="360"/>
          <w:marRight w:val="0"/>
          <w:marTop w:val="200"/>
          <w:marBottom w:val="0"/>
          <w:divBdr>
            <w:top w:val="none" w:sz="0" w:space="0" w:color="auto"/>
            <w:left w:val="none" w:sz="0" w:space="0" w:color="auto"/>
            <w:bottom w:val="none" w:sz="0" w:space="0" w:color="auto"/>
            <w:right w:val="none" w:sz="0" w:space="0" w:color="auto"/>
          </w:divBdr>
        </w:div>
      </w:divsChild>
    </w:div>
    <w:div w:id="1627813183">
      <w:bodyDiv w:val="1"/>
      <w:marLeft w:val="0"/>
      <w:marRight w:val="0"/>
      <w:marTop w:val="0"/>
      <w:marBottom w:val="0"/>
      <w:divBdr>
        <w:top w:val="none" w:sz="0" w:space="0" w:color="auto"/>
        <w:left w:val="none" w:sz="0" w:space="0" w:color="auto"/>
        <w:bottom w:val="none" w:sz="0" w:space="0" w:color="auto"/>
        <w:right w:val="none" w:sz="0" w:space="0" w:color="auto"/>
      </w:divBdr>
      <w:divsChild>
        <w:div w:id="986514238">
          <w:marLeft w:val="360"/>
          <w:marRight w:val="0"/>
          <w:marTop w:val="200"/>
          <w:marBottom w:val="0"/>
          <w:divBdr>
            <w:top w:val="none" w:sz="0" w:space="0" w:color="auto"/>
            <w:left w:val="none" w:sz="0" w:space="0" w:color="auto"/>
            <w:bottom w:val="none" w:sz="0" w:space="0" w:color="auto"/>
            <w:right w:val="none" w:sz="0" w:space="0" w:color="auto"/>
          </w:divBdr>
        </w:div>
        <w:div w:id="564493232">
          <w:marLeft w:val="360"/>
          <w:marRight w:val="0"/>
          <w:marTop w:val="200"/>
          <w:marBottom w:val="0"/>
          <w:divBdr>
            <w:top w:val="none" w:sz="0" w:space="0" w:color="auto"/>
            <w:left w:val="none" w:sz="0" w:space="0" w:color="auto"/>
            <w:bottom w:val="none" w:sz="0" w:space="0" w:color="auto"/>
            <w:right w:val="none" w:sz="0" w:space="0" w:color="auto"/>
          </w:divBdr>
        </w:div>
        <w:div w:id="982588769">
          <w:marLeft w:val="360"/>
          <w:marRight w:val="0"/>
          <w:marTop w:val="200"/>
          <w:marBottom w:val="0"/>
          <w:divBdr>
            <w:top w:val="none" w:sz="0" w:space="0" w:color="auto"/>
            <w:left w:val="none" w:sz="0" w:space="0" w:color="auto"/>
            <w:bottom w:val="none" w:sz="0" w:space="0" w:color="auto"/>
            <w:right w:val="none" w:sz="0" w:space="0" w:color="auto"/>
          </w:divBdr>
        </w:div>
        <w:div w:id="867110697">
          <w:marLeft w:val="360"/>
          <w:marRight w:val="0"/>
          <w:marTop w:val="200"/>
          <w:marBottom w:val="0"/>
          <w:divBdr>
            <w:top w:val="none" w:sz="0" w:space="0" w:color="auto"/>
            <w:left w:val="none" w:sz="0" w:space="0" w:color="auto"/>
            <w:bottom w:val="none" w:sz="0" w:space="0" w:color="auto"/>
            <w:right w:val="none" w:sz="0" w:space="0" w:color="auto"/>
          </w:divBdr>
        </w:div>
        <w:div w:id="1109275594">
          <w:marLeft w:val="360"/>
          <w:marRight w:val="0"/>
          <w:marTop w:val="200"/>
          <w:marBottom w:val="0"/>
          <w:divBdr>
            <w:top w:val="none" w:sz="0" w:space="0" w:color="auto"/>
            <w:left w:val="none" w:sz="0" w:space="0" w:color="auto"/>
            <w:bottom w:val="none" w:sz="0" w:space="0" w:color="auto"/>
            <w:right w:val="none" w:sz="0" w:space="0" w:color="auto"/>
          </w:divBdr>
        </w:div>
        <w:div w:id="1188331288">
          <w:marLeft w:val="360"/>
          <w:marRight w:val="0"/>
          <w:marTop w:val="200"/>
          <w:marBottom w:val="0"/>
          <w:divBdr>
            <w:top w:val="none" w:sz="0" w:space="0" w:color="auto"/>
            <w:left w:val="none" w:sz="0" w:space="0" w:color="auto"/>
            <w:bottom w:val="none" w:sz="0" w:space="0" w:color="auto"/>
            <w:right w:val="none" w:sz="0" w:space="0" w:color="auto"/>
          </w:divBdr>
        </w:div>
      </w:divsChild>
    </w:div>
    <w:div w:id="1631328536">
      <w:bodyDiv w:val="1"/>
      <w:marLeft w:val="0"/>
      <w:marRight w:val="0"/>
      <w:marTop w:val="0"/>
      <w:marBottom w:val="0"/>
      <w:divBdr>
        <w:top w:val="none" w:sz="0" w:space="0" w:color="auto"/>
        <w:left w:val="none" w:sz="0" w:space="0" w:color="auto"/>
        <w:bottom w:val="none" w:sz="0" w:space="0" w:color="auto"/>
        <w:right w:val="none" w:sz="0" w:space="0" w:color="auto"/>
      </w:divBdr>
      <w:divsChild>
        <w:div w:id="1932858089">
          <w:marLeft w:val="360"/>
          <w:marRight w:val="0"/>
          <w:marTop w:val="200"/>
          <w:marBottom w:val="0"/>
          <w:divBdr>
            <w:top w:val="none" w:sz="0" w:space="0" w:color="auto"/>
            <w:left w:val="none" w:sz="0" w:space="0" w:color="auto"/>
            <w:bottom w:val="none" w:sz="0" w:space="0" w:color="auto"/>
            <w:right w:val="none" w:sz="0" w:space="0" w:color="auto"/>
          </w:divBdr>
        </w:div>
        <w:div w:id="193270887">
          <w:marLeft w:val="360"/>
          <w:marRight w:val="0"/>
          <w:marTop w:val="200"/>
          <w:marBottom w:val="0"/>
          <w:divBdr>
            <w:top w:val="none" w:sz="0" w:space="0" w:color="auto"/>
            <w:left w:val="none" w:sz="0" w:space="0" w:color="auto"/>
            <w:bottom w:val="none" w:sz="0" w:space="0" w:color="auto"/>
            <w:right w:val="none" w:sz="0" w:space="0" w:color="auto"/>
          </w:divBdr>
        </w:div>
        <w:div w:id="1473525833">
          <w:marLeft w:val="360"/>
          <w:marRight w:val="0"/>
          <w:marTop w:val="200"/>
          <w:marBottom w:val="0"/>
          <w:divBdr>
            <w:top w:val="none" w:sz="0" w:space="0" w:color="auto"/>
            <w:left w:val="none" w:sz="0" w:space="0" w:color="auto"/>
            <w:bottom w:val="none" w:sz="0" w:space="0" w:color="auto"/>
            <w:right w:val="none" w:sz="0" w:space="0" w:color="auto"/>
          </w:divBdr>
        </w:div>
        <w:div w:id="343869238">
          <w:marLeft w:val="360"/>
          <w:marRight w:val="0"/>
          <w:marTop w:val="200"/>
          <w:marBottom w:val="0"/>
          <w:divBdr>
            <w:top w:val="none" w:sz="0" w:space="0" w:color="auto"/>
            <w:left w:val="none" w:sz="0" w:space="0" w:color="auto"/>
            <w:bottom w:val="none" w:sz="0" w:space="0" w:color="auto"/>
            <w:right w:val="none" w:sz="0" w:space="0" w:color="auto"/>
          </w:divBdr>
        </w:div>
        <w:div w:id="255797567">
          <w:marLeft w:val="360"/>
          <w:marRight w:val="0"/>
          <w:marTop w:val="200"/>
          <w:marBottom w:val="0"/>
          <w:divBdr>
            <w:top w:val="none" w:sz="0" w:space="0" w:color="auto"/>
            <w:left w:val="none" w:sz="0" w:space="0" w:color="auto"/>
            <w:bottom w:val="none" w:sz="0" w:space="0" w:color="auto"/>
            <w:right w:val="none" w:sz="0" w:space="0" w:color="auto"/>
          </w:divBdr>
        </w:div>
        <w:div w:id="2082169363">
          <w:marLeft w:val="360"/>
          <w:marRight w:val="0"/>
          <w:marTop w:val="200"/>
          <w:marBottom w:val="0"/>
          <w:divBdr>
            <w:top w:val="none" w:sz="0" w:space="0" w:color="auto"/>
            <w:left w:val="none" w:sz="0" w:space="0" w:color="auto"/>
            <w:bottom w:val="none" w:sz="0" w:space="0" w:color="auto"/>
            <w:right w:val="none" w:sz="0" w:space="0" w:color="auto"/>
          </w:divBdr>
        </w:div>
        <w:div w:id="744379420">
          <w:marLeft w:val="360"/>
          <w:marRight w:val="0"/>
          <w:marTop w:val="200"/>
          <w:marBottom w:val="0"/>
          <w:divBdr>
            <w:top w:val="none" w:sz="0" w:space="0" w:color="auto"/>
            <w:left w:val="none" w:sz="0" w:space="0" w:color="auto"/>
            <w:bottom w:val="none" w:sz="0" w:space="0" w:color="auto"/>
            <w:right w:val="none" w:sz="0" w:space="0" w:color="auto"/>
          </w:divBdr>
        </w:div>
      </w:divsChild>
    </w:div>
    <w:div w:id="1668290350">
      <w:bodyDiv w:val="1"/>
      <w:marLeft w:val="0"/>
      <w:marRight w:val="0"/>
      <w:marTop w:val="0"/>
      <w:marBottom w:val="0"/>
      <w:divBdr>
        <w:top w:val="none" w:sz="0" w:space="0" w:color="auto"/>
        <w:left w:val="none" w:sz="0" w:space="0" w:color="auto"/>
        <w:bottom w:val="none" w:sz="0" w:space="0" w:color="auto"/>
        <w:right w:val="none" w:sz="0" w:space="0" w:color="auto"/>
      </w:divBdr>
    </w:div>
    <w:div w:id="1681739884">
      <w:bodyDiv w:val="1"/>
      <w:marLeft w:val="0"/>
      <w:marRight w:val="0"/>
      <w:marTop w:val="0"/>
      <w:marBottom w:val="0"/>
      <w:divBdr>
        <w:top w:val="none" w:sz="0" w:space="0" w:color="auto"/>
        <w:left w:val="none" w:sz="0" w:space="0" w:color="auto"/>
        <w:bottom w:val="none" w:sz="0" w:space="0" w:color="auto"/>
        <w:right w:val="none" w:sz="0" w:space="0" w:color="auto"/>
      </w:divBdr>
      <w:divsChild>
        <w:div w:id="129633431">
          <w:marLeft w:val="360"/>
          <w:marRight w:val="0"/>
          <w:marTop w:val="200"/>
          <w:marBottom w:val="0"/>
          <w:divBdr>
            <w:top w:val="none" w:sz="0" w:space="0" w:color="auto"/>
            <w:left w:val="none" w:sz="0" w:space="0" w:color="auto"/>
            <w:bottom w:val="none" w:sz="0" w:space="0" w:color="auto"/>
            <w:right w:val="none" w:sz="0" w:space="0" w:color="auto"/>
          </w:divBdr>
        </w:div>
        <w:div w:id="323823147">
          <w:marLeft w:val="360"/>
          <w:marRight w:val="0"/>
          <w:marTop w:val="200"/>
          <w:marBottom w:val="0"/>
          <w:divBdr>
            <w:top w:val="none" w:sz="0" w:space="0" w:color="auto"/>
            <w:left w:val="none" w:sz="0" w:space="0" w:color="auto"/>
            <w:bottom w:val="none" w:sz="0" w:space="0" w:color="auto"/>
            <w:right w:val="none" w:sz="0" w:space="0" w:color="auto"/>
          </w:divBdr>
        </w:div>
      </w:divsChild>
    </w:div>
    <w:div w:id="1704742193">
      <w:bodyDiv w:val="1"/>
      <w:marLeft w:val="0"/>
      <w:marRight w:val="0"/>
      <w:marTop w:val="0"/>
      <w:marBottom w:val="0"/>
      <w:divBdr>
        <w:top w:val="none" w:sz="0" w:space="0" w:color="auto"/>
        <w:left w:val="none" w:sz="0" w:space="0" w:color="auto"/>
        <w:bottom w:val="none" w:sz="0" w:space="0" w:color="auto"/>
        <w:right w:val="none" w:sz="0" w:space="0" w:color="auto"/>
      </w:divBdr>
    </w:div>
    <w:div w:id="1705204370">
      <w:bodyDiv w:val="1"/>
      <w:marLeft w:val="0"/>
      <w:marRight w:val="0"/>
      <w:marTop w:val="0"/>
      <w:marBottom w:val="0"/>
      <w:divBdr>
        <w:top w:val="none" w:sz="0" w:space="0" w:color="auto"/>
        <w:left w:val="none" w:sz="0" w:space="0" w:color="auto"/>
        <w:bottom w:val="none" w:sz="0" w:space="0" w:color="auto"/>
        <w:right w:val="none" w:sz="0" w:space="0" w:color="auto"/>
      </w:divBdr>
      <w:divsChild>
        <w:div w:id="1534925313">
          <w:marLeft w:val="547"/>
          <w:marRight w:val="0"/>
          <w:marTop w:val="0"/>
          <w:marBottom w:val="0"/>
          <w:divBdr>
            <w:top w:val="none" w:sz="0" w:space="0" w:color="auto"/>
            <w:left w:val="none" w:sz="0" w:space="0" w:color="auto"/>
            <w:bottom w:val="none" w:sz="0" w:space="0" w:color="auto"/>
            <w:right w:val="none" w:sz="0" w:space="0" w:color="auto"/>
          </w:divBdr>
        </w:div>
        <w:div w:id="1516336162">
          <w:marLeft w:val="547"/>
          <w:marRight w:val="0"/>
          <w:marTop w:val="0"/>
          <w:marBottom w:val="0"/>
          <w:divBdr>
            <w:top w:val="none" w:sz="0" w:space="0" w:color="auto"/>
            <w:left w:val="none" w:sz="0" w:space="0" w:color="auto"/>
            <w:bottom w:val="none" w:sz="0" w:space="0" w:color="auto"/>
            <w:right w:val="none" w:sz="0" w:space="0" w:color="auto"/>
          </w:divBdr>
        </w:div>
      </w:divsChild>
    </w:div>
    <w:div w:id="1707676901">
      <w:bodyDiv w:val="1"/>
      <w:marLeft w:val="0"/>
      <w:marRight w:val="0"/>
      <w:marTop w:val="0"/>
      <w:marBottom w:val="0"/>
      <w:divBdr>
        <w:top w:val="none" w:sz="0" w:space="0" w:color="auto"/>
        <w:left w:val="none" w:sz="0" w:space="0" w:color="auto"/>
        <w:bottom w:val="none" w:sz="0" w:space="0" w:color="auto"/>
        <w:right w:val="none" w:sz="0" w:space="0" w:color="auto"/>
      </w:divBdr>
      <w:divsChild>
        <w:div w:id="2122803144">
          <w:marLeft w:val="360"/>
          <w:marRight w:val="0"/>
          <w:marTop w:val="200"/>
          <w:marBottom w:val="0"/>
          <w:divBdr>
            <w:top w:val="none" w:sz="0" w:space="0" w:color="auto"/>
            <w:left w:val="none" w:sz="0" w:space="0" w:color="auto"/>
            <w:bottom w:val="none" w:sz="0" w:space="0" w:color="auto"/>
            <w:right w:val="none" w:sz="0" w:space="0" w:color="auto"/>
          </w:divBdr>
        </w:div>
        <w:div w:id="1613786275">
          <w:marLeft w:val="360"/>
          <w:marRight w:val="0"/>
          <w:marTop w:val="200"/>
          <w:marBottom w:val="0"/>
          <w:divBdr>
            <w:top w:val="none" w:sz="0" w:space="0" w:color="auto"/>
            <w:left w:val="none" w:sz="0" w:space="0" w:color="auto"/>
            <w:bottom w:val="none" w:sz="0" w:space="0" w:color="auto"/>
            <w:right w:val="none" w:sz="0" w:space="0" w:color="auto"/>
          </w:divBdr>
        </w:div>
        <w:div w:id="667561370">
          <w:marLeft w:val="360"/>
          <w:marRight w:val="0"/>
          <w:marTop w:val="200"/>
          <w:marBottom w:val="0"/>
          <w:divBdr>
            <w:top w:val="none" w:sz="0" w:space="0" w:color="auto"/>
            <w:left w:val="none" w:sz="0" w:space="0" w:color="auto"/>
            <w:bottom w:val="none" w:sz="0" w:space="0" w:color="auto"/>
            <w:right w:val="none" w:sz="0" w:space="0" w:color="auto"/>
          </w:divBdr>
        </w:div>
        <w:div w:id="44571279">
          <w:marLeft w:val="360"/>
          <w:marRight w:val="0"/>
          <w:marTop w:val="200"/>
          <w:marBottom w:val="0"/>
          <w:divBdr>
            <w:top w:val="none" w:sz="0" w:space="0" w:color="auto"/>
            <w:left w:val="none" w:sz="0" w:space="0" w:color="auto"/>
            <w:bottom w:val="none" w:sz="0" w:space="0" w:color="auto"/>
            <w:right w:val="none" w:sz="0" w:space="0" w:color="auto"/>
          </w:divBdr>
        </w:div>
        <w:div w:id="1996445830">
          <w:marLeft w:val="360"/>
          <w:marRight w:val="0"/>
          <w:marTop w:val="200"/>
          <w:marBottom w:val="0"/>
          <w:divBdr>
            <w:top w:val="none" w:sz="0" w:space="0" w:color="auto"/>
            <w:left w:val="none" w:sz="0" w:space="0" w:color="auto"/>
            <w:bottom w:val="none" w:sz="0" w:space="0" w:color="auto"/>
            <w:right w:val="none" w:sz="0" w:space="0" w:color="auto"/>
          </w:divBdr>
        </w:div>
        <w:div w:id="1858423918">
          <w:marLeft w:val="360"/>
          <w:marRight w:val="0"/>
          <w:marTop w:val="200"/>
          <w:marBottom w:val="0"/>
          <w:divBdr>
            <w:top w:val="none" w:sz="0" w:space="0" w:color="auto"/>
            <w:left w:val="none" w:sz="0" w:space="0" w:color="auto"/>
            <w:bottom w:val="none" w:sz="0" w:space="0" w:color="auto"/>
            <w:right w:val="none" w:sz="0" w:space="0" w:color="auto"/>
          </w:divBdr>
        </w:div>
        <w:div w:id="1030179841">
          <w:marLeft w:val="360"/>
          <w:marRight w:val="0"/>
          <w:marTop w:val="200"/>
          <w:marBottom w:val="0"/>
          <w:divBdr>
            <w:top w:val="none" w:sz="0" w:space="0" w:color="auto"/>
            <w:left w:val="none" w:sz="0" w:space="0" w:color="auto"/>
            <w:bottom w:val="none" w:sz="0" w:space="0" w:color="auto"/>
            <w:right w:val="none" w:sz="0" w:space="0" w:color="auto"/>
          </w:divBdr>
        </w:div>
        <w:div w:id="644353154">
          <w:marLeft w:val="360"/>
          <w:marRight w:val="0"/>
          <w:marTop w:val="200"/>
          <w:marBottom w:val="0"/>
          <w:divBdr>
            <w:top w:val="none" w:sz="0" w:space="0" w:color="auto"/>
            <w:left w:val="none" w:sz="0" w:space="0" w:color="auto"/>
            <w:bottom w:val="none" w:sz="0" w:space="0" w:color="auto"/>
            <w:right w:val="none" w:sz="0" w:space="0" w:color="auto"/>
          </w:divBdr>
        </w:div>
      </w:divsChild>
    </w:div>
    <w:div w:id="1725444066">
      <w:bodyDiv w:val="1"/>
      <w:marLeft w:val="0"/>
      <w:marRight w:val="0"/>
      <w:marTop w:val="0"/>
      <w:marBottom w:val="0"/>
      <w:divBdr>
        <w:top w:val="none" w:sz="0" w:space="0" w:color="auto"/>
        <w:left w:val="none" w:sz="0" w:space="0" w:color="auto"/>
        <w:bottom w:val="none" w:sz="0" w:space="0" w:color="auto"/>
        <w:right w:val="none" w:sz="0" w:space="0" w:color="auto"/>
      </w:divBdr>
    </w:div>
    <w:div w:id="1732148907">
      <w:bodyDiv w:val="1"/>
      <w:marLeft w:val="0"/>
      <w:marRight w:val="0"/>
      <w:marTop w:val="0"/>
      <w:marBottom w:val="0"/>
      <w:divBdr>
        <w:top w:val="none" w:sz="0" w:space="0" w:color="auto"/>
        <w:left w:val="none" w:sz="0" w:space="0" w:color="auto"/>
        <w:bottom w:val="none" w:sz="0" w:space="0" w:color="auto"/>
        <w:right w:val="none" w:sz="0" w:space="0" w:color="auto"/>
      </w:divBdr>
    </w:div>
    <w:div w:id="1766998429">
      <w:bodyDiv w:val="1"/>
      <w:marLeft w:val="0"/>
      <w:marRight w:val="0"/>
      <w:marTop w:val="0"/>
      <w:marBottom w:val="0"/>
      <w:divBdr>
        <w:top w:val="none" w:sz="0" w:space="0" w:color="auto"/>
        <w:left w:val="none" w:sz="0" w:space="0" w:color="auto"/>
        <w:bottom w:val="none" w:sz="0" w:space="0" w:color="auto"/>
        <w:right w:val="none" w:sz="0" w:space="0" w:color="auto"/>
      </w:divBdr>
      <w:divsChild>
        <w:div w:id="1690254969">
          <w:marLeft w:val="360"/>
          <w:marRight w:val="0"/>
          <w:marTop w:val="200"/>
          <w:marBottom w:val="0"/>
          <w:divBdr>
            <w:top w:val="none" w:sz="0" w:space="0" w:color="auto"/>
            <w:left w:val="none" w:sz="0" w:space="0" w:color="auto"/>
            <w:bottom w:val="none" w:sz="0" w:space="0" w:color="auto"/>
            <w:right w:val="none" w:sz="0" w:space="0" w:color="auto"/>
          </w:divBdr>
        </w:div>
        <w:div w:id="254704301">
          <w:marLeft w:val="360"/>
          <w:marRight w:val="0"/>
          <w:marTop w:val="200"/>
          <w:marBottom w:val="0"/>
          <w:divBdr>
            <w:top w:val="none" w:sz="0" w:space="0" w:color="auto"/>
            <w:left w:val="none" w:sz="0" w:space="0" w:color="auto"/>
            <w:bottom w:val="none" w:sz="0" w:space="0" w:color="auto"/>
            <w:right w:val="none" w:sz="0" w:space="0" w:color="auto"/>
          </w:divBdr>
        </w:div>
        <w:div w:id="1515413877">
          <w:marLeft w:val="360"/>
          <w:marRight w:val="0"/>
          <w:marTop w:val="200"/>
          <w:marBottom w:val="0"/>
          <w:divBdr>
            <w:top w:val="none" w:sz="0" w:space="0" w:color="auto"/>
            <w:left w:val="none" w:sz="0" w:space="0" w:color="auto"/>
            <w:bottom w:val="none" w:sz="0" w:space="0" w:color="auto"/>
            <w:right w:val="none" w:sz="0" w:space="0" w:color="auto"/>
          </w:divBdr>
        </w:div>
        <w:div w:id="830944304">
          <w:marLeft w:val="360"/>
          <w:marRight w:val="0"/>
          <w:marTop w:val="200"/>
          <w:marBottom w:val="0"/>
          <w:divBdr>
            <w:top w:val="none" w:sz="0" w:space="0" w:color="auto"/>
            <w:left w:val="none" w:sz="0" w:space="0" w:color="auto"/>
            <w:bottom w:val="none" w:sz="0" w:space="0" w:color="auto"/>
            <w:right w:val="none" w:sz="0" w:space="0" w:color="auto"/>
          </w:divBdr>
        </w:div>
        <w:div w:id="553010667">
          <w:marLeft w:val="360"/>
          <w:marRight w:val="0"/>
          <w:marTop w:val="200"/>
          <w:marBottom w:val="0"/>
          <w:divBdr>
            <w:top w:val="none" w:sz="0" w:space="0" w:color="auto"/>
            <w:left w:val="none" w:sz="0" w:space="0" w:color="auto"/>
            <w:bottom w:val="none" w:sz="0" w:space="0" w:color="auto"/>
            <w:right w:val="none" w:sz="0" w:space="0" w:color="auto"/>
          </w:divBdr>
        </w:div>
      </w:divsChild>
    </w:div>
    <w:div w:id="1838618261">
      <w:bodyDiv w:val="1"/>
      <w:marLeft w:val="0"/>
      <w:marRight w:val="0"/>
      <w:marTop w:val="0"/>
      <w:marBottom w:val="0"/>
      <w:divBdr>
        <w:top w:val="none" w:sz="0" w:space="0" w:color="auto"/>
        <w:left w:val="none" w:sz="0" w:space="0" w:color="auto"/>
        <w:bottom w:val="none" w:sz="0" w:space="0" w:color="auto"/>
        <w:right w:val="none" w:sz="0" w:space="0" w:color="auto"/>
      </w:divBdr>
      <w:divsChild>
        <w:div w:id="551579612">
          <w:marLeft w:val="360"/>
          <w:marRight w:val="0"/>
          <w:marTop w:val="200"/>
          <w:marBottom w:val="0"/>
          <w:divBdr>
            <w:top w:val="none" w:sz="0" w:space="0" w:color="auto"/>
            <w:left w:val="none" w:sz="0" w:space="0" w:color="auto"/>
            <w:bottom w:val="none" w:sz="0" w:space="0" w:color="auto"/>
            <w:right w:val="none" w:sz="0" w:space="0" w:color="auto"/>
          </w:divBdr>
        </w:div>
        <w:div w:id="2137675529">
          <w:marLeft w:val="360"/>
          <w:marRight w:val="0"/>
          <w:marTop w:val="200"/>
          <w:marBottom w:val="0"/>
          <w:divBdr>
            <w:top w:val="none" w:sz="0" w:space="0" w:color="auto"/>
            <w:left w:val="none" w:sz="0" w:space="0" w:color="auto"/>
            <w:bottom w:val="none" w:sz="0" w:space="0" w:color="auto"/>
            <w:right w:val="none" w:sz="0" w:space="0" w:color="auto"/>
          </w:divBdr>
        </w:div>
        <w:div w:id="1805811418">
          <w:marLeft w:val="360"/>
          <w:marRight w:val="0"/>
          <w:marTop w:val="200"/>
          <w:marBottom w:val="0"/>
          <w:divBdr>
            <w:top w:val="none" w:sz="0" w:space="0" w:color="auto"/>
            <w:left w:val="none" w:sz="0" w:space="0" w:color="auto"/>
            <w:bottom w:val="none" w:sz="0" w:space="0" w:color="auto"/>
            <w:right w:val="none" w:sz="0" w:space="0" w:color="auto"/>
          </w:divBdr>
        </w:div>
        <w:div w:id="279920705">
          <w:marLeft w:val="360"/>
          <w:marRight w:val="0"/>
          <w:marTop w:val="200"/>
          <w:marBottom w:val="0"/>
          <w:divBdr>
            <w:top w:val="none" w:sz="0" w:space="0" w:color="auto"/>
            <w:left w:val="none" w:sz="0" w:space="0" w:color="auto"/>
            <w:bottom w:val="none" w:sz="0" w:space="0" w:color="auto"/>
            <w:right w:val="none" w:sz="0" w:space="0" w:color="auto"/>
          </w:divBdr>
        </w:div>
        <w:div w:id="854534325">
          <w:marLeft w:val="360"/>
          <w:marRight w:val="0"/>
          <w:marTop w:val="200"/>
          <w:marBottom w:val="0"/>
          <w:divBdr>
            <w:top w:val="none" w:sz="0" w:space="0" w:color="auto"/>
            <w:left w:val="none" w:sz="0" w:space="0" w:color="auto"/>
            <w:bottom w:val="none" w:sz="0" w:space="0" w:color="auto"/>
            <w:right w:val="none" w:sz="0" w:space="0" w:color="auto"/>
          </w:divBdr>
        </w:div>
        <w:div w:id="1194923421">
          <w:marLeft w:val="360"/>
          <w:marRight w:val="0"/>
          <w:marTop w:val="200"/>
          <w:marBottom w:val="0"/>
          <w:divBdr>
            <w:top w:val="none" w:sz="0" w:space="0" w:color="auto"/>
            <w:left w:val="none" w:sz="0" w:space="0" w:color="auto"/>
            <w:bottom w:val="none" w:sz="0" w:space="0" w:color="auto"/>
            <w:right w:val="none" w:sz="0" w:space="0" w:color="auto"/>
          </w:divBdr>
        </w:div>
        <w:div w:id="1099328475">
          <w:marLeft w:val="360"/>
          <w:marRight w:val="0"/>
          <w:marTop w:val="200"/>
          <w:marBottom w:val="0"/>
          <w:divBdr>
            <w:top w:val="none" w:sz="0" w:space="0" w:color="auto"/>
            <w:left w:val="none" w:sz="0" w:space="0" w:color="auto"/>
            <w:bottom w:val="none" w:sz="0" w:space="0" w:color="auto"/>
            <w:right w:val="none" w:sz="0" w:space="0" w:color="auto"/>
          </w:divBdr>
        </w:div>
        <w:div w:id="1821968901">
          <w:marLeft w:val="360"/>
          <w:marRight w:val="0"/>
          <w:marTop w:val="200"/>
          <w:marBottom w:val="0"/>
          <w:divBdr>
            <w:top w:val="none" w:sz="0" w:space="0" w:color="auto"/>
            <w:left w:val="none" w:sz="0" w:space="0" w:color="auto"/>
            <w:bottom w:val="none" w:sz="0" w:space="0" w:color="auto"/>
            <w:right w:val="none" w:sz="0" w:space="0" w:color="auto"/>
          </w:divBdr>
        </w:div>
        <w:div w:id="723407473">
          <w:marLeft w:val="360"/>
          <w:marRight w:val="0"/>
          <w:marTop w:val="200"/>
          <w:marBottom w:val="0"/>
          <w:divBdr>
            <w:top w:val="none" w:sz="0" w:space="0" w:color="auto"/>
            <w:left w:val="none" w:sz="0" w:space="0" w:color="auto"/>
            <w:bottom w:val="none" w:sz="0" w:space="0" w:color="auto"/>
            <w:right w:val="none" w:sz="0" w:space="0" w:color="auto"/>
          </w:divBdr>
        </w:div>
        <w:div w:id="550845737">
          <w:marLeft w:val="360"/>
          <w:marRight w:val="0"/>
          <w:marTop w:val="200"/>
          <w:marBottom w:val="0"/>
          <w:divBdr>
            <w:top w:val="none" w:sz="0" w:space="0" w:color="auto"/>
            <w:left w:val="none" w:sz="0" w:space="0" w:color="auto"/>
            <w:bottom w:val="none" w:sz="0" w:space="0" w:color="auto"/>
            <w:right w:val="none" w:sz="0" w:space="0" w:color="auto"/>
          </w:divBdr>
        </w:div>
      </w:divsChild>
    </w:div>
    <w:div w:id="1858302735">
      <w:bodyDiv w:val="1"/>
      <w:marLeft w:val="0"/>
      <w:marRight w:val="0"/>
      <w:marTop w:val="0"/>
      <w:marBottom w:val="0"/>
      <w:divBdr>
        <w:top w:val="none" w:sz="0" w:space="0" w:color="auto"/>
        <w:left w:val="none" w:sz="0" w:space="0" w:color="auto"/>
        <w:bottom w:val="none" w:sz="0" w:space="0" w:color="auto"/>
        <w:right w:val="none" w:sz="0" w:space="0" w:color="auto"/>
      </w:divBdr>
      <w:divsChild>
        <w:div w:id="310057612">
          <w:marLeft w:val="360"/>
          <w:marRight w:val="0"/>
          <w:marTop w:val="200"/>
          <w:marBottom w:val="0"/>
          <w:divBdr>
            <w:top w:val="none" w:sz="0" w:space="0" w:color="auto"/>
            <w:left w:val="none" w:sz="0" w:space="0" w:color="auto"/>
            <w:bottom w:val="none" w:sz="0" w:space="0" w:color="auto"/>
            <w:right w:val="none" w:sz="0" w:space="0" w:color="auto"/>
          </w:divBdr>
        </w:div>
      </w:divsChild>
    </w:div>
    <w:div w:id="1866139473">
      <w:bodyDiv w:val="1"/>
      <w:marLeft w:val="0"/>
      <w:marRight w:val="0"/>
      <w:marTop w:val="0"/>
      <w:marBottom w:val="0"/>
      <w:divBdr>
        <w:top w:val="none" w:sz="0" w:space="0" w:color="auto"/>
        <w:left w:val="none" w:sz="0" w:space="0" w:color="auto"/>
        <w:bottom w:val="none" w:sz="0" w:space="0" w:color="auto"/>
        <w:right w:val="none" w:sz="0" w:space="0" w:color="auto"/>
      </w:divBdr>
      <w:divsChild>
        <w:div w:id="970288632">
          <w:marLeft w:val="547"/>
          <w:marRight w:val="0"/>
          <w:marTop w:val="0"/>
          <w:marBottom w:val="0"/>
          <w:divBdr>
            <w:top w:val="none" w:sz="0" w:space="0" w:color="auto"/>
            <w:left w:val="none" w:sz="0" w:space="0" w:color="auto"/>
            <w:bottom w:val="none" w:sz="0" w:space="0" w:color="auto"/>
            <w:right w:val="none" w:sz="0" w:space="0" w:color="auto"/>
          </w:divBdr>
        </w:div>
        <w:div w:id="1313604513">
          <w:marLeft w:val="547"/>
          <w:marRight w:val="0"/>
          <w:marTop w:val="0"/>
          <w:marBottom w:val="0"/>
          <w:divBdr>
            <w:top w:val="none" w:sz="0" w:space="0" w:color="auto"/>
            <w:left w:val="none" w:sz="0" w:space="0" w:color="auto"/>
            <w:bottom w:val="none" w:sz="0" w:space="0" w:color="auto"/>
            <w:right w:val="none" w:sz="0" w:space="0" w:color="auto"/>
          </w:divBdr>
        </w:div>
        <w:div w:id="319191118">
          <w:marLeft w:val="547"/>
          <w:marRight w:val="0"/>
          <w:marTop w:val="0"/>
          <w:marBottom w:val="0"/>
          <w:divBdr>
            <w:top w:val="none" w:sz="0" w:space="0" w:color="auto"/>
            <w:left w:val="none" w:sz="0" w:space="0" w:color="auto"/>
            <w:bottom w:val="none" w:sz="0" w:space="0" w:color="auto"/>
            <w:right w:val="none" w:sz="0" w:space="0" w:color="auto"/>
          </w:divBdr>
        </w:div>
        <w:div w:id="1882783996">
          <w:marLeft w:val="547"/>
          <w:marRight w:val="0"/>
          <w:marTop w:val="0"/>
          <w:marBottom w:val="0"/>
          <w:divBdr>
            <w:top w:val="none" w:sz="0" w:space="0" w:color="auto"/>
            <w:left w:val="none" w:sz="0" w:space="0" w:color="auto"/>
            <w:bottom w:val="none" w:sz="0" w:space="0" w:color="auto"/>
            <w:right w:val="none" w:sz="0" w:space="0" w:color="auto"/>
          </w:divBdr>
        </w:div>
        <w:div w:id="1147745396">
          <w:marLeft w:val="547"/>
          <w:marRight w:val="0"/>
          <w:marTop w:val="0"/>
          <w:marBottom w:val="0"/>
          <w:divBdr>
            <w:top w:val="none" w:sz="0" w:space="0" w:color="auto"/>
            <w:left w:val="none" w:sz="0" w:space="0" w:color="auto"/>
            <w:bottom w:val="none" w:sz="0" w:space="0" w:color="auto"/>
            <w:right w:val="none" w:sz="0" w:space="0" w:color="auto"/>
          </w:divBdr>
        </w:div>
        <w:div w:id="631525361">
          <w:marLeft w:val="547"/>
          <w:marRight w:val="0"/>
          <w:marTop w:val="0"/>
          <w:marBottom w:val="0"/>
          <w:divBdr>
            <w:top w:val="none" w:sz="0" w:space="0" w:color="auto"/>
            <w:left w:val="none" w:sz="0" w:space="0" w:color="auto"/>
            <w:bottom w:val="none" w:sz="0" w:space="0" w:color="auto"/>
            <w:right w:val="none" w:sz="0" w:space="0" w:color="auto"/>
          </w:divBdr>
        </w:div>
        <w:div w:id="341857796">
          <w:marLeft w:val="547"/>
          <w:marRight w:val="0"/>
          <w:marTop w:val="0"/>
          <w:marBottom w:val="0"/>
          <w:divBdr>
            <w:top w:val="none" w:sz="0" w:space="0" w:color="auto"/>
            <w:left w:val="none" w:sz="0" w:space="0" w:color="auto"/>
            <w:bottom w:val="none" w:sz="0" w:space="0" w:color="auto"/>
            <w:right w:val="none" w:sz="0" w:space="0" w:color="auto"/>
          </w:divBdr>
        </w:div>
      </w:divsChild>
    </w:div>
    <w:div w:id="1867407145">
      <w:bodyDiv w:val="1"/>
      <w:marLeft w:val="0"/>
      <w:marRight w:val="0"/>
      <w:marTop w:val="0"/>
      <w:marBottom w:val="0"/>
      <w:divBdr>
        <w:top w:val="none" w:sz="0" w:space="0" w:color="auto"/>
        <w:left w:val="none" w:sz="0" w:space="0" w:color="auto"/>
        <w:bottom w:val="none" w:sz="0" w:space="0" w:color="auto"/>
        <w:right w:val="none" w:sz="0" w:space="0" w:color="auto"/>
      </w:divBdr>
    </w:div>
    <w:div w:id="1884947647">
      <w:bodyDiv w:val="1"/>
      <w:marLeft w:val="0"/>
      <w:marRight w:val="0"/>
      <w:marTop w:val="0"/>
      <w:marBottom w:val="0"/>
      <w:divBdr>
        <w:top w:val="none" w:sz="0" w:space="0" w:color="auto"/>
        <w:left w:val="none" w:sz="0" w:space="0" w:color="auto"/>
        <w:bottom w:val="none" w:sz="0" w:space="0" w:color="auto"/>
        <w:right w:val="none" w:sz="0" w:space="0" w:color="auto"/>
      </w:divBdr>
      <w:divsChild>
        <w:div w:id="1368801237">
          <w:marLeft w:val="360"/>
          <w:marRight w:val="0"/>
          <w:marTop w:val="200"/>
          <w:marBottom w:val="0"/>
          <w:divBdr>
            <w:top w:val="none" w:sz="0" w:space="0" w:color="auto"/>
            <w:left w:val="none" w:sz="0" w:space="0" w:color="auto"/>
            <w:bottom w:val="none" w:sz="0" w:space="0" w:color="auto"/>
            <w:right w:val="none" w:sz="0" w:space="0" w:color="auto"/>
          </w:divBdr>
        </w:div>
        <w:div w:id="239369978">
          <w:marLeft w:val="360"/>
          <w:marRight w:val="0"/>
          <w:marTop w:val="200"/>
          <w:marBottom w:val="0"/>
          <w:divBdr>
            <w:top w:val="none" w:sz="0" w:space="0" w:color="auto"/>
            <w:left w:val="none" w:sz="0" w:space="0" w:color="auto"/>
            <w:bottom w:val="none" w:sz="0" w:space="0" w:color="auto"/>
            <w:right w:val="none" w:sz="0" w:space="0" w:color="auto"/>
          </w:divBdr>
        </w:div>
        <w:div w:id="214320213">
          <w:marLeft w:val="360"/>
          <w:marRight w:val="0"/>
          <w:marTop w:val="200"/>
          <w:marBottom w:val="0"/>
          <w:divBdr>
            <w:top w:val="none" w:sz="0" w:space="0" w:color="auto"/>
            <w:left w:val="none" w:sz="0" w:space="0" w:color="auto"/>
            <w:bottom w:val="none" w:sz="0" w:space="0" w:color="auto"/>
            <w:right w:val="none" w:sz="0" w:space="0" w:color="auto"/>
          </w:divBdr>
        </w:div>
        <w:div w:id="1192066127">
          <w:marLeft w:val="360"/>
          <w:marRight w:val="0"/>
          <w:marTop w:val="200"/>
          <w:marBottom w:val="0"/>
          <w:divBdr>
            <w:top w:val="none" w:sz="0" w:space="0" w:color="auto"/>
            <w:left w:val="none" w:sz="0" w:space="0" w:color="auto"/>
            <w:bottom w:val="none" w:sz="0" w:space="0" w:color="auto"/>
            <w:right w:val="none" w:sz="0" w:space="0" w:color="auto"/>
          </w:divBdr>
        </w:div>
        <w:div w:id="842279979">
          <w:marLeft w:val="360"/>
          <w:marRight w:val="0"/>
          <w:marTop w:val="200"/>
          <w:marBottom w:val="0"/>
          <w:divBdr>
            <w:top w:val="none" w:sz="0" w:space="0" w:color="auto"/>
            <w:left w:val="none" w:sz="0" w:space="0" w:color="auto"/>
            <w:bottom w:val="none" w:sz="0" w:space="0" w:color="auto"/>
            <w:right w:val="none" w:sz="0" w:space="0" w:color="auto"/>
          </w:divBdr>
        </w:div>
        <w:div w:id="1258710997">
          <w:marLeft w:val="360"/>
          <w:marRight w:val="0"/>
          <w:marTop w:val="200"/>
          <w:marBottom w:val="0"/>
          <w:divBdr>
            <w:top w:val="none" w:sz="0" w:space="0" w:color="auto"/>
            <w:left w:val="none" w:sz="0" w:space="0" w:color="auto"/>
            <w:bottom w:val="none" w:sz="0" w:space="0" w:color="auto"/>
            <w:right w:val="none" w:sz="0" w:space="0" w:color="auto"/>
          </w:divBdr>
        </w:div>
        <w:div w:id="432553164">
          <w:marLeft w:val="360"/>
          <w:marRight w:val="0"/>
          <w:marTop w:val="200"/>
          <w:marBottom w:val="0"/>
          <w:divBdr>
            <w:top w:val="none" w:sz="0" w:space="0" w:color="auto"/>
            <w:left w:val="none" w:sz="0" w:space="0" w:color="auto"/>
            <w:bottom w:val="none" w:sz="0" w:space="0" w:color="auto"/>
            <w:right w:val="none" w:sz="0" w:space="0" w:color="auto"/>
          </w:divBdr>
        </w:div>
      </w:divsChild>
    </w:div>
    <w:div w:id="1903368836">
      <w:bodyDiv w:val="1"/>
      <w:marLeft w:val="0"/>
      <w:marRight w:val="0"/>
      <w:marTop w:val="0"/>
      <w:marBottom w:val="0"/>
      <w:divBdr>
        <w:top w:val="none" w:sz="0" w:space="0" w:color="auto"/>
        <w:left w:val="none" w:sz="0" w:space="0" w:color="auto"/>
        <w:bottom w:val="none" w:sz="0" w:space="0" w:color="auto"/>
        <w:right w:val="none" w:sz="0" w:space="0" w:color="auto"/>
      </w:divBdr>
      <w:divsChild>
        <w:div w:id="678315790">
          <w:marLeft w:val="547"/>
          <w:marRight w:val="0"/>
          <w:marTop w:val="0"/>
          <w:marBottom w:val="0"/>
          <w:divBdr>
            <w:top w:val="none" w:sz="0" w:space="0" w:color="auto"/>
            <w:left w:val="none" w:sz="0" w:space="0" w:color="auto"/>
            <w:bottom w:val="none" w:sz="0" w:space="0" w:color="auto"/>
            <w:right w:val="none" w:sz="0" w:space="0" w:color="auto"/>
          </w:divBdr>
        </w:div>
      </w:divsChild>
    </w:div>
    <w:div w:id="1921282064">
      <w:bodyDiv w:val="1"/>
      <w:marLeft w:val="0"/>
      <w:marRight w:val="0"/>
      <w:marTop w:val="0"/>
      <w:marBottom w:val="0"/>
      <w:divBdr>
        <w:top w:val="none" w:sz="0" w:space="0" w:color="auto"/>
        <w:left w:val="none" w:sz="0" w:space="0" w:color="auto"/>
        <w:bottom w:val="none" w:sz="0" w:space="0" w:color="auto"/>
        <w:right w:val="none" w:sz="0" w:space="0" w:color="auto"/>
      </w:divBdr>
      <w:divsChild>
        <w:div w:id="1054432026">
          <w:marLeft w:val="547"/>
          <w:marRight w:val="0"/>
          <w:marTop w:val="0"/>
          <w:marBottom w:val="0"/>
          <w:divBdr>
            <w:top w:val="none" w:sz="0" w:space="0" w:color="auto"/>
            <w:left w:val="none" w:sz="0" w:space="0" w:color="auto"/>
            <w:bottom w:val="none" w:sz="0" w:space="0" w:color="auto"/>
            <w:right w:val="none" w:sz="0" w:space="0" w:color="auto"/>
          </w:divBdr>
        </w:div>
        <w:div w:id="793912494">
          <w:marLeft w:val="547"/>
          <w:marRight w:val="0"/>
          <w:marTop w:val="0"/>
          <w:marBottom w:val="0"/>
          <w:divBdr>
            <w:top w:val="none" w:sz="0" w:space="0" w:color="auto"/>
            <w:left w:val="none" w:sz="0" w:space="0" w:color="auto"/>
            <w:bottom w:val="none" w:sz="0" w:space="0" w:color="auto"/>
            <w:right w:val="none" w:sz="0" w:space="0" w:color="auto"/>
          </w:divBdr>
        </w:div>
        <w:div w:id="192958617">
          <w:marLeft w:val="547"/>
          <w:marRight w:val="0"/>
          <w:marTop w:val="0"/>
          <w:marBottom w:val="0"/>
          <w:divBdr>
            <w:top w:val="none" w:sz="0" w:space="0" w:color="auto"/>
            <w:left w:val="none" w:sz="0" w:space="0" w:color="auto"/>
            <w:bottom w:val="none" w:sz="0" w:space="0" w:color="auto"/>
            <w:right w:val="none" w:sz="0" w:space="0" w:color="auto"/>
          </w:divBdr>
        </w:div>
        <w:div w:id="995376986">
          <w:marLeft w:val="547"/>
          <w:marRight w:val="0"/>
          <w:marTop w:val="0"/>
          <w:marBottom w:val="0"/>
          <w:divBdr>
            <w:top w:val="none" w:sz="0" w:space="0" w:color="auto"/>
            <w:left w:val="none" w:sz="0" w:space="0" w:color="auto"/>
            <w:bottom w:val="none" w:sz="0" w:space="0" w:color="auto"/>
            <w:right w:val="none" w:sz="0" w:space="0" w:color="auto"/>
          </w:divBdr>
        </w:div>
      </w:divsChild>
    </w:div>
    <w:div w:id="1942684474">
      <w:bodyDiv w:val="1"/>
      <w:marLeft w:val="0"/>
      <w:marRight w:val="0"/>
      <w:marTop w:val="0"/>
      <w:marBottom w:val="0"/>
      <w:divBdr>
        <w:top w:val="none" w:sz="0" w:space="0" w:color="auto"/>
        <w:left w:val="none" w:sz="0" w:space="0" w:color="auto"/>
        <w:bottom w:val="none" w:sz="0" w:space="0" w:color="auto"/>
        <w:right w:val="none" w:sz="0" w:space="0" w:color="auto"/>
      </w:divBdr>
      <w:divsChild>
        <w:div w:id="683441594">
          <w:marLeft w:val="720"/>
          <w:marRight w:val="0"/>
          <w:marTop w:val="200"/>
          <w:marBottom w:val="0"/>
          <w:divBdr>
            <w:top w:val="none" w:sz="0" w:space="0" w:color="auto"/>
            <w:left w:val="none" w:sz="0" w:space="0" w:color="auto"/>
            <w:bottom w:val="none" w:sz="0" w:space="0" w:color="auto"/>
            <w:right w:val="none" w:sz="0" w:space="0" w:color="auto"/>
          </w:divBdr>
        </w:div>
      </w:divsChild>
    </w:div>
    <w:div w:id="1950702583">
      <w:bodyDiv w:val="1"/>
      <w:marLeft w:val="0"/>
      <w:marRight w:val="0"/>
      <w:marTop w:val="0"/>
      <w:marBottom w:val="0"/>
      <w:divBdr>
        <w:top w:val="none" w:sz="0" w:space="0" w:color="auto"/>
        <w:left w:val="none" w:sz="0" w:space="0" w:color="auto"/>
        <w:bottom w:val="none" w:sz="0" w:space="0" w:color="auto"/>
        <w:right w:val="none" w:sz="0" w:space="0" w:color="auto"/>
      </w:divBdr>
      <w:divsChild>
        <w:div w:id="1530219056">
          <w:marLeft w:val="360"/>
          <w:marRight w:val="0"/>
          <w:marTop w:val="200"/>
          <w:marBottom w:val="0"/>
          <w:divBdr>
            <w:top w:val="none" w:sz="0" w:space="0" w:color="auto"/>
            <w:left w:val="none" w:sz="0" w:space="0" w:color="auto"/>
            <w:bottom w:val="none" w:sz="0" w:space="0" w:color="auto"/>
            <w:right w:val="none" w:sz="0" w:space="0" w:color="auto"/>
          </w:divBdr>
        </w:div>
        <w:div w:id="184514508">
          <w:marLeft w:val="360"/>
          <w:marRight w:val="0"/>
          <w:marTop w:val="200"/>
          <w:marBottom w:val="0"/>
          <w:divBdr>
            <w:top w:val="none" w:sz="0" w:space="0" w:color="auto"/>
            <w:left w:val="none" w:sz="0" w:space="0" w:color="auto"/>
            <w:bottom w:val="none" w:sz="0" w:space="0" w:color="auto"/>
            <w:right w:val="none" w:sz="0" w:space="0" w:color="auto"/>
          </w:divBdr>
        </w:div>
      </w:divsChild>
    </w:div>
    <w:div w:id="1956133004">
      <w:bodyDiv w:val="1"/>
      <w:marLeft w:val="0"/>
      <w:marRight w:val="0"/>
      <w:marTop w:val="0"/>
      <w:marBottom w:val="0"/>
      <w:divBdr>
        <w:top w:val="none" w:sz="0" w:space="0" w:color="auto"/>
        <w:left w:val="none" w:sz="0" w:space="0" w:color="auto"/>
        <w:bottom w:val="none" w:sz="0" w:space="0" w:color="auto"/>
        <w:right w:val="none" w:sz="0" w:space="0" w:color="auto"/>
      </w:divBdr>
      <w:divsChild>
        <w:div w:id="1635333544">
          <w:marLeft w:val="360"/>
          <w:marRight w:val="0"/>
          <w:marTop w:val="200"/>
          <w:marBottom w:val="0"/>
          <w:divBdr>
            <w:top w:val="none" w:sz="0" w:space="0" w:color="auto"/>
            <w:left w:val="none" w:sz="0" w:space="0" w:color="auto"/>
            <w:bottom w:val="none" w:sz="0" w:space="0" w:color="auto"/>
            <w:right w:val="none" w:sz="0" w:space="0" w:color="auto"/>
          </w:divBdr>
        </w:div>
        <w:div w:id="1497384838">
          <w:marLeft w:val="1080"/>
          <w:marRight w:val="0"/>
          <w:marTop w:val="100"/>
          <w:marBottom w:val="0"/>
          <w:divBdr>
            <w:top w:val="none" w:sz="0" w:space="0" w:color="auto"/>
            <w:left w:val="none" w:sz="0" w:space="0" w:color="auto"/>
            <w:bottom w:val="none" w:sz="0" w:space="0" w:color="auto"/>
            <w:right w:val="none" w:sz="0" w:space="0" w:color="auto"/>
          </w:divBdr>
        </w:div>
        <w:div w:id="554394163">
          <w:marLeft w:val="1080"/>
          <w:marRight w:val="0"/>
          <w:marTop w:val="100"/>
          <w:marBottom w:val="0"/>
          <w:divBdr>
            <w:top w:val="none" w:sz="0" w:space="0" w:color="auto"/>
            <w:left w:val="none" w:sz="0" w:space="0" w:color="auto"/>
            <w:bottom w:val="none" w:sz="0" w:space="0" w:color="auto"/>
            <w:right w:val="none" w:sz="0" w:space="0" w:color="auto"/>
          </w:divBdr>
        </w:div>
      </w:divsChild>
    </w:div>
    <w:div w:id="1959870026">
      <w:bodyDiv w:val="1"/>
      <w:marLeft w:val="0"/>
      <w:marRight w:val="0"/>
      <w:marTop w:val="0"/>
      <w:marBottom w:val="0"/>
      <w:divBdr>
        <w:top w:val="none" w:sz="0" w:space="0" w:color="auto"/>
        <w:left w:val="none" w:sz="0" w:space="0" w:color="auto"/>
        <w:bottom w:val="none" w:sz="0" w:space="0" w:color="auto"/>
        <w:right w:val="none" w:sz="0" w:space="0" w:color="auto"/>
      </w:divBdr>
      <w:divsChild>
        <w:div w:id="1254899392">
          <w:marLeft w:val="360"/>
          <w:marRight w:val="0"/>
          <w:marTop w:val="200"/>
          <w:marBottom w:val="0"/>
          <w:divBdr>
            <w:top w:val="none" w:sz="0" w:space="0" w:color="auto"/>
            <w:left w:val="none" w:sz="0" w:space="0" w:color="auto"/>
            <w:bottom w:val="none" w:sz="0" w:space="0" w:color="auto"/>
            <w:right w:val="none" w:sz="0" w:space="0" w:color="auto"/>
          </w:divBdr>
        </w:div>
      </w:divsChild>
    </w:div>
    <w:div w:id="1980651503">
      <w:bodyDiv w:val="1"/>
      <w:marLeft w:val="0"/>
      <w:marRight w:val="0"/>
      <w:marTop w:val="0"/>
      <w:marBottom w:val="0"/>
      <w:divBdr>
        <w:top w:val="none" w:sz="0" w:space="0" w:color="auto"/>
        <w:left w:val="none" w:sz="0" w:space="0" w:color="auto"/>
        <w:bottom w:val="none" w:sz="0" w:space="0" w:color="auto"/>
        <w:right w:val="none" w:sz="0" w:space="0" w:color="auto"/>
      </w:divBdr>
    </w:div>
    <w:div w:id="1990860928">
      <w:bodyDiv w:val="1"/>
      <w:marLeft w:val="0"/>
      <w:marRight w:val="0"/>
      <w:marTop w:val="0"/>
      <w:marBottom w:val="0"/>
      <w:divBdr>
        <w:top w:val="none" w:sz="0" w:space="0" w:color="auto"/>
        <w:left w:val="none" w:sz="0" w:space="0" w:color="auto"/>
        <w:bottom w:val="none" w:sz="0" w:space="0" w:color="auto"/>
        <w:right w:val="none" w:sz="0" w:space="0" w:color="auto"/>
      </w:divBdr>
      <w:divsChild>
        <w:div w:id="1281064191">
          <w:marLeft w:val="360"/>
          <w:marRight w:val="0"/>
          <w:marTop w:val="200"/>
          <w:marBottom w:val="0"/>
          <w:divBdr>
            <w:top w:val="none" w:sz="0" w:space="0" w:color="auto"/>
            <w:left w:val="none" w:sz="0" w:space="0" w:color="auto"/>
            <w:bottom w:val="none" w:sz="0" w:space="0" w:color="auto"/>
            <w:right w:val="none" w:sz="0" w:space="0" w:color="auto"/>
          </w:divBdr>
        </w:div>
        <w:div w:id="1859655901">
          <w:marLeft w:val="1080"/>
          <w:marRight w:val="0"/>
          <w:marTop w:val="100"/>
          <w:marBottom w:val="0"/>
          <w:divBdr>
            <w:top w:val="none" w:sz="0" w:space="0" w:color="auto"/>
            <w:left w:val="none" w:sz="0" w:space="0" w:color="auto"/>
            <w:bottom w:val="none" w:sz="0" w:space="0" w:color="auto"/>
            <w:right w:val="none" w:sz="0" w:space="0" w:color="auto"/>
          </w:divBdr>
        </w:div>
        <w:div w:id="577784918">
          <w:marLeft w:val="1080"/>
          <w:marRight w:val="0"/>
          <w:marTop w:val="100"/>
          <w:marBottom w:val="0"/>
          <w:divBdr>
            <w:top w:val="none" w:sz="0" w:space="0" w:color="auto"/>
            <w:left w:val="none" w:sz="0" w:space="0" w:color="auto"/>
            <w:bottom w:val="none" w:sz="0" w:space="0" w:color="auto"/>
            <w:right w:val="none" w:sz="0" w:space="0" w:color="auto"/>
          </w:divBdr>
        </w:div>
        <w:div w:id="1686053202">
          <w:marLeft w:val="1080"/>
          <w:marRight w:val="0"/>
          <w:marTop w:val="100"/>
          <w:marBottom w:val="0"/>
          <w:divBdr>
            <w:top w:val="none" w:sz="0" w:space="0" w:color="auto"/>
            <w:left w:val="none" w:sz="0" w:space="0" w:color="auto"/>
            <w:bottom w:val="none" w:sz="0" w:space="0" w:color="auto"/>
            <w:right w:val="none" w:sz="0" w:space="0" w:color="auto"/>
          </w:divBdr>
        </w:div>
        <w:div w:id="1592734598">
          <w:marLeft w:val="360"/>
          <w:marRight w:val="0"/>
          <w:marTop w:val="200"/>
          <w:marBottom w:val="0"/>
          <w:divBdr>
            <w:top w:val="none" w:sz="0" w:space="0" w:color="auto"/>
            <w:left w:val="none" w:sz="0" w:space="0" w:color="auto"/>
            <w:bottom w:val="none" w:sz="0" w:space="0" w:color="auto"/>
            <w:right w:val="none" w:sz="0" w:space="0" w:color="auto"/>
          </w:divBdr>
        </w:div>
        <w:div w:id="1077096851">
          <w:marLeft w:val="360"/>
          <w:marRight w:val="0"/>
          <w:marTop w:val="200"/>
          <w:marBottom w:val="0"/>
          <w:divBdr>
            <w:top w:val="none" w:sz="0" w:space="0" w:color="auto"/>
            <w:left w:val="none" w:sz="0" w:space="0" w:color="auto"/>
            <w:bottom w:val="none" w:sz="0" w:space="0" w:color="auto"/>
            <w:right w:val="none" w:sz="0" w:space="0" w:color="auto"/>
          </w:divBdr>
        </w:div>
        <w:div w:id="1515880238">
          <w:marLeft w:val="360"/>
          <w:marRight w:val="0"/>
          <w:marTop w:val="200"/>
          <w:marBottom w:val="0"/>
          <w:divBdr>
            <w:top w:val="none" w:sz="0" w:space="0" w:color="auto"/>
            <w:left w:val="none" w:sz="0" w:space="0" w:color="auto"/>
            <w:bottom w:val="none" w:sz="0" w:space="0" w:color="auto"/>
            <w:right w:val="none" w:sz="0" w:space="0" w:color="auto"/>
          </w:divBdr>
        </w:div>
        <w:div w:id="1589192911">
          <w:marLeft w:val="360"/>
          <w:marRight w:val="0"/>
          <w:marTop w:val="200"/>
          <w:marBottom w:val="0"/>
          <w:divBdr>
            <w:top w:val="none" w:sz="0" w:space="0" w:color="auto"/>
            <w:left w:val="none" w:sz="0" w:space="0" w:color="auto"/>
            <w:bottom w:val="none" w:sz="0" w:space="0" w:color="auto"/>
            <w:right w:val="none" w:sz="0" w:space="0" w:color="auto"/>
          </w:divBdr>
        </w:div>
        <w:div w:id="444421222">
          <w:marLeft w:val="360"/>
          <w:marRight w:val="0"/>
          <w:marTop w:val="200"/>
          <w:marBottom w:val="0"/>
          <w:divBdr>
            <w:top w:val="none" w:sz="0" w:space="0" w:color="auto"/>
            <w:left w:val="none" w:sz="0" w:space="0" w:color="auto"/>
            <w:bottom w:val="none" w:sz="0" w:space="0" w:color="auto"/>
            <w:right w:val="none" w:sz="0" w:space="0" w:color="auto"/>
          </w:divBdr>
        </w:div>
      </w:divsChild>
    </w:div>
    <w:div w:id="2063554413">
      <w:bodyDiv w:val="1"/>
      <w:marLeft w:val="0"/>
      <w:marRight w:val="0"/>
      <w:marTop w:val="0"/>
      <w:marBottom w:val="0"/>
      <w:divBdr>
        <w:top w:val="none" w:sz="0" w:space="0" w:color="auto"/>
        <w:left w:val="none" w:sz="0" w:space="0" w:color="auto"/>
        <w:bottom w:val="none" w:sz="0" w:space="0" w:color="auto"/>
        <w:right w:val="none" w:sz="0" w:space="0" w:color="auto"/>
      </w:divBdr>
      <w:divsChild>
        <w:div w:id="633868362">
          <w:marLeft w:val="720"/>
          <w:marRight w:val="0"/>
          <w:marTop w:val="200"/>
          <w:marBottom w:val="0"/>
          <w:divBdr>
            <w:top w:val="none" w:sz="0" w:space="0" w:color="auto"/>
            <w:left w:val="none" w:sz="0" w:space="0" w:color="auto"/>
            <w:bottom w:val="none" w:sz="0" w:space="0" w:color="auto"/>
            <w:right w:val="none" w:sz="0" w:space="0" w:color="auto"/>
          </w:divBdr>
        </w:div>
      </w:divsChild>
    </w:div>
    <w:div w:id="2071071076">
      <w:bodyDiv w:val="1"/>
      <w:marLeft w:val="0"/>
      <w:marRight w:val="0"/>
      <w:marTop w:val="0"/>
      <w:marBottom w:val="0"/>
      <w:divBdr>
        <w:top w:val="none" w:sz="0" w:space="0" w:color="auto"/>
        <w:left w:val="none" w:sz="0" w:space="0" w:color="auto"/>
        <w:bottom w:val="none" w:sz="0" w:space="0" w:color="auto"/>
        <w:right w:val="none" w:sz="0" w:space="0" w:color="auto"/>
      </w:divBdr>
      <w:divsChild>
        <w:div w:id="2087458906">
          <w:marLeft w:val="360"/>
          <w:marRight w:val="0"/>
          <w:marTop w:val="200"/>
          <w:marBottom w:val="0"/>
          <w:divBdr>
            <w:top w:val="none" w:sz="0" w:space="0" w:color="auto"/>
            <w:left w:val="none" w:sz="0" w:space="0" w:color="auto"/>
            <w:bottom w:val="none" w:sz="0" w:space="0" w:color="auto"/>
            <w:right w:val="none" w:sz="0" w:space="0" w:color="auto"/>
          </w:divBdr>
        </w:div>
        <w:div w:id="1254586426">
          <w:marLeft w:val="1080"/>
          <w:marRight w:val="0"/>
          <w:marTop w:val="100"/>
          <w:marBottom w:val="0"/>
          <w:divBdr>
            <w:top w:val="none" w:sz="0" w:space="0" w:color="auto"/>
            <w:left w:val="none" w:sz="0" w:space="0" w:color="auto"/>
            <w:bottom w:val="none" w:sz="0" w:space="0" w:color="auto"/>
            <w:right w:val="none" w:sz="0" w:space="0" w:color="auto"/>
          </w:divBdr>
        </w:div>
        <w:div w:id="374811559">
          <w:marLeft w:val="1080"/>
          <w:marRight w:val="0"/>
          <w:marTop w:val="100"/>
          <w:marBottom w:val="0"/>
          <w:divBdr>
            <w:top w:val="none" w:sz="0" w:space="0" w:color="auto"/>
            <w:left w:val="none" w:sz="0" w:space="0" w:color="auto"/>
            <w:bottom w:val="none" w:sz="0" w:space="0" w:color="auto"/>
            <w:right w:val="none" w:sz="0" w:space="0" w:color="auto"/>
          </w:divBdr>
        </w:div>
        <w:div w:id="1751274684">
          <w:marLeft w:val="1080"/>
          <w:marRight w:val="0"/>
          <w:marTop w:val="100"/>
          <w:marBottom w:val="0"/>
          <w:divBdr>
            <w:top w:val="none" w:sz="0" w:space="0" w:color="auto"/>
            <w:left w:val="none" w:sz="0" w:space="0" w:color="auto"/>
            <w:bottom w:val="none" w:sz="0" w:space="0" w:color="auto"/>
            <w:right w:val="none" w:sz="0" w:space="0" w:color="auto"/>
          </w:divBdr>
        </w:div>
        <w:div w:id="358820621">
          <w:marLeft w:val="1080"/>
          <w:marRight w:val="0"/>
          <w:marTop w:val="100"/>
          <w:marBottom w:val="0"/>
          <w:divBdr>
            <w:top w:val="none" w:sz="0" w:space="0" w:color="auto"/>
            <w:left w:val="none" w:sz="0" w:space="0" w:color="auto"/>
            <w:bottom w:val="none" w:sz="0" w:space="0" w:color="auto"/>
            <w:right w:val="none" w:sz="0" w:space="0" w:color="auto"/>
          </w:divBdr>
        </w:div>
        <w:div w:id="1641302110">
          <w:marLeft w:val="360"/>
          <w:marRight w:val="0"/>
          <w:marTop w:val="200"/>
          <w:marBottom w:val="0"/>
          <w:divBdr>
            <w:top w:val="none" w:sz="0" w:space="0" w:color="auto"/>
            <w:left w:val="none" w:sz="0" w:space="0" w:color="auto"/>
            <w:bottom w:val="none" w:sz="0" w:space="0" w:color="auto"/>
            <w:right w:val="none" w:sz="0" w:space="0" w:color="auto"/>
          </w:divBdr>
        </w:div>
        <w:div w:id="2111657079">
          <w:marLeft w:val="1080"/>
          <w:marRight w:val="0"/>
          <w:marTop w:val="100"/>
          <w:marBottom w:val="0"/>
          <w:divBdr>
            <w:top w:val="none" w:sz="0" w:space="0" w:color="auto"/>
            <w:left w:val="none" w:sz="0" w:space="0" w:color="auto"/>
            <w:bottom w:val="none" w:sz="0" w:space="0" w:color="auto"/>
            <w:right w:val="none" w:sz="0" w:space="0" w:color="auto"/>
          </w:divBdr>
        </w:div>
      </w:divsChild>
    </w:div>
    <w:div w:id="2089840607">
      <w:bodyDiv w:val="1"/>
      <w:marLeft w:val="0"/>
      <w:marRight w:val="0"/>
      <w:marTop w:val="0"/>
      <w:marBottom w:val="0"/>
      <w:divBdr>
        <w:top w:val="none" w:sz="0" w:space="0" w:color="auto"/>
        <w:left w:val="none" w:sz="0" w:space="0" w:color="auto"/>
        <w:bottom w:val="none" w:sz="0" w:space="0" w:color="auto"/>
        <w:right w:val="none" w:sz="0" w:space="0" w:color="auto"/>
      </w:divBdr>
      <w:divsChild>
        <w:div w:id="1981228682">
          <w:marLeft w:val="360"/>
          <w:marRight w:val="0"/>
          <w:marTop w:val="200"/>
          <w:marBottom w:val="0"/>
          <w:divBdr>
            <w:top w:val="none" w:sz="0" w:space="0" w:color="auto"/>
            <w:left w:val="none" w:sz="0" w:space="0" w:color="auto"/>
            <w:bottom w:val="none" w:sz="0" w:space="0" w:color="auto"/>
            <w:right w:val="none" w:sz="0" w:space="0" w:color="auto"/>
          </w:divBdr>
        </w:div>
        <w:div w:id="455680757">
          <w:marLeft w:val="1080"/>
          <w:marRight w:val="0"/>
          <w:marTop w:val="100"/>
          <w:marBottom w:val="0"/>
          <w:divBdr>
            <w:top w:val="none" w:sz="0" w:space="0" w:color="auto"/>
            <w:left w:val="none" w:sz="0" w:space="0" w:color="auto"/>
            <w:bottom w:val="none" w:sz="0" w:space="0" w:color="auto"/>
            <w:right w:val="none" w:sz="0" w:space="0" w:color="auto"/>
          </w:divBdr>
        </w:div>
        <w:div w:id="620263603">
          <w:marLeft w:val="1080"/>
          <w:marRight w:val="0"/>
          <w:marTop w:val="100"/>
          <w:marBottom w:val="0"/>
          <w:divBdr>
            <w:top w:val="none" w:sz="0" w:space="0" w:color="auto"/>
            <w:left w:val="none" w:sz="0" w:space="0" w:color="auto"/>
            <w:bottom w:val="none" w:sz="0" w:space="0" w:color="auto"/>
            <w:right w:val="none" w:sz="0" w:space="0" w:color="auto"/>
          </w:divBdr>
        </w:div>
        <w:div w:id="1365251119">
          <w:marLeft w:val="1080"/>
          <w:marRight w:val="0"/>
          <w:marTop w:val="100"/>
          <w:marBottom w:val="0"/>
          <w:divBdr>
            <w:top w:val="none" w:sz="0" w:space="0" w:color="auto"/>
            <w:left w:val="none" w:sz="0" w:space="0" w:color="auto"/>
            <w:bottom w:val="none" w:sz="0" w:space="0" w:color="auto"/>
            <w:right w:val="none" w:sz="0" w:space="0" w:color="auto"/>
          </w:divBdr>
        </w:div>
        <w:div w:id="875587196">
          <w:marLeft w:val="1080"/>
          <w:marRight w:val="0"/>
          <w:marTop w:val="100"/>
          <w:marBottom w:val="0"/>
          <w:divBdr>
            <w:top w:val="none" w:sz="0" w:space="0" w:color="auto"/>
            <w:left w:val="none" w:sz="0" w:space="0" w:color="auto"/>
            <w:bottom w:val="none" w:sz="0" w:space="0" w:color="auto"/>
            <w:right w:val="none" w:sz="0" w:space="0" w:color="auto"/>
          </w:divBdr>
        </w:div>
        <w:div w:id="631324488">
          <w:marLeft w:val="360"/>
          <w:marRight w:val="0"/>
          <w:marTop w:val="200"/>
          <w:marBottom w:val="0"/>
          <w:divBdr>
            <w:top w:val="none" w:sz="0" w:space="0" w:color="auto"/>
            <w:left w:val="none" w:sz="0" w:space="0" w:color="auto"/>
            <w:bottom w:val="none" w:sz="0" w:space="0" w:color="auto"/>
            <w:right w:val="none" w:sz="0" w:space="0" w:color="auto"/>
          </w:divBdr>
        </w:div>
        <w:div w:id="1387531428">
          <w:marLeft w:val="1080"/>
          <w:marRight w:val="0"/>
          <w:marTop w:val="100"/>
          <w:marBottom w:val="0"/>
          <w:divBdr>
            <w:top w:val="none" w:sz="0" w:space="0" w:color="auto"/>
            <w:left w:val="none" w:sz="0" w:space="0" w:color="auto"/>
            <w:bottom w:val="none" w:sz="0" w:space="0" w:color="auto"/>
            <w:right w:val="none" w:sz="0" w:space="0" w:color="auto"/>
          </w:divBdr>
        </w:div>
        <w:div w:id="1008094662">
          <w:marLeft w:val="1080"/>
          <w:marRight w:val="0"/>
          <w:marTop w:val="100"/>
          <w:marBottom w:val="0"/>
          <w:divBdr>
            <w:top w:val="none" w:sz="0" w:space="0" w:color="auto"/>
            <w:left w:val="none" w:sz="0" w:space="0" w:color="auto"/>
            <w:bottom w:val="none" w:sz="0" w:space="0" w:color="auto"/>
            <w:right w:val="none" w:sz="0" w:space="0" w:color="auto"/>
          </w:divBdr>
        </w:div>
        <w:div w:id="742221998">
          <w:marLeft w:val="1080"/>
          <w:marRight w:val="0"/>
          <w:marTop w:val="100"/>
          <w:marBottom w:val="0"/>
          <w:divBdr>
            <w:top w:val="none" w:sz="0" w:space="0" w:color="auto"/>
            <w:left w:val="none" w:sz="0" w:space="0" w:color="auto"/>
            <w:bottom w:val="none" w:sz="0" w:space="0" w:color="auto"/>
            <w:right w:val="none" w:sz="0" w:space="0" w:color="auto"/>
          </w:divBdr>
        </w:div>
      </w:divsChild>
    </w:div>
    <w:div w:id="2098360281">
      <w:bodyDiv w:val="1"/>
      <w:marLeft w:val="0"/>
      <w:marRight w:val="0"/>
      <w:marTop w:val="0"/>
      <w:marBottom w:val="0"/>
      <w:divBdr>
        <w:top w:val="none" w:sz="0" w:space="0" w:color="auto"/>
        <w:left w:val="none" w:sz="0" w:space="0" w:color="auto"/>
        <w:bottom w:val="none" w:sz="0" w:space="0" w:color="auto"/>
        <w:right w:val="none" w:sz="0" w:space="0" w:color="auto"/>
      </w:divBdr>
    </w:div>
    <w:div w:id="2110159675">
      <w:bodyDiv w:val="1"/>
      <w:marLeft w:val="0"/>
      <w:marRight w:val="0"/>
      <w:marTop w:val="0"/>
      <w:marBottom w:val="0"/>
      <w:divBdr>
        <w:top w:val="none" w:sz="0" w:space="0" w:color="auto"/>
        <w:left w:val="none" w:sz="0" w:space="0" w:color="auto"/>
        <w:bottom w:val="none" w:sz="0" w:space="0" w:color="auto"/>
        <w:right w:val="none" w:sz="0" w:space="0" w:color="auto"/>
      </w:divBdr>
    </w:div>
    <w:div w:id="2110465877">
      <w:bodyDiv w:val="1"/>
      <w:marLeft w:val="0"/>
      <w:marRight w:val="0"/>
      <w:marTop w:val="0"/>
      <w:marBottom w:val="0"/>
      <w:divBdr>
        <w:top w:val="none" w:sz="0" w:space="0" w:color="auto"/>
        <w:left w:val="none" w:sz="0" w:space="0" w:color="auto"/>
        <w:bottom w:val="none" w:sz="0" w:space="0" w:color="auto"/>
        <w:right w:val="none" w:sz="0" w:space="0" w:color="auto"/>
      </w:divBdr>
      <w:divsChild>
        <w:div w:id="1839690036">
          <w:marLeft w:val="360"/>
          <w:marRight w:val="0"/>
          <w:marTop w:val="200"/>
          <w:marBottom w:val="0"/>
          <w:divBdr>
            <w:top w:val="none" w:sz="0" w:space="0" w:color="auto"/>
            <w:left w:val="none" w:sz="0" w:space="0" w:color="auto"/>
            <w:bottom w:val="none" w:sz="0" w:space="0" w:color="auto"/>
            <w:right w:val="none" w:sz="0" w:space="0" w:color="auto"/>
          </w:divBdr>
        </w:div>
        <w:div w:id="1052970869">
          <w:marLeft w:val="360"/>
          <w:marRight w:val="0"/>
          <w:marTop w:val="200"/>
          <w:marBottom w:val="0"/>
          <w:divBdr>
            <w:top w:val="none" w:sz="0" w:space="0" w:color="auto"/>
            <w:left w:val="none" w:sz="0" w:space="0" w:color="auto"/>
            <w:bottom w:val="none" w:sz="0" w:space="0" w:color="auto"/>
            <w:right w:val="none" w:sz="0" w:space="0" w:color="auto"/>
          </w:divBdr>
        </w:div>
        <w:div w:id="93215058">
          <w:marLeft w:val="360"/>
          <w:marRight w:val="0"/>
          <w:marTop w:val="200"/>
          <w:marBottom w:val="0"/>
          <w:divBdr>
            <w:top w:val="none" w:sz="0" w:space="0" w:color="auto"/>
            <w:left w:val="none" w:sz="0" w:space="0" w:color="auto"/>
            <w:bottom w:val="none" w:sz="0" w:space="0" w:color="auto"/>
            <w:right w:val="none" w:sz="0" w:space="0" w:color="auto"/>
          </w:divBdr>
        </w:div>
        <w:div w:id="1714618541">
          <w:marLeft w:val="360"/>
          <w:marRight w:val="0"/>
          <w:marTop w:val="200"/>
          <w:marBottom w:val="0"/>
          <w:divBdr>
            <w:top w:val="none" w:sz="0" w:space="0" w:color="auto"/>
            <w:left w:val="none" w:sz="0" w:space="0" w:color="auto"/>
            <w:bottom w:val="none" w:sz="0" w:space="0" w:color="auto"/>
            <w:right w:val="none" w:sz="0" w:space="0" w:color="auto"/>
          </w:divBdr>
        </w:div>
      </w:divsChild>
    </w:div>
    <w:div w:id="2130195290">
      <w:bodyDiv w:val="1"/>
      <w:marLeft w:val="0"/>
      <w:marRight w:val="0"/>
      <w:marTop w:val="0"/>
      <w:marBottom w:val="0"/>
      <w:divBdr>
        <w:top w:val="none" w:sz="0" w:space="0" w:color="auto"/>
        <w:left w:val="none" w:sz="0" w:space="0" w:color="auto"/>
        <w:bottom w:val="none" w:sz="0" w:space="0" w:color="auto"/>
        <w:right w:val="none" w:sz="0" w:space="0" w:color="auto"/>
      </w:divBdr>
      <w:divsChild>
        <w:div w:id="132262932">
          <w:marLeft w:val="360"/>
          <w:marRight w:val="0"/>
          <w:marTop w:val="200"/>
          <w:marBottom w:val="0"/>
          <w:divBdr>
            <w:top w:val="none" w:sz="0" w:space="0" w:color="auto"/>
            <w:left w:val="none" w:sz="0" w:space="0" w:color="auto"/>
            <w:bottom w:val="none" w:sz="0" w:space="0" w:color="auto"/>
            <w:right w:val="none" w:sz="0" w:space="0" w:color="auto"/>
          </w:divBdr>
        </w:div>
        <w:div w:id="2054621953">
          <w:marLeft w:val="1080"/>
          <w:marRight w:val="0"/>
          <w:marTop w:val="100"/>
          <w:marBottom w:val="0"/>
          <w:divBdr>
            <w:top w:val="none" w:sz="0" w:space="0" w:color="auto"/>
            <w:left w:val="none" w:sz="0" w:space="0" w:color="auto"/>
            <w:bottom w:val="none" w:sz="0" w:space="0" w:color="auto"/>
            <w:right w:val="none" w:sz="0" w:space="0" w:color="auto"/>
          </w:divBdr>
        </w:div>
        <w:div w:id="1723825025">
          <w:marLeft w:val="1080"/>
          <w:marRight w:val="0"/>
          <w:marTop w:val="100"/>
          <w:marBottom w:val="0"/>
          <w:divBdr>
            <w:top w:val="none" w:sz="0" w:space="0" w:color="auto"/>
            <w:left w:val="none" w:sz="0" w:space="0" w:color="auto"/>
            <w:bottom w:val="none" w:sz="0" w:space="0" w:color="auto"/>
            <w:right w:val="none" w:sz="0" w:space="0" w:color="auto"/>
          </w:divBdr>
        </w:div>
        <w:div w:id="2092123256">
          <w:marLeft w:val="1080"/>
          <w:marRight w:val="0"/>
          <w:marTop w:val="100"/>
          <w:marBottom w:val="0"/>
          <w:divBdr>
            <w:top w:val="none" w:sz="0" w:space="0" w:color="auto"/>
            <w:left w:val="none" w:sz="0" w:space="0" w:color="auto"/>
            <w:bottom w:val="none" w:sz="0" w:space="0" w:color="auto"/>
            <w:right w:val="none" w:sz="0" w:space="0" w:color="auto"/>
          </w:divBdr>
        </w:div>
        <w:div w:id="38676147">
          <w:marLeft w:val="1080"/>
          <w:marRight w:val="0"/>
          <w:marTop w:val="100"/>
          <w:marBottom w:val="0"/>
          <w:divBdr>
            <w:top w:val="none" w:sz="0" w:space="0" w:color="auto"/>
            <w:left w:val="none" w:sz="0" w:space="0" w:color="auto"/>
            <w:bottom w:val="none" w:sz="0" w:space="0" w:color="auto"/>
            <w:right w:val="none" w:sz="0" w:space="0" w:color="auto"/>
          </w:divBdr>
        </w:div>
        <w:div w:id="909777266">
          <w:marLeft w:val="360"/>
          <w:marRight w:val="0"/>
          <w:marTop w:val="200"/>
          <w:marBottom w:val="0"/>
          <w:divBdr>
            <w:top w:val="none" w:sz="0" w:space="0" w:color="auto"/>
            <w:left w:val="none" w:sz="0" w:space="0" w:color="auto"/>
            <w:bottom w:val="none" w:sz="0" w:space="0" w:color="auto"/>
            <w:right w:val="none" w:sz="0" w:space="0" w:color="auto"/>
          </w:divBdr>
        </w:div>
        <w:div w:id="1331375930">
          <w:marLeft w:val="1080"/>
          <w:marRight w:val="0"/>
          <w:marTop w:val="100"/>
          <w:marBottom w:val="0"/>
          <w:divBdr>
            <w:top w:val="none" w:sz="0" w:space="0" w:color="auto"/>
            <w:left w:val="none" w:sz="0" w:space="0" w:color="auto"/>
            <w:bottom w:val="none" w:sz="0" w:space="0" w:color="auto"/>
            <w:right w:val="none" w:sz="0" w:space="0" w:color="auto"/>
          </w:divBdr>
        </w:div>
        <w:div w:id="1104568201">
          <w:marLeft w:val="1080"/>
          <w:marRight w:val="0"/>
          <w:marTop w:val="100"/>
          <w:marBottom w:val="0"/>
          <w:divBdr>
            <w:top w:val="none" w:sz="0" w:space="0" w:color="auto"/>
            <w:left w:val="none" w:sz="0" w:space="0" w:color="auto"/>
            <w:bottom w:val="none" w:sz="0" w:space="0" w:color="auto"/>
            <w:right w:val="none" w:sz="0" w:space="0" w:color="auto"/>
          </w:divBdr>
        </w:div>
        <w:div w:id="342244848">
          <w:marLeft w:val="1080"/>
          <w:marRight w:val="0"/>
          <w:marTop w:val="100"/>
          <w:marBottom w:val="0"/>
          <w:divBdr>
            <w:top w:val="none" w:sz="0" w:space="0" w:color="auto"/>
            <w:left w:val="none" w:sz="0" w:space="0" w:color="auto"/>
            <w:bottom w:val="none" w:sz="0" w:space="0" w:color="auto"/>
            <w:right w:val="none" w:sz="0" w:space="0" w:color="auto"/>
          </w:divBdr>
        </w:div>
        <w:div w:id="66533351">
          <w:marLeft w:val="360"/>
          <w:marRight w:val="0"/>
          <w:marTop w:val="200"/>
          <w:marBottom w:val="0"/>
          <w:divBdr>
            <w:top w:val="none" w:sz="0" w:space="0" w:color="auto"/>
            <w:left w:val="none" w:sz="0" w:space="0" w:color="auto"/>
            <w:bottom w:val="none" w:sz="0" w:space="0" w:color="auto"/>
            <w:right w:val="none" w:sz="0" w:space="0" w:color="auto"/>
          </w:divBdr>
        </w:div>
        <w:div w:id="878207790">
          <w:marLeft w:val="360"/>
          <w:marRight w:val="0"/>
          <w:marTop w:val="200"/>
          <w:marBottom w:val="0"/>
          <w:divBdr>
            <w:top w:val="none" w:sz="0" w:space="0" w:color="auto"/>
            <w:left w:val="none" w:sz="0" w:space="0" w:color="auto"/>
            <w:bottom w:val="none" w:sz="0" w:space="0" w:color="auto"/>
            <w:right w:val="none" w:sz="0" w:space="0" w:color="auto"/>
          </w:divBdr>
        </w:div>
        <w:div w:id="1303923515">
          <w:marLeft w:val="1080"/>
          <w:marRight w:val="0"/>
          <w:marTop w:val="100"/>
          <w:marBottom w:val="0"/>
          <w:divBdr>
            <w:top w:val="none" w:sz="0" w:space="0" w:color="auto"/>
            <w:left w:val="none" w:sz="0" w:space="0" w:color="auto"/>
            <w:bottom w:val="none" w:sz="0" w:space="0" w:color="auto"/>
            <w:right w:val="none" w:sz="0" w:space="0" w:color="auto"/>
          </w:divBdr>
        </w:div>
        <w:div w:id="847522319">
          <w:marLeft w:val="1080"/>
          <w:marRight w:val="0"/>
          <w:marTop w:val="100"/>
          <w:marBottom w:val="0"/>
          <w:divBdr>
            <w:top w:val="none" w:sz="0" w:space="0" w:color="auto"/>
            <w:left w:val="none" w:sz="0" w:space="0" w:color="auto"/>
            <w:bottom w:val="none" w:sz="0" w:space="0" w:color="auto"/>
            <w:right w:val="none" w:sz="0" w:space="0" w:color="auto"/>
          </w:divBdr>
        </w:div>
        <w:div w:id="660472047">
          <w:marLeft w:val="1080"/>
          <w:marRight w:val="0"/>
          <w:marTop w:val="100"/>
          <w:marBottom w:val="0"/>
          <w:divBdr>
            <w:top w:val="none" w:sz="0" w:space="0" w:color="auto"/>
            <w:left w:val="none" w:sz="0" w:space="0" w:color="auto"/>
            <w:bottom w:val="none" w:sz="0" w:space="0" w:color="auto"/>
            <w:right w:val="none" w:sz="0" w:space="0" w:color="auto"/>
          </w:divBdr>
        </w:div>
        <w:div w:id="1313871094">
          <w:marLeft w:val="1080"/>
          <w:marRight w:val="0"/>
          <w:marTop w:val="100"/>
          <w:marBottom w:val="0"/>
          <w:divBdr>
            <w:top w:val="none" w:sz="0" w:space="0" w:color="auto"/>
            <w:left w:val="none" w:sz="0" w:space="0" w:color="auto"/>
            <w:bottom w:val="none" w:sz="0" w:space="0" w:color="auto"/>
            <w:right w:val="none" w:sz="0" w:space="0" w:color="auto"/>
          </w:divBdr>
        </w:div>
        <w:div w:id="1937060379">
          <w:marLeft w:val="1080"/>
          <w:marRight w:val="0"/>
          <w:marTop w:val="100"/>
          <w:marBottom w:val="0"/>
          <w:divBdr>
            <w:top w:val="none" w:sz="0" w:space="0" w:color="auto"/>
            <w:left w:val="none" w:sz="0" w:space="0" w:color="auto"/>
            <w:bottom w:val="none" w:sz="0" w:space="0" w:color="auto"/>
            <w:right w:val="none" w:sz="0" w:space="0" w:color="auto"/>
          </w:divBdr>
        </w:div>
        <w:div w:id="1756779661">
          <w:marLeft w:val="360"/>
          <w:marRight w:val="0"/>
          <w:marTop w:val="200"/>
          <w:marBottom w:val="0"/>
          <w:divBdr>
            <w:top w:val="none" w:sz="0" w:space="0" w:color="auto"/>
            <w:left w:val="none" w:sz="0" w:space="0" w:color="auto"/>
            <w:bottom w:val="none" w:sz="0" w:space="0" w:color="auto"/>
            <w:right w:val="none" w:sz="0" w:space="0" w:color="auto"/>
          </w:divBdr>
        </w:div>
        <w:div w:id="2100055285">
          <w:marLeft w:val="360"/>
          <w:marRight w:val="0"/>
          <w:marTop w:val="200"/>
          <w:marBottom w:val="0"/>
          <w:divBdr>
            <w:top w:val="none" w:sz="0" w:space="0" w:color="auto"/>
            <w:left w:val="none" w:sz="0" w:space="0" w:color="auto"/>
            <w:bottom w:val="none" w:sz="0" w:space="0" w:color="auto"/>
            <w:right w:val="none" w:sz="0" w:space="0" w:color="auto"/>
          </w:divBdr>
        </w:div>
        <w:div w:id="1153986907">
          <w:marLeft w:val="360"/>
          <w:marRight w:val="0"/>
          <w:marTop w:val="200"/>
          <w:marBottom w:val="0"/>
          <w:divBdr>
            <w:top w:val="none" w:sz="0" w:space="0" w:color="auto"/>
            <w:left w:val="none" w:sz="0" w:space="0" w:color="auto"/>
            <w:bottom w:val="none" w:sz="0" w:space="0" w:color="auto"/>
            <w:right w:val="none" w:sz="0" w:space="0" w:color="auto"/>
          </w:divBdr>
        </w:div>
        <w:div w:id="1140729605">
          <w:marLeft w:val="360"/>
          <w:marRight w:val="0"/>
          <w:marTop w:val="200"/>
          <w:marBottom w:val="0"/>
          <w:divBdr>
            <w:top w:val="none" w:sz="0" w:space="0" w:color="auto"/>
            <w:left w:val="none" w:sz="0" w:space="0" w:color="auto"/>
            <w:bottom w:val="none" w:sz="0" w:space="0" w:color="auto"/>
            <w:right w:val="none" w:sz="0" w:space="0" w:color="auto"/>
          </w:divBdr>
        </w:div>
      </w:divsChild>
    </w:div>
    <w:div w:id="213910880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witter.com/Jorma_n/status/1459127692322816000/photo/1" TargetMode="External"/><Relationship Id="rId117" Type="http://schemas.openxmlformats.org/officeDocument/2006/relationships/hyperlink" Target="https://finlex.fi/fi/laki/ajantasa/2010/20101326" TargetMode="External"/><Relationship Id="rId21" Type="http://schemas.openxmlformats.org/officeDocument/2006/relationships/hyperlink" Target="https://www.soste.fi/jarjestobarometri/jarjestobarometri-2020-teaser/jarjestobarometri-2020-infograafit/" TargetMode="External"/><Relationship Id="rId42" Type="http://schemas.openxmlformats.org/officeDocument/2006/relationships/hyperlink" Target="https://www.pohjois-pohjanmaa.fi/pohjois-pohjanmaan-liitto/organisaatio/jarjestoneuvottelukunta/" TargetMode="External"/><Relationship Id="rId47" Type="http://schemas.openxmlformats.org/officeDocument/2006/relationships/hyperlink" Target="https://www.ihimiset.fi/kokemustoiminta/" TargetMode="External"/><Relationship Id="rId63" Type="http://schemas.openxmlformats.org/officeDocument/2006/relationships/hyperlink" Target="https://innokyla.fi/fi/toimintamalli/jarjestojen-ja-maakunnan-yhteistyorakenne" TargetMode="External"/><Relationship Id="rId68" Type="http://schemas.openxmlformats.org/officeDocument/2006/relationships/hyperlink" Target="https://vssotehankkeet.fi/article/varsinais-suomen-sote-jarjestojen-neuvottelukunta/" TargetMode="External"/><Relationship Id="rId84" Type="http://schemas.openxmlformats.org/officeDocument/2006/relationships/hyperlink" Target="https://finlex.fi/fi/laki/alkup/2021/20210612" TargetMode="External"/><Relationship Id="rId89" Type="http://schemas.openxmlformats.org/officeDocument/2006/relationships/hyperlink" Target="https://finlex.fi/fi/laki/alkup/2021/20210612" TargetMode="External"/><Relationship Id="rId112" Type="http://schemas.openxmlformats.org/officeDocument/2006/relationships/hyperlink" Target="https://finlex.fi/fi/esitykset/he/2020/20200241" TargetMode="External"/><Relationship Id="rId133" Type="http://schemas.openxmlformats.org/officeDocument/2006/relationships/hyperlink" Target="https://olkatoiminta.fi/" TargetMode="External"/><Relationship Id="rId138" Type="http://schemas.openxmlformats.org/officeDocument/2006/relationships/hyperlink" Target="https://sotkanet.fi/sotkanet/fi/index" TargetMode="External"/><Relationship Id="rId154" Type="http://schemas.openxmlformats.org/officeDocument/2006/relationships/hyperlink" Target="https://www.pshva.fi/pohjois-savon-hyvinvointialue/toimeenpano-pohjois-savossa/hyvinvointialueen-ja-kuntien-yhdyspintarakenteiden-suunnittelu.html" TargetMode="External"/><Relationship Id="rId159" Type="http://schemas.openxmlformats.org/officeDocument/2006/relationships/hyperlink" Target="https://www.ttl.fi/oppimateriaalit/opas/asiakasosallisuus-sotessa/yhteiskehittaminen/" TargetMode="External"/><Relationship Id="rId170" Type="http://schemas.openxmlformats.org/officeDocument/2006/relationships/header" Target="header1.xml"/><Relationship Id="rId16" Type="http://schemas.openxmlformats.org/officeDocument/2006/relationships/hyperlink" Target="https://www.soste.fi/sote-jarjestot/sosiaali-ja-terveysjarjestot-suomessa/" TargetMode="External"/><Relationship Id="rId107" Type="http://schemas.openxmlformats.org/officeDocument/2006/relationships/hyperlink" Target="https://app.orchidea.dev/POPsote" TargetMode="External"/><Relationship Id="rId11" Type="http://schemas.openxmlformats.org/officeDocument/2006/relationships/hyperlink" Target="https://finlex.fi/fi/laki/alkup/2021/20210612" TargetMode="External"/><Relationship Id="rId32" Type="http://schemas.openxmlformats.org/officeDocument/2006/relationships/hyperlink" Target="https://thl.fi/fi/web/hyvinvoinnin-ja-terveyden-edistamisen-johtaminen/tiedon-hyodyntaminen/hyvinvointikertomusten-minimitietosisalto" TargetMode="External"/><Relationship Id="rId37" Type="http://schemas.openxmlformats.org/officeDocument/2006/relationships/hyperlink" Target="https://sotkanet.fi/sotkanet/fi/index" TargetMode="External"/><Relationship Id="rId53" Type="http://schemas.openxmlformats.org/officeDocument/2006/relationships/hyperlink" Target="https://innokyla.fi/fi/toimintamalli/jarjestoystavallinen-kunta-ja-maakunta" TargetMode="External"/><Relationship Id="rId58" Type="http://schemas.openxmlformats.org/officeDocument/2006/relationships/hyperlink" Target="https://innokyla.fi/sites/default/files/2021-11/Hyvinvointialueen_Ja%CC%88rjesto%CC%88ysta%CC%88va%CC%88llinen_Toimintamalli.pdf" TargetMode="External"/><Relationship Id="rId74" Type="http://schemas.openxmlformats.org/officeDocument/2006/relationships/hyperlink" Target="https://finlex.fi/fi/esitykset/he/2020/20200241" TargetMode="External"/><Relationship Id="rId79" Type="http://schemas.openxmlformats.org/officeDocument/2006/relationships/hyperlink" Target="https://finlex.fi/fi/laki/alkup/2021/20210611" TargetMode="External"/><Relationship Id="rId102" Type="http://schemas.openxmlformats.org/officeDocument/2006/relationships/hyperlink" Target="https://www.finlex.fi/fi/laki/alkup/2017/20170801" TargetMode="External"/><Relationship Id="rId123" Type="http://schemas.openxmlformats.org/officeDocument/2006/relationships/hyperlink" Target="https://finlex.fi/fi/laki/alkup/2021/20210612" TargetMode="External"/><Relationship Id="rId128" Type="http://schemas.openxmlformats.org/officeDocument/2006/relationships/hyperlink" Target="https://innokyla.fi/sites/default/files/2021-12/J%C3%A4rjest%C3%B6jen%20toimintaedellytykset%20sote-uudistuksessa.pdf" TargetMode="External"/><Relationship Id="rId144" Type="http://schemas.openxmlformats.org/officeDocument/2006/relationships/hyperlink" Target="https://www.ihimiset.fi/assets/files/sites/8/2017/06/JR_Kunta-jarjestoyhteistyon-raportti-2020_.pdf" TargetMode="External"/><Relationship Id="rId149" Type="http://schemas.openxmlformats.org/officeDocument/2006/relationships/hyperlink" Target="https://www.ihimiset.fi/toiminta/jarjestoneuvonta-2/" TargetMode="External"/><Relationship Id="rId5" Type="http://schemas.openxmlformats.org/officeDocument/2006/relationships/webSettings" Target="webSettings.xml"/><Relationship Id="rId90" Type="http://schemas.openxmlformats.org/officeDocument/2006/relationships/hyperlink" Target="https://www.finlex.fi/fi/esitykset/he/2020/20200241" TargetMode="External"/><Relationship Id="rId95" Type="http://schemas.openxmlformats.org/officeDocument/2006/relationships/hyperlink" Target="https://www.finlex.fi/fi/esitykset/he/2020/20200241" TargetMode="External"/><Relationship Id="rId160" Type="http://schemas.openxmlformats.org/officeDocument/2006/relationships/hyperlink" Target="https://www.vero.fi/syventavat-vero-ohjeet/ohje-hakusivu/47999/verotusohje-yleishy%C3%B6dyllisille-yhteis%C3%B6ille3/" TargetMode="External"/><Relationship Id="rId165" Type="http://schemas.openxmlformats.org/officeDocument/2006/relationships/hyperlink" Target="https://teaviisari.fi/teaviisari/content/file/187/Perusterveydenhuollon_perustaulukot_2018" TargetMode="External"/><Relationship Id="rId22" Type="http://schemas.openxmlformats.org/officeDocument/2006/relationships/hyperlink" Target="https://twitter.com/Jorma_n/status/1461309210541445124/photo/1" TargetMode="External"/><Relationship Id="rId27" Type="http://schemas.openxmlformats.org/officeDocument/2006/relationships/hyperlink" Target="https://twitter.com/Jorma_n/status/1459127692322816000/photo/1" TargetMode="External"/><Relationship Id="rId43" Type="http://schemas.openxmlformats.org/officeDocument/2006/relationships/hyperlink" Target="https://www.pohjois-pohjanmaa.fi/pohjois-pohjanmaan-liitto/organisaatio/jarjestoneuvottelukunta/" TargetMode="External"/><Relationship Id="rId48" Type="http://schemas.openxmlformats.org/officeDocument/2006/relationships/hyperlink" Target="https://kokemustoimintaverkosto.fi/kokemustoiminta/kasitteet/" TargetMode="External"/><Relationship Id="rId64" Type="http://schemas.openxmlformats.org/officeDocument/2006/relationships/hyperlink" Target="https://innokyla.fi/fi/toimintamalli/jarjestojen-ja-maakunnan-yhteistyorakenne" TargetMode="External"/><Relationship Id="rId69" Type="http://schemas.openxmlformats.org/officeDocument/2006/relationships/hyperlink" Target="https://www.yhdistystori.fi/terveys-ja-hyvinvointiyhteistyo/" TargetMode="External"/><Relationship Id="rId113" Type="http://schemas.openxmlformats.org/officeDocument/2006/relationships/hyperlink" Target="https://finlex.fi/fi/laki/ajantasa/1987/19870380" TargetMode="External"/><Relationship Id="rId118" Type="http://schemas.openxmlformats.org/officeDocument/2006/relationships/hyperlink" Target="https://finlex.fi/fi/laki/ajantasa/2014/20141301" TargetMode="External"/><Relationship Id="rId134" Type="http://schemas.openxmlformats.org/officeDocument/2006/relationships/hyperlink" Target="https://pohjois-pohjanmaa.fi/wp-content/uploads/2020/09/Hyvinvointisopimus2019.pdf" TargetMode="External"/><Relationship Id="rId139" Type="http://schemas.openxmlformats.org/officeDocument/2006/relationships/hyperlink" Target="https://thl.fi/fi/web/hyvinvoinnin-ja-terveyden-edistamisen-johtaminen/tiedon-hyodyntaminen/hyvinvointikertomusten-minimitietosisalto" TargetMode="External"/><Relationship Id="rId80" Type="http://schemas.openxmlformats.org/officeDocument/2006/relationships/hyperlink" Target="https://www.finlex.fi/fi/esitykset/he/2020/20200241" TargetMode="External"/><Relationship Id="rId85" Type="http://schemas.openxmlformats.org/officeDocument/2006/relationships/hyperlink" Target="https://www.finlex.fi/fi/esitykset/he/2020/20200241" TargetMode="External"/><Relationship Id="rId150" Type="http://schemas.openxmlformats.org/officeDocument/2006/relationships/hyperlink" Target="https://www.kuntaliitto.fi/asiantuntijapalvelut/hyvinvoinnin-edistamisen-hyvat-kaytannot" TargetMode="External"/><Relationship Id="rId155" Type="http://schemas.openxmlformats.org/officeDocument/2006/relationships/hyperlink" Target="https://www.soste.fi/jarjestobarometri/jarjestobarometri-2020-teaser/jarjestobarometri-2020-infograafit/" TargetMode="External"/><Relationship Id="rId171" Type="http://schemas.openxmlformats.org/officeDocument/2006/relationships/footer" Target="footer1.xml"/><Relationship Id="rId12" Type="http://schemas.openxmlformats.org/officeDocument/2006/relationships/hyperlink" Target="https://www.vero.fi/syventavat-vero-ohjeet/ohje-hakusivu/47999/verotusohje-yleishy%C3%B6dyllisille-yhteis%C3%B6ille3/" TargetMode="External"/><Relationship Id="rId17" Type="http://schemas.openxmlformats.org/officeDocument/2006/relationships/hyperlink" Target="https://innokyla.fi/sites/default/files/2021-12/J%C3%A4rjest%C3%B6jen%20toimintaedellytykset%20sote-uudistuksessa.pdf" TargetMode="External"/><Relationship Id="rId33" Type="http://schemas.openxmlformats.org/officeDocument/2006/relationships/hyperlink" Target="http://www.teaviisari.fi" TargetMode="External"/><Relationship Id="rId38" Type="http://schemas.openxmlformats.org/officeDocument/2006/relationships/hyperlink" Target="https://sotkanet.fi/sotkanet/fi/index" TargetMode="External"/><Relationship Id="rId59" Type="http://schemas.openxmlformats.org/officeDocument/2006/relationships/hyperlink" Target="https://lahella.fi/assets/files/sites/15/2019/12/Opas_kunnan_j%C3%A4rjest%C3%B6yhteisty%C3%B6h%C3%B6n.pdf" TargetMode="External"/><Relationship Id="rId103" Type="http://schemas.openxmlformats.org/officeDocument/2006/relationships/hyperlink" Target="https://www.finlex.fi/fi/laki/ajantasa/2015/20150400" TargetMode="External"/><Relationship Id="rId108" Type="http://schemas.openxmlformats.org/officeDocument/2006/relationships/hyperlink" Target="https://www.ihimiset.fi/kokemustoiminta/" TargetMode="External"/><Relationship Id="rId124" Type="http://schemas.openxmlformats.org/officeDocument/2006/relationships/hyperlink" Target="https://innokyla.fi/fi/toimintamalli/jarjestojen-ja-maakunnan-yhteistyorakenne" TargetMode="External"/><Relationship Id="rId129" Type="http://schemas.openxmlformats.org/officeDocument/2006/relationships/hyperlink" Target="https://kansalaisyhteiskunta.fi/tietopankki/suomalainen-kansalaisyhteiskunta/" TargetMode="External"/><Relationship Id="rId54" Type="http://schemas.openxmlformats.org/officeDocument/2006/relationships/hyperlink" Target="https://innokyla.fi/fi/toimintamalli/jarjestoystavallinen-kunta-ja-maakunta" TargetMode="External"/><Relationship Id="rId70" Type="http://schemas.openxmlformats.org/officeDocument/2006/relationships/hyperlink" Target="https://innokyla.fi/sites/default/files/2021-12/J%C3%A4rjest%C3%B6jen%20toimintaedellytykset%20sote-uudistuksessa.pdf" TargetMode="External"/><Relationship Id="rId75" Type="http://schemas.openxmlformats.org/officeDocument/2006/relationships/image" Target="media/image5.jpg"/><Relationship Id="rId91" Type="http://schemas.openxmlformats.org/officeDocument/2006/relationships/hyperlink" Target="https://finlex.fi/fi/laki/alkup/2021/20210612" TargetMode="External"/><Relationship Id="rId96" Type="http://schemas.openxmlformats.org/officeDocument/2006/relationships/hyperlink" Target="https://www.finlex.fi/fi/laki/ajantasa/2010/20101326" TargetMode="External"/><Relationship Id="rId140" Type="http://schemas.openxmlformats.org/officeDocument/2006/relationships/hyperlink" Target="https://twitter.com/Jorma_n/status/1459127692322816000/photo/1" TargetMode="External"/><Relationship Id="rId145" Type="http://schemas.openxmlformats.org/officeDocument/2006/relationships/hyperlink" Target="https://www.ihimiset.fi/kokemustoiminta/" TargetMode="External"/><Relationship Id="rId161" Type="http://schemas.openxmlformats.org/officeDocument/2006/relationships/hyperlink" Target="https://www.yhdistystori.fi/keskisuomalaisten-sote-jarjestojen-verkostot/" TargetMode="External"/><Relationship Id="rId166" Type="http://schemas.openxmlformats.org/officeDocument/2006/relationships/hyperlink" Target="https://teaviisari.fi/teaviisari/content/file/344/Perusterveydenhuollon_perustaulukot_202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g"/><Relationship Id="rId23" Type="http://schemas.openxmlformats.org/officeDocument/2006/relationships/image" Target="media/image3.jfif"/><Relationship Id="rId28" Type="http://schemas.openxmlformats.org/officeDocument/2006/relationships/image" Target="media/image4.jfif"/><Relationship Id="rId36" Type="http://schemas.openxmlformats.org/officeDocument/2006/relationships/hyperlink" Target="https://www.ihimiset.fi/assets/files/sites/8/2017/06/JR_Kunta-jarjestoyhteistyon-raportti-2020_.pdf" TargetMode="External"/><Relationship Id="rId49" Type="http://schemas.openxmlformats.org/officeDocument/2006/relationships/hyperlink" Target="https://kokemustoimintaverkosto.fi/kokemustoiminta/kokemustoimijan-koulutus/" TargetMode="External"/><Relationship Id="rId57" Type="http://schemas.openxmlformats.org/officeDocument/2006/relationships/hyperlink" Target="https://innokyla.fi/sites/default/files/2020-11/JA%CC%88RJESTO%CC%88YSTA%CC%88VA%CC%88LLINEN%20KUNTA_0.pdf" TargetMode="External"/><Relationship Id="rId106" Type="http://schemas.openxmlformats.org/officeDocument/2006/relationships/hyperlink" Target="https://yhteiskehittaminen.popsote.fi/" TargetMode="External"/><Relationship Id="rId114" Type="http://schemas.openxmlformats.org/officeDocument/2006/relationships/hyperlink" Target="https://finlex.fi/fi/laki/ajantasa/1989/19890503" TargetMode="External"/><Relationship Id="rId119" Type="http://schemas.openxmlformats.org/officeDocument/2006/relationships/hyperlink" Target="https://finlex.fi/fi/laki/ajantasa/2015/20150400" TargetMode="External"/><Relationship Id="rId127" Type="http://schemas.openxmlformats.org/officeDocument/2006/relationships/hyperlink" Target="https://innokyla.fi/sites/default/files/2021-11/Hyvinvointialueen_Ja%CC%88rjesto%CC%88ysta%CC%88va%CC%88llinen_Toimintamalli.pdf" TargetMode="External"/><Relationship Id="rId10" Type="http://schemas.openxmlformats.org/officeDocument/2006/relationships/hyperlink" Target="https://finlex.fi/fi/laki/alkup/2021/20210611" TargetMode="External"/><Relationship Id="rId31" Type="http://schemas.openxmlformats.org/officeDocument/2006/relationships/hyperlink" Target="https://youtu.be/W5WvB8mqkSY" TargetMode="External"/><Relationship Id="rId44" Type="http://schemas.openxmlformats.org/officeDocument/2006/relationships/hyperlink" Target="https://olkatoiminta.fi/" TargetMode="External"/><Relationship Id="rId52" Type="http://schemas.openxmlformats.org/officeDocument/2006/relationships/hyperlink" Target="https://www.soste.fi/uutinen/sote-uudistus-aiheuttaa-epavarmuutta-jarjestojen-avustuksista-useissa-kunnissa-jarjestot-tavoittavat-haavoittuvimmassa-asemassa-olevia/" TargetMode="External"/><Relationship Id="rId60" Type="http://schemas.openxmlformats.org/officeDocument/2006/relationships/hyperlink" Target="https://satasote.fi/satakunnan-hyvinvointialueen-ja-yrittajien-valille-kumppanuusmalli/" TargetMode="External"/><Relationship Id="rId65" Type="http://schemas.openxmlformats.org/officeDocument/2006/relationships/hyperlink" Target="https://innokyla.fi/fi/toimintamalli/jarjestojen-ja-maakunnan-yhteistyorakenne" TargetMode="External"/><Relationship Id="rId73" Type="http://schemas.openxmlformats.org/officeDocument/2006/relationships/hyperlink" Target="https://finlex.fi/fi/laki/alkup/2021/20210612" TargetMode="External"/><Relationship Id="rId78" Type="http://schemas.openxmlformats.org/officeDocument/2006/relationships/hyperlink" Target="https://www.finlex.fi/fi/esitykset/he/2020/20200241" TargetMode="External"/><Relationship Id="rId81" Type="http://schemas.openxmlformats.org/officeDocument/2006/relationships/hyperlink" Target="https://finlex.fi/fi/laki/alkup/2021/20210611" TargetMode="External"/><Relationship Id="rId86" Type="http://schemas.openxmlformats.org/officeDocument/2006/relationships/hyperlink" Target="https://finlex.fi/fi/laki/alkup/2021/20210612" TargetMode="External"/><Relationship Id="rId94" Type="http://schemas.openxmlformats.org/officeDocument/2006/relationships/hyperlink" Target="https://www.finlex.fi/fi/esitykset/he/2020/20200241" TargetMode="External"/><Relationship Id="rId99" Type="http://schemas.openxmlformats.org/officeDocument/2006/relationships/hyperlink" Target="https://www.finlex.fi/fi/laki/ajantasa/1987/19870380" TargetMode="External"/><Relationship Id="rId101" Type="http://schemas.openxmlformats.org/officeDocument/2006/relationships/hyperlink" Target="https://www.finlex.fi/fi/laki/ajantasa/2005/20050767" TargetMode="External"/><Relationship Id="rId122" Type="http://schemas.openxmlformats.org/officeDocument/2006/relationships/hyperlink" Target="https://finlex.fi/fi/laki/alkup/2021/20210611" TargetMode="External"/><Relationship Id="rId130" Type="http://schemas.openxmlformats.org/officeDocument/2006/relationships/hyperlink" Target="https://kokemustoimintaverkosto.fi/kokemustoiminta/kasitteet/(25.11.2021)" TargetMode="External"/><Relationship Id="rId135" Type="http://schemas.openxmlformats.org/officeDocument/2006/relationships/hyperlink" Target="https://satasote.fi/satakunnan-hyvinvointialueen-ja-yrittajien-valille-kumppanuusmalli/" TargetMode="External"/><Relationship Id="rId143" Type="http://schemas.openxmlformats.org/officeDocument/2006/relationships/hyperlink" Target="https://www.ihimiset.fi/assets/files/sites/8/2017/06/J%C3%A4rjest%C3%B6yhteisty%C3%B6n-opas-kunnille.pdf" TargetMode="External"/><Relationship Id="rId148" Type="http://schemas.openxmlformats.org/officeDocument/2006/relationships/hyperlink" Target="https://www.ihimiset.fi/tietoa-palvelusta/" TargetMode="External"/><Relationship Id="rId151" Type="http://schemas.openxmlformats.org/officeDocument/2006/relationships/hyperlink" Target="https://www.pohjois-pohjanmaa.fi/pohjois-pohjanmaan-liitto/organisaatio/jarjestoneuvottelukunta/" TargetMode="External"/><Relationship Id="rId156" Type="http://schemas.openxmlformats.org/officeDocument/2006/relationships/hyperlink" Target="https://www.soste.fi/sote-jarjestot/sosiaali-ja-terveysjarjestot-suomessa/" TargetMode="External"/><Relationship Id="rId164" Type="http://schemas.openxmlformats.org/officeDocument/2006/relationships/hyperlink" Target="https://www.julkari.fi/bitstream/handle/10024/143269/URN_ISBN_978-952-343-740-1.pdf?sequence=1&amp;isAllowed=y" TargetMode="External"/><Relationship Id="rId169" Type="http://schemas.openxmlformats.org/officeDocument/2006/relationships/hyperlink" Target="https://soteuudistus.fi/documents/16650278/25812098/Tulevaisuuden+sote-keskus_tulosyhteenveto+12-06-2020+_tiivistelm%C3%A4+verkkoon+julkaistavaksi.pdf/e391182d-8c02-7269-944d-fddf512f0c4c/Tulevaisuuden+sote-keskus_tulosyhteenveto+12-06-2020+_tiivistelm%C3%A4+verkkoon+julkaistavaksi.pdf?t=1593447550911" TargetMode="External"/><Relationship Id="rId4" Type="http://schemas.openxmlformats.org/officeDocument/2006/relationships/settings" Target="settings.xml"/><Relationship Id="rId9" Type="http://schemas.openxmlformats.org/officeDocument/2006/relationships/hyperlink" Target="https://finlex.fi/fi/laki/ajantasa/1989/19890503" TargetMode="External"/><Relationship Id="rId172" Type="http://schemas.openxmlformats.org/officeDocument/2006/relationships/fontTable" Target="fontTable.xml"/><Relationship Id="rId13" Type="http://schemas.openxmlformats.org/officeDocument/2006/relationships/image" Target="media/image1.jpg"/><Relationship Id="rId18" Type="http://schemas.openxmlformats.org/officeDocument/2006/relationships/hyperlink" Target="https://avustukset.stea.fi/" TargetMode="External"/><Relationship Id="rId39" Type="http://schemas.openxmlformats.org/officeDocument/2006/relationships/hyperlink" Target="https://pohjois-pohjanmaa.fi/wp-content/uploads/2020/09/Hyvinvointisopimus2019.pdf" TargetMode="External"/><Relationship Id="rId109" Type="http://schemas.openxmlformats.org/officeDocument/2006/relationships/hyperlink" Target="https://www.soste.fi/wp-content/uploads/2021/04/Ja%CC%88rjesto%CC%88t-ja-tulevaisuuden-sotekeskus_selvitys_2021.pdf" TargetMode="External"/><Relationship Id="rId34" Type="http://schemas.openxmlformats.org/officeDocument/2006/relationships/hyperlink" Target="http://www.teaviisari.fi" TargetMode="External"/><Relationship Id="rId50" Type="http://schemas.openxmlformats.org/officeDocument/2006/relationships/hyperlink" Target="https://www.ihimiset.fi/kokemustoiminta/kokemustoimintamalli-pohjois-pohjanmaa/" TargetMode="External"/><Relationship Id="rId55" Type="http://schemas.openxmlformats.org/officeDocument/2006/relationships/hyperlink" Target="https://www.pohjois-pohjanmaa.fi/wp-content/uploads/2021/04/Jarjestoyhteistyon-suositus-kunnille-2019.pdf" TargetMode="External"/><Relationship Id="rId76" Type="http://schemas.openxmlformats.org/officeDocument/2006/relationships/hyperlink" Target="https://finlex.fi/fi/laki/alkup/2021/20210611" TargetMode="External"/><Relationship Id="rId97" Type="http://schemas.openxmlformats.org/officeDocument/2006/relationships/hyperlink" Target="https://www.finlex.fi/fi/laki/ajantasa/2014/20141301" TargetMode="External"/><Relationship Id="rId104" Type="http://schemas.openxmlformats.org/officeDocument/2006/relationships/hyperlink" Target="https://www.kuntaliitto.fi/hyvinvoinnin-edistamisen-hyvat-kaytannot" TargetMode="External"/><Relationship Id="rId120" Type="http://schemas.openxmlformats.org/officeDocument/2006/relationships/hyperlink" Target="https://finlex.fi/fi/laki/alkup/2015/20150523" TargetMode="External"/><Relationship Id="rId125" Type="http://schemas.openxmlformats.org/officeDocument/2006/relationships/hyperlink" Target="https://innokyla.fi/fi/toimintamalli/jarjestoystavallinen-kunta-ja-maakunta" TargetMode="External"/><Relationship Id="rId141" Type="http://schemas.openxmlformats.org/officeDocument/2006/relationships/hyperlink" Target="https://twitter.com/Jorma_n/status/1461309210541445124/photo/1" TargetMode="External"/><Relationship Id="rId146" Type="http://schemas.openxmlformats.org/officeDocument/2006/relationships/hyperlink" Target="https://www.ihimiset.fi/kokemustoiminta/kokemustoimintamalli-pohjois-pohjanmaa/" TargetMode="External"/><Relationship Id="rId167" Type="http://schemas.openxmlformats.org/officeDocument/2006/relationships/hyperlink" Target="https://teaviisari.fi/teaviisari/content/file/245/Kuntajohto_perustaulukot_2019" TargetMode="External"/><Relationship Id="rId7" Type="http://schemas.openxmlformats.org/officeDocument/2006/relationships/endnotes" Target="endnotes.xml"/><Relationship Id="rId71" Type="http://schemas.openxmlformats.org/officeDocument/2006/relationships/hyperlink" Target="https://sote.kainuu.fi/sites/sote.kainuu.fi/files/documents/library/2021-02/Kohdeavustushakuohje%202021.pdf" TargetMode="External"/><Relationship Id="rId92" Type="http://schemas.openxmlformats.org/officeDocument/2006/relationships/hyperlink" Target="https://www.finlex.fi/fi/esitykset/he/2020/20200241" TargetMode="External"/><Relationship Id="rId162" Type="http://schemas.openxmlformats.org/officeDocument/2006/relationships/hyperlink" Target="https://www.yhdistystori.fi/terveys-ja-hyvinvointiyhteistyo/" TargetMode="External"/><Relationship Id="rId2" Type="http://schemas.openxmlformats.org/officeDocument/2006/relationships/numbering" Target="numbering.xml"/><Relationship Id="rId29" Type="http://schemas.openxmlformats.org/officeDocument/2006/relationships/hyperlink" Target="https://twitter.com/Jorma_n/status/1459127692322816000/photo/1" TargetMode="External"/><Relationship Id="rId24" Type="http://schemas.openxmlformats.org/officeDocument/2006/relationships/hyperlink" Target="https://twitter.com/Jorma_n/status/1461309210541445124/photo/1" TargetMode="External"/><Relationship Id="rId40" Type="http://schemas.openxmlformats.org/officeDocument/2006/relationships/hyperlink" Target="https://pohjois-pohjanmaa.fi/wp-content/uploads/2020/09/Hyvinvointisopimus2019.pdf" TargetMode="External"/><Relationship Id="rId45" Type="http://schemas.openxmlformats.org/officeDocument/2006/relationships/hyperlink" Target="https://www.ihimiset.fi/olka-piste/" TargetMode="External"/><Relationship Id="rId66" Type="http://schemas.openxmlformats.org/officeDocument/2006/relationships/hyperlink" Target="https://innokyla.fi/fi/toimintamalli/jarjestojen-ja-maakunnan-yhteistyorakenne" TargetMode="External"/><Relationship Id="rId87" Type="http://schemas.openxmlformats.org/officeDocument/2006/relationships/hyperlink" Target="https://www.finlex.fi/fi/esitykset/he/2020/20200241" TargetMode="External"/><Relationship Id="rId110" Type="http://schemas.openxmlformats.org/officeDocument/2006/relationships/hyperlink" Target="http://urn.fi/URN:ISBN:978-952-00-3941-7" TargetMode="External"/><Relationship Id="rId115" Type="http://schemas.openxmlformats.org/officeDocument/2006/relationships/hyperlink" Target="https://finlex.fi/fi/laki/ajantasa/2005/20050767" TargetMode="External"/><Relationship Id="rId131" Type="http://schemas.openxmlformats.org/officeDocument/2006/relationships/hyperlink" Target="https://kokemustoimintaverkosto.fi/kokemustoiminta/kokemustoimijan-koulutus/" TargetMode="External"/><Relationship Id="rId136" Type="http://schemas.openxmlformats.org/officeDocument/2006/relationships/hyperlink" Target="https://satasote.fi/satakunnan-hyvinvointialueen-ja-yrittajien-valille-kumppanuusmalli/" TargetMode="External"/><Relationship Id="rId157" Type="http://schemas.openxmlformats.org/officeDocument/2006/relationships/hyperlink" Target="https://www.soste.fi/uutinen/sote-uudistus-aiheuttaa-epavarmuutta-jarjestojen-avustuksista-useissa-kunnissa-jarjestot-tavoittavat-haavoittuvimmassa-asemassa-olevia/" TargetMode="External"/><Relationship Id="rId61" Type="http://schemas.openxmlformats.org/officeDocument/2006/relationships/hyperlink" Target="https://innokyla.fi/sites/default/files/2021-12/J%C3%A4rjest%C3%B6jen%20toimintaedellytykset%20sote-uudistuksessa.pdf" TargetMode="External"/><Relationship Id="rId82" Type="http://schemas.openxmlformats.org/officeDocument/2006/relationships/hyperlink" Target="https://www.finlex.fi/fi/esitykset/he/2020/20200241" TargetMode="External"/><Relationship Id="rId152" Type="http://schemas.openxmlformats.org/officeDocument/2006/relationships/hyperlink" Target="https://www.pohjois-pohjanmaa.fi/wp-content/uploads/2021/04/Jarjestoyhteistyon-suositus-kunnille-2019.pdf" TargetMode="External"/><Relationship Id="rId173" Type="http://schemas.openxmlformats.org/officeDocument/2006/relationships/theme" Target="theme/theme1.xml"/><Relationship Id="rId19" Type="http://schemas.openxmlformats.org/officeDocument/2006/relationships/hyperlink" Target="https://innokyla.fi/sites/default/files/2021-12/J%C3%A4rjest%C3%B6jen%20toimintaedellytykset%20sote-uudistuksessa.pdf" TargetMode="External"/><Relationship Id="rId14" Type="http://schemas.openxmlformats.org/officeDocument/2006/relationships/hyperlink" Target="https://yhdistysrekisteri.prh.fi/advancedSearch" TargetMode="External"/><Relationship Id="rId30" Type="http://schemas.openxmlformats.org/officeDocument/2006/relationships/hyperlink" Target="https://www.ihimiset.fi/tietoa-palvelusta/" TargetMode="External"/><Relationship Id="rId35" Type="http://schemas.openxmlformats.org/officeDocument/2006/relationships/hyperlink" Target="http://www.teaviisari.fi" TargetMode="External"/><Relationship Id="rId56" Type="http://schemas.openxmlformats.org/officeDocument/2006/relationships/hyperlink" Target="https://www.ihimiset.fi/assets/files/sites/8/2017/06/J%C3%A4rjest%C3%B6yhteisty%C3%B6n-opas-kunnille.pdf" TargetMode="External"/><Relationship Id="rId77" Type="http://schemas.openxmlformats.org/officeDocument/2006/relationships/hyperlink" Target="https://finlex.fi/fi/laki/alkup/2021/20210611" TargetMode="External"/><Relationship Id="rId100" Type="http://schemas.openxmlformats.org/officeDocument/2006/relationships/hyperlink" Target="https://www.finlex.fi/fi/laki/ajantasa/2007/20070417" TargetMode="External"/><Relationship Id="rId105" Type="http://schemas.openxmlformats.org/officeDocument/2006/relationships/image" Target="media/image6.jpg"/><Relationship Id="rId126" Type="http://schemas.openxmlformats.org/officeDocument/2006/relationships/hyperlink" Target="https://innokyla.fi/sites/default/files/2020-11/JA%CC%88RJESTO%CC%88YSTA%CC%88VA%CC%88LLINEN%20KUNTA_0.pdf" TargetMode="External"/><Relationship Id="rId147" Type="http://schemas.openxmlformats.org/officeDocument/2006/relationships/hyperlink" Target="https://www.ihimiset.fi/olka-piste/" TargetMode="External"/><Relationship Id="rId168" Type="http://schemas.openxmlformats.org/officeDocument/2006/relationships/hyperlink" Target="https://teaviisari.fi/teaviisari/content/file/368/Kuntajohdon_perustaulukot_2021" TargetMode="External"/><Relationship Id="rId8" Type="http://schemas.openxmlformats.org/officeDocument/2006/relationships/hyperlink" Target="https://kansalaisyhteiskunta.fi/tietopankki/suomalainen-kansalaisyhteiskunta/" TargetMode="External"/><Relationship Id="rId51" Type="http://schemas.openxmlformats.org/officeDocument/2006/relationships/hyperlink" Target="https://www.ihimiset.fi/toiminta/jarjestoneuvonta-2/" TargetMode="External"/><Relationship Id="rId72" Type="http://schemas.openxmlformats.org/officeDocument/2006/relationships/hyperlink" Target="https://finlex.fi/fi/laki/alkup/2021/20210611" TargetMode="External"/><Relationship Id="rId93" Type="http://schemas.openxmlformats.org/officeDocument/2006/relationships/hyperlink" Target="https://finlex.fi/fi/laki/alkup/2021/20210612" TargetMode="External"/><Relationship Id="rId98" Type="http://schemas.openxmlformats.org/officeDocument/2006/relationships/hyperlink" Target="https://www.finlex.fi/fi/laki/alkup/2015/20150523" TargetMode="External"/><Relationship Id="rId121" Type="http://schemas.openxmlformats.org/officeDocument/2006/relationships/hyperlink" Target="https://finlex.fi/fi/laki/alkup/2017/20170801" TargetMode="External"/><Relationship Id="rId142" Type="http://schemas.openxmlformats.org/officeDocument/2006/relationships/hyperlink" Target="https://vssotehankkeet.fi/article/varsinais-suomen-sote-jarjestojen-neuvottelukunta/" TargetMode="External"/><Relationship Id="rId163" Type="http://schemas.openxmlformats.org/officeDocument/2006/relationships/hyperlink" Target="https://yhdistysrekisteri.prh.fi/advancedSearch" TargetMode="External"/><Relationship Id="rId3" Type="http://schemas.openxmlformats.org/officeDocument/2006/relationships/styles" Target="styles.xml"/><Relationship Id="rId25" Type="http://schemas.openxmlformats.org/officeDocument/2006/relationships/hyperlink" Target="https://twitter.com/Jorma_n/status/1459127692322816000/photo/1" TargetMode="External"/><Relationship Id="rId46" Type="http://schemas.openxmlformats.org/officeDocument/2006/relationships/hyperlink" Target="https://www.ttl.fi/oppimateriaalit/opas/asiakasosallisuus-sotessa/yhteiskehittaminen/" TargetMode="External"/><Relationship Id="rId67" Type="http://schemas.openxmlformats.org/officeDocument/2006/relationships/hyperlink" Target="https://www.yhdistystori.fi/keskisuomalaisten-sote-jarjestojen-verkostot/" TargetMode="External"/><Relationship Id="rId116" Type="http://schemas.openxmlformats.org/officeDocument/2006/relationships/hyperlink" Target="https://finlex.fi/fi/laki/ajantasa/2007/20070417" TargetMode="External"/><Relationship Id="rId137" Type="http://schemas.openxmlformats.org/officeDocument/2006/relationships/hyperlink" Target="https://sote.kainuu.fi/sites/sote.kainuu.fi/files/documents/library/2021-02/Kohdeavustushakuohje%202021.pdf" TargetMode="External"/><Relationship Id="rId158" Type="http://schemas.openxmlformats.org/officeDocument/2006/relationships/hyperlink" Target="https://www.stea.fi/kaytto-ja-raportointi/tuloksellisuusraportti/tuloksellisuuskatsaukset-2020/" TargetMode="External"/><Relationship Id="rId20" Type="http://schemas.openxmlformats.org/officeDocument/2006/relationships/hyperlink" Target="https://www.stea.fi/kaytto-ja-raportointi/tuloksellisuusraportti/tuloksellisuuskatsaukset-2020/" TargetMode="External"/><Relationship Id="rId41" Type="http://schemas.openxmlformats.org/officeDocument/2006/relationships/hyperlink" Target="https://www.ppshp.fi/Sairaanhoitopiiri/Kehittaminen-ja-ohjelmistotyo/PP-hyvinvointiyhteistyo/Sivut/default.aspx" TargetMode="External"/><Relationship Id="rId62" Type="http://schemas.openxmlformats.org/officeDocument/2006/relationships/hyperlink" Target="https://www.pshva.fi/pohjois-savon-hyvinvointialue/toimeenpano-pohjois-savossa/hyvinvointialueen-ja-kuntien-yhdyspintarakenteiden-suunnittelu.html" TargetMode="External"/><Relationship Id="rId83" Type="http://schemas.openxmlformats.org/officeDocument/2006/relationships/hyperlink" Target="https://finlex.fi/fi/laki/alkup/2021/20210612" TargetMode="External"/><Relationship Id="rId88" Type="http://schemas.openxmlformats.org/officeDocument/2006/relationships/hyperlink" Target="https://finlex.fi/fi/laki/alkup/2021/20210611" TargetMode="External"/><Relationship Id="rId111" Type="http://schemas.openxmlformats.org/officeDocument/2006/relationships/hyperlink" Target="https://avustukset.stea.fi/" TargetMode="External"/><Relationship Id="rId132" Type="http://schemas.openxmlformats.org/officeDocument/2006/relationships/hyperlink" Target="https://lahella.fi/assets/files/sites/15/2019/12/Opas_kunnan_j%C3%A4rjest%C3%B6yhteisty%C3%B6h%C3%B6n.pdf" TargetMode="External"/><Relationship Id="rId153" Type="http://schemas.openxmlformats.org/officeDocument/2006/relationships/hyperlink" Target="https://www.ppshp.fi/Sairaanhoitopiiri/Kehittaminen-ja-ohjelmistotyo/PP-hyvinvointiyhteistyo/Sivut/default.asp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E4E21F8-F4F0-4CE7-A6E6-716E7C1879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7425</TotalTime>
  <Pages>35</Pages>
  <Words>13383</Words>
  <Characters>108410</Characters>
  <Application>Microsoft Office Word</Application>
  <DocSecurity>0</DocSecurity>
  <Lines>903</Lines>
  <Paragraphs>243</Paragraphs>
  <ScaleCrop>false</ScaleCrop>
  <HeadingPairs>
    <vt:vector size="4" baseType="variant">
      <vt:variant>
        <vt:lpstr>Otsikko</vt:lpstr>
      </vt:variant>
      <vt:variant>
        <vt:i4>1</vt:i4>
      </vt:variant>
      <vt:variant>
        <vt:lpstr>Headings</vt:lpstr>
      </vt:variant>
      <vt:variant>
        <vt:i4>2</vt:i4>
      </vt:variant>
    </vt:vector>
  </HeadingPairs>
  <TitlesOfParts>
    <vt:vector size="3" baseType="lpstr">
      <vt:lpstr/>
      <vt:lpstr>Otsikkotyyli</vt:lpstr>
      <vt:lpstr/>
    </vt:vector>
  </TitlesOfParts>
  <Company>PPSHP</Company>
  <LinksUpToDate>false</LinksUpToDate>
  <CharactersWithSpaces>121550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-käyttäjä</dc:creator>
  <cp:keywords/>
  <dc:description/>
  <cp:lastModifiedBy>Liimatainen Helena</cp:lastModifiedBy>
  <cp:revision>269</cp:revision>
  <cp:lastPrinted>2021-10-06T11:15:00Z</cp:lastPrinted>
  <dcterms:created xsi:type="dcterms:W3CDTF">2021-09-30T10:54:00Z</dcterms:created>
  <dcterms:modified xsi:type="dcterms:W3CDTF">2021-12-14T10:54:00Z</dcterms:modified>
</cp:coreProperties>
</file>